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0CA3A" w14:textId="00CF7C05" w:rsidR="0040105B" w:rsidRPr="00AD2E4E" w:rsidRDefault="00AD2E4E" w:rsidP="00AD2E4E">
      <w:pPr>
        <w:rPr>
          <w:rFonts w:ascii="Open Sans" w:hAnsi="Open Sans" w:cs="Open Sans"/>
          <w:b/>
          <w:bCs/>
          <w:color w:val="034DA1"/>
          <w:sz w:val="32"/>
          <w:szCs w:val="32"/>
        </w:rPr>
      </w:pPr>
      <w:r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ZAŁĄCZNIK NR 25. 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PLAN UTRZYMANIA DOFINANSOWANEJ INFRASTRUKTURY W OBIEKTACH KULTURY POWYŻEJ WYMAGANEGO OKRESU TRWAŁOŚCI 5 LAT / </w:t>
      </w:r>
    </w:p>
    <w:p w14:paraId="154E62B6" w14:textId="7621F7C8" w:rsidR="005A08CA" w:rsidRPr="00AD2E4E" w:rsidRDefault="00AD2E4E" w:rsidP="00AD2E4E">
      <w:pPr>
        <w:rPr>
          <w:rFonts w:ascii="Open Sans" w:hAnsi="Open Sans" w:cs="Open Sans"/>
          <w:b/>
          <w:bCs/>
          <w:color w:val="034DA1"/>
          <w:sz w:val="32"/>
          <w:szCs w:val="32"/>
        </w:rPr>
      </w:pPr>
      <w:r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PRÍLOHA Č. 25. 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>PLÁN PREVÁDZKY A ÚDRŽBY FINANČNE PODPORENEJ INFRAŠTRUKTÚRY V KULTÚRNYCH OBJEKTOCH PRESAHUJÚCI POVINNÉ 5-ROČNÉ OBDOBIE UDRŽATEĽNOSTI</w:t>
      </w:r>
    </w:p>
    <w:p w14:paraId="7D0B14BD" w14:textId="59082790" w:rsidR="0016012F" w:rsidRPr="00AD2E4E" w:rsidRDefault="00AD2E4E" w:rsidP="00AD2E4E">
      <w:pPr>
        <w:rPr>
          <w:rFonts w:ascii="Open Sans" w:hAnsi="Open Sans" w:cs="Open Sans"/>
          <w:b/>
          <w:bCs/>
          <w:color w:val="034DA1"/>
          <w:sz w:val="32"/>
          <w:szCs w:val="32"/>
        </w:rPr>
      </w:pP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>DOTYCZY PROJEKT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  <w:t>ÓW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W RAMACH PRIORYTETU 3. / TÝKA SA PROJEKTOV V RÁMCI PRIORITY 3.</w:t>
      </w:r>
    </w:p>
    <w:p w14:paraId="31BC4824" w14:textId="3948AC17" w:rsidR="00F13639" w:rsidRPr="00AD2E4E" w:rsidRDefault="00F13639" w:rsidP="7F223828">
      <w:pPr>
        <w:rPr>
          <w:rFonts w:ascii="Open Sans" w:hAnsi="Open Sans" w:cs="Open Sans"/>
          <w:sz w:val="20"/>
          <w:szCs w:val="20"/>
        </w:rPr>
      </w:pPr>
      <w:bookmarkStart w:id="0" w:name="_Hlk118534701"/>
      <w:bookmarkStart w:id="1" w:name="_Hlk11854029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76D67" w:rsidRPr="00AD2E4E" w14:paraId="0653C5CC" w14:textId="77777777" w:rsidTr="003D714C">
        <w:trPr>
          <w:trHeight w:val="2054"/>
        </w:trPr>
        <w:tc>
          <w:tcPr>
            <w:tcW w:w="9736" w:type="dxa"/>
          </w:tcPr>
          <w:p w14:paraId="76565B95" w14:textId="570F95F1" w:rsidR="00276D67" w:rsidRPr="00AD2E4E" w:rsidRDefault="00276D67" w:rsidP="00276D67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</w:pPr>
            <w:bookmarkStart w:id="2" w:name="_Hlk129241921"/>
            <w:bookmarkStart w:id="3" w:name="_Hlk118541242"/>
            <w:r w:rsidRPr="00AD2E4E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 xml:space="preserve">Co to jest </w:t>
            </w:r>
            <w:r w:rsidR="00754F6C" w:rsidRPr="00AD2E4E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>„</w:t>
            </w:r>
            <w:r w:rsidRPr="00AD2E4E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>Plan utrzymania dofinansowanej infrastruktury</w:t>
            </w:r>
            <w:r w:rsidR="00754F6C" w:rsidRPr="00AD2E4E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>”</w:t>
            </w:r>
            <w:r w:rsidRPr="00AD2E4E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 xml:space="preserve">? </w:t>
            </w:r>
          </w:p>
          <w:p w14:paraId="64D93566" w14:textId="0EBFD906" w:rsidR="00F74FCB" w:rsidRPr="00AD2E4E" w:rsidRDefault="00276D67" w:rsidP="005A624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Plan utrzymania dofinansowanej </w:t>
            </w:r>
            <w:r w:rsidRPr="00AD2E4E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 xml:space="preserve">infrastruktury </w:t>
            </w:r>
            <w:r w:rsidR="53BD7066" w:rsidRPr="00AD2E4E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>w obiektach kultury</w:t>
            </w:r>
            <w:r w:rsidR="53BD7066"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  <w:r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>jest opisem sposobu wykorzystania i utrzymania inwestycji po wymaganym okresie trwałości projektu</w:t>
            </w:r>
            <w:r w:rsidR="4EA41F3F"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5</w:t>
            </w:r>
            <w:r w:rsidR="70CFE346"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lat</w:t>
            </w:r>
            <w:r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. Powinien on wykazać, iż zostanie zapewniona trwałość finansowa </w:t>
            </w:r>
            <w:r w:rsidR="66E4BD02"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po zakończeniu okresu trwałości </w:t>
            </w:r>
            <w:r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infrastruktury </w:t>
            </w:r>
            <w:r w:rsidR="0F244065"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oraz wskazywać ewentualne, dodatkowe </w:t>
            </w:r>
            <w:r w:rsidR="003D714C"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własne </w:t>
            </w:r>
            <w:r w:rsidR="0F244065"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źródła </w:t>
            </w:r>
            <w:r w:rsidR="003D714C"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>przychodów</w:t>
            </w:r>
            <w:r w:rsidR="00204F4F"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>.</w:t>
            </w:r>
          </w:p>
          <w:p w14:paraId="70F5624A" w14:textId="50EFDDF0" w:rsidR="00774BF9" w:rsidRPr="00AD2E4E" w:rsidRDefault="00774BF9" w:rsidP="005A624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7D3036E4" w14:textId="6FBDADC5" w:rsidR="00774BF9" w:rsidRPr="00AD2E4E" w:rsidRDefault="00774BF9" w:rsidP="00774BF9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>Obiekty kultury</w:t>
            </w:r>
            <w:r w:rsidRPr="00AD2E4E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oznaczają infrastrukturę materialną, która pozwala mieszkańcom Europy obcować z kulturą. Wprowadza się przy tym rozróżnienie między obiektami dziedzictwa (zabytkami) i nową infrastrukturą kulturalną (nowymi budynkami mającymi promować sztukę, muzykę, teatr itp.).</w:t>
            </w:r>
          </w:p>
          <w:p w14:paraId="6FB8EAD4" w14:textId="4C0F77C9" w:rsidR="005A624E" w:rsidRPr="00AD2E4E" w:rsidRDefault="005A624E" w:rsidP="005A624E">
            <w:pP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61BEDB61" w14:textId="4FE6A85C" w:rsidR="005A624E" w:rsidRPr="00AD2E4E" w:rsidRDefault="005F25F8" w:rsidP="005A624E">
            <w:pP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AD2E4E">
              <w:rPr>
                <w:rFonts w:ascii="Open Sans" w:hAnsi="Open Sans" w:cs="Open Sans"/>
                <w:b/>
                <w:bCs/>
                <w:sz w:val="20"/>
                <w:szCs w:val="20"/>
              </w:rPr>
              <w:t>Čo je</w:t>
            </w:r>
            <w:r w:rsidR="005A624E" w:rsidRPr="00AD2E4E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r w:rsidR="00754F6C" w:rsidRPr="00AD2E4E">
              <w:rPr>
                <w:rFonts w:ascii="Open Sans" w:hAnsi="Open Sans" w:cs="Open Sans"/>
                <w:b/>
                <w:bCs/>
                <w:sz w:val="20"/>
                <w:szCs w:val="20"/>
              </w:rPr>
              <w:t>„</w:t>
            </w:r>
            <w:r w:rsidR="00210D2F" w:rsidRPr="00AD2E4E">
              <w:rPr>
                <w:rFonts w:ascii="Open Sans" w:hAnsi="Open Sans" w:cs="Open Sans"/>
                <w:sz w:val="20"/>
                <w:szCs w:val="20"/>
              </w:rPr>
              <w:t>Plán prevádzky a údržby finančne podporenej infraštruktúry</w:t>
            </w:r>
            <w:r w:rsidR="00754F6C" w:rsidRPr="00AD2E4E">
              <w:rPr>
                <w:rFonts w:ascii="Open Sans" w:hAnsi="Open Sans" w:cs="Open Sans"/>
                <w:b/>
                <w:bCs/>
                <w:sz w:val="20"/>
                <w:szCs w:val="20"/>
              </w:rPr>
              <w:t>”</w:t>
            </w:r>
            <w:r w:rsidR="005A624E" w:rsidRPr="00AD2E4E">
              <w:rPr>
                <w:rFonts w:ascii="Open Sans" w:hAnsi="Open Sans" w:cs="Open Sans"/>
                <w:b/>
                <w:bCs/>
                <w:sz w:val="20"/>
                <w:szCs w:val="20"/>
              </w:rPr>
              <w:t>?</w:t>
            </w:r>
          </w:p>
          <w:p w14:paraId="1D177F90" w14:textId="77777777" w:rsidR="00276D67" w:rsidRPr="00AD2E4E" w:rsidRDefault="005F25F8" w:rsidP="7F223828">
            <w:pPr>
              <w:rPr>
                <w:rFonts w:ascii="Open Sans" w:hAnsi="Open Sans" w:cs="Open Sans"/>
                <w:sz w:val="20"/>
                <w:szCs w:val="20"/>
              </w:rPr>
            </w:pPr>
            <w:r w:rsidRPr="00AD2E4E">
              <w:rPr>
                <w:rFonts w:ascii="Open Sans" w:hAnsi="Open Sans" w:cs="Open Sans"/>
                <w:sz w:val="20"/>
                <w:szCs w:val="20"/>
              </w:rPr>
              <w:t xml:space="preserve">Plán prevádzky a údržby </w:t>
            </w:r>
            <w:r w:rsidR="00210D2F" w:rsidRPr="00AD2E4E">
              <w:rPr>
                <w:rFonts w:ascii="Open Sans" w:hAnsi="Open Sans" w:cs="Open Sans"/>
                <w:sz w:val="20"/>
                <w:szCs w:val="20"/>
              </w:rPr>
              <w:t>finančne podporenej</w:t>
            </w:r>
            <w:r w:rsidRPr="00AD2E4E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infraštruktúry v kultúrnych objektoch </w:t>
            </w:r>
            <w:r w:rsidR="6B7C8F6A" w:rsidRPr="00AD2E4E">
              <w:rPr>
                <w:rFonts w:ascii="Open Sans" w:hAnsi="Open Sans" w:cs="Open Sans"/>
                <w:sz w:val="20"/>
                <w:szCs w:val="20"/>
              </w:rPr>
              <w:t>je opis</w:t>
            </w:r>
            <w:r w:rsidRPr="00AD2E4E">
              <w:rPr>
                <w:rFonts w:ascii="Open Sans" w:hAnsi="Open Sans" w:cs="Open Sans"/>
                <w:sz w:val="20"/>
                <w:szCs w:val="20"/>
              </w:rPr>
              <w:t>o</w:t>
            </w:r>
            <w:r w:rsidR="6B7C8F6A" w:rsidRPr="00AD2E4E">
              <w:rPr>
                <w:rFonts w:ascii="Open Sans" w:hAnsi="Open Sans" w:cs="Open Sans"/>
                <w:sz w:val="20"/>
                <w:szCs w:val="20"/>
              </w:rPr>
              <w:t>m sp</w:t>
            </w:r>
            <w:r w:rsidRPr="00AD2E4E">
              <w:rPr>
                <w:rFonts w:ascii="Open Sans" w:hAnsi="Open Sans" w:cs="Open Sans"/>
                <w:sz w:val="20"/>
                <w:szCs w:val="20"/>
              </w:rPr>
              <w:t>ô</w:t>
            </w:r>
            <w:r w:rsidR="6B7C8F6A" w:rsidRPr="00AD2E4E">
              <w:rPr>
                <w:rFonts w:ascii="Open Sans" w:hAnsi="Open Sans" w:cs="Open Sans"/>
                <w:sz w:val="20"/>
                <w:szCs w:val="20"/>
              </w:rPr>
              <w:t xml:space="preserve">sobu </w:t>
            </w:r>
            <w:r w:rsidRPr="00AD2E4E">
              <w:rPr>
                <w:rFonts w:ascii="Open Sans" w:hAnsi="Open Sans" w:cs="Open Sans"/>
                <w:sz w:val="20"/>
                <w:szCs w:val="20"/>
              </w:rPr>
              <w:t>využívania</w:t>
            </w:r>
            <w:r w:rsidR="00F9476B" w:rsidRPr="00AD2E4E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924183" w:rsidRPr="00AD2E4E">
              <w:rPr>
                <w:rFonts w:ascii="Open Sans" w:hAnsi="Open Sans" w:cs="Open Sans"/>
                <w:sz w:val="20"/>
                <w:szCs w:val="20"/>
              </w:rPr>
              <w:t>zabezpečenia prevádzky a údržby</w:t>
            </w:r>
            <w:r w:rsidR="6B7C8F6A" w:rsidRPr="00AD2E4E">
              <w:rPr>
                <w:rFonts w:ascii="Open Sans" w:hAnsi="Open Sans" w:cs="Open Sans"/>
                <w:sz w:val="20"/>
                <w:szCs w:val="20"/>
              </w:rPr>
              <w:t xml:space="preserve"> in</w:t>
            </w:r>
            <w:r w:rsidR="00924183" w:rsidRPr="00AD2E4E">
              <w:rPr>
                <w:rFonts w:ascii="Open Sans" w:hAnsi="Open Sans" w:cs="Open Sans"/>
                <w:sz w:val="20"/>
                <w:szCs w:val="20"/>
              </w:rPr>
              <w:t xml:space="preserve">vestícií po povinnom období udržateľnosti </w:t>
            </w:r>
            <w:r w:rsidR="6B7C8F6A" w:rsidRPr="00AD2E4E">
              <w:rPr>
                <w:rFonts w:ascii="Open Sans" w:hAnsi="Open Sans" w:cs="Open Sans"/>
                <w:sz w:val="20"/>
                <w:szCs w:val="20"/>
              </w:rPr>
              <w:t xml:space="preserve">projektu. </w:t>
            </w:r>
            <w:r w:rsidR="00924183" w:rsidRPr="00AD2E4E">
              <w:rPr>
                <w:rFonts w:ascii="Open Sans" w:hAnsi="Open Sans" w:cs="Open Sans"/>
                <w:sz w:val="20"/>
                <w:szCs w:val="20"/>
              </w:rPr>
              <w:t>Tento plán by mal preukázať</w:t>
            </w:r>
            <w:r w:rsidR="6B7C8F6A" w:rsidRPr="00AD2E4E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924183" w:rsidRPr="00AD2E4E">
              <w:rPr>
                <w:rFonts w:ascii="Open Sans" w:hAnsi="Open Sans" w:cs="Open Sans"/>
                <w:sz w:val="20"/>
                <w:szCs w:val="20"/>
              </w:rPr>
              <w:t xml:space="preserve">že bude zabezpečená finančná udržateľnosť </w:t>
            </w:r>
            <w:r w:rsidR="07B77B4A" w:rsidRPr="00AD2E4E">
              <w:rPr>
                <w:rFonts w:ascii="Open Sans" w:hAnsi="Open Sans" w:cs="Open Sans"/>
                <w:sz w:val="20"/>
                <w:szCs w:val="20"/>
              </w:rPr>
              <w:t>po ukončení obdobia udržateľnosti </w:t>
            </w:r>
            <w:r w:rsidR="00924183" w:rsidRPr="00AD2E4E">
              <w:rPr>
                <w:rFonts w:ascii="Open Sans" w:hAnsi="Open Sans" w:cs="Open Sans"/>
                <w:sz w:val="20"/>
                <w:szCs w:val="20"/>
              </w:rPr>
              <w:t>infraštruktúry</w:t>
            </w:r>
            <w:r w:rsidR="00CE1075" w:rsidRPr="00AD2E4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bookmarkEnd w:id="2"/>
            <w:r w:rsidR="00204F4F" w:rsidRPr="00AD2E4E">
              <w:rPr>
                <w:rFonts w:ascii="Open Sans" w:hAnsi="Open Sans" w:cs="Open Sans"/>
                <w:sz w:val="20"/>
                <w:szCs w:val="20"/>
              </w:rPr>
              <w:t>a uviesť prípadné dodatočné vlastné zdroje príjmov.</w:t>
            </w:r>
          </w:p>
          <w:p w14:paraId="7F2AAFDE" w14:textId="77777777" w:rsidR="00774BF9" w:rsidRPr="00AD2E4E" w:rsidRDefault="00774BF9" w:rsidP="7F223828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D238289" w14:textId="7297AE9D" w:rsidR="00774BF9" w:rsidRPr="00AD2E4E" w:rsidRDefault="00A517F2" w:rsidP="7F223828">
            <w:pPr>
              <w:rPr>
                <w:rFonts w:ascii="Open Sans" w:hAnsi="Open Sans" w:cs="Open Sans"/>
                <w:sz w:val="20"/>
                <w:szCs w:val="20"/>
              </w:rPr>
            </w:pPr>
            <w:r w:rsidRPr="00AD2E4E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Kultúrne objekty </w:t>
            </w:r>
            <w:r w:rsidRPr="00AD2E4E">
              <w:rPr>
                <w:rFonts w:ascii="Open Sans" w:hAnsi="Open Sans" w:cs="Open Sans"/>
                <w:sz w:val="20"/>
                <w:szCs w:val="20"/>
              </w:rPr>
              <w:t>predstavujú materiálnu infraštruktúru, ktorá umožňuje ľuďom v Európe spoznávať kultúru. Pritom sa rozlišuje medzi objektmi dedičstva (pamiatkami) a novou kultúrnou infraštruktúrou (novými budovami určenými na podporu umenia, hudby, divadla atď.).</w:t>
            </w:r>
          </w:p>
        </w:tc>
      </w:tr>
      <w:bookmarkEnd w:id="3"/>
    </w:tbl>
    <w:p w14:paraId="3D5FB034" w14:textId="77777777" w:rsidR="00276D67" w:rsidRPr="00AD2E4E" w:rsidRDefault="00276D67" w:rsidP="707C6264">
      <w:pPr>
        <w:rPr>
          <w:rFonts w:ascii="Open Sans" w:hAnsi="Open Sans" w:cs="Open Sans"/>
          <w:sz w:val="20"/>
          <w:szCs w:val="20"/>
        </w:rPr>
      </w:pPr>
    </w:p>
    <w:p w14:paraId="72FCA67D" w14:textId="189297B7" w:rsidR="00F13639" w:rsidRPr="00AD2E4E" w:rsidRDefault="00F13639" w:rsidP="707C6264">
      <w:pPr>
        <w:rPr>
          <w:rFonts w:ascii="Open Sans" w:hAnsi="Open Sans" w:cs="Open Sans"/>
          <w:sz w:val="24"/>
          <w:szCs w:val="24"/>
        </w:rPr>
      </w:pPr>
      <w:bookmarkStart w:id="4" w:name="_Hlk118884620"/>
      <w:bookmarkEnd w:id="0"/>
      <w:r w:rsidRPr="00AD2E4E">
        <w:rPr>
          <w:rFonts w:ascii="Open Sans" w:hAnsi="Open Sans" w:cs="Open Sans"/>
          <w:sz w:val="24"/>
          <w:szCs w:val="24"/>
          <w:lang w:val="pl-PL"/>
        </w:rPr>
        <w:t>W</w:t>
      </w:r>
      <w:r w:rsidR="003E6A1D" w:rsidRPr="00AD2E4E">
        <w:rPr>
          <w:rFonts w:ascii="Open Sans" w:hAnsi="Open Sans" w:cs="Open Sans"/>
          <w:sz w:val="24"/>
          <w:szCs w:val="24"/>
          <w:lang w:val="pl-PL"/>
        </w:rPr>
        <w:t xml:space="preserve">ypełnij </w:t>
      </w:r>
      <w:r w:rsidR="005A624E" w:rsidRPr="00AD2E4E">
        <w:rPr>
          <w:rFonts w:ascii="Open Sans" w:hAnsi="Open Sans" w:cs="Open Sans"/>
          <w:sz w:val="24"/>
          <w:szCs w:val="24"/>
          <w:lang w:val="pl-PL"/>
        </w:rPr>
        <w:t>załącznik</w:t>
      </w:r>
      <w:r w:rsidR="00267A24" w:rsidRPr="00AD2E4E">
        <w:rPr>
          <w:rFonts w:ascii="Open Sans" w:hAnsi="Open Sans" w:cs="Open Sans"/>
          <w:sz w:val="24"/>
          <w:szCs w:val="24"/>
          <w:lang w:val="pl-PL"/>
        </w:rPr>
        <w:t xml:space="preserve"> zgodnie z instrukcjami </w:t>
      </w:r>
      <w:bookmarkEnd w:id="4"/>
      <w:r w:rsidR="00BC4A41" w:rsidRPr="00AD2E4E">
        <w:rPr>
          <w:rFonts w:ascii="Open Sans" w:hAnsi="Open Sans" w:cs="Open Sans"/>
          <w:sz w:val="24"/>
          <w:szCs w:val="24"/>
          <w:lang w:val="pl-PL"/>
        </w:rPr>
        <w:t>/</w:t>
      </w:r>
      <w:r w:rsidR="005A624E" w:rsidRPr="00AD2E4E">
        <w:rPr>
          <w:rFonts w:ascii="Open Sans" w:hAnsi="Open Sans" w:cs="Open Sans"/>
          <w:sz w:val="24"/>
          <w:szCs w:val="24"/>
          <w:lang w:val="pl-PL"/>
        </w:rPr>
        <w:t xml:space="preserve"> </w:t>
      </w:r>
      <w:r w:rsidR="005F25F8" w:rsidRPr="00AD2E4E">
        <w:rPr>
          <w:rFonts w:ascii="Open Sans" w:hAnsi="Open Sans" w:cs="Open Sans"/>
          <w:sz w:val="24"/>
          <w:szCs w:val="24"/>
        </w:rPr>
        <w:t>Vyplňte prílohu v súlade s pokynmi</w:t>
      </w:r>
      <w:r w:rsidR="005A624E" w:rsidRPr="00AD2E4E">
        <w:rPr>
          <w:rFonts w:ascii="Open Sans" w:hAnsi="Open Sans" w:cs="Open Sans"/>
          <w:sz w:val="24"/>
          <w:szCs w:val="24"/>
        </w:rPr>
        <w:t>.</w:t>
      </w:r>
    </w:p>
    <w:bookmarkEnd w:id="1"/>
    <w:p w14:paraId="35211E4D" w14:textId="0A924890" w:rsidR="00EB3BAA" w:rsidRPr="00AD2E4E" w:rsidRDefault="005F7D78" w:rsidP="00A32379">
      <w:pPr>
        <w:pStyle w:val="Akapitzlist"/>
        <w:numPr>
          <w:ilvl w:val="0"/>
          <w:numId w:val="1"/>
        </w:numPr>
        <w:ind w:left="284" w:hanging="284"/>
        <w:rPr>
          <w:rFonts w:ascii="Open Sans" w:hAnsi="Open Sans" w:cs="Open Sans"/>
          <w:sz w:val="24"/>
          <w:szCs w:val="24"/>
        </w:rPr>
      </w:pPr>
      <w:proofErr w:type="spellStart"/>
      <w:r w:rsidRPr="00AD2E4E">
        <w:rPr>
          <w:rFonts w:ascii="Open Sans" w:hAnsi="Open Sans" w:cs="Open Sans"/>
          <w:sz w:val="24"/>
          <w:szCs w:val="24"/>
        </w:rPr>
        <w:t>Nazw</w:t>
      </w:r>
      <w:r w:rsidR="001649D8" w:rsidRPr="00AD2E4E">
        <w:rPr>
          <w:rFonts w:ascii="Open Sans" w:hAnsi="Open Sans" w:cs="Open Sans"/>
          <w:sz w:val="24"/>
          <w:szCs w:val="24"/>
        </w:rPr>
        <w:t>a</w:t>
      </w:r>
      <w:proofErr w:type="spellEnd"/>
      <w:r w:rsidRPr="00AD2E4E">
        <w:rPr>
          <w:rFonts w:ascii="Open Sans" w:hAnsi="Open Sans" w:cs="Open Sans"/>
          <w:sz w:val="24"/>
          <w:szCs w:val="24"/>
        </w:rPr>
        <w:t xml:space="preserve"> </w:t>
      </w:r>
      <w:r w:rsidR="007F33DE" w:rsidRPr="00AD2E4E">
        <w:rPr>
          <w:rFonts w:ascii="Open Sans" w:hAnsi="Open Sans" w:cs="Open Sans"/>
          <w:sz w:val="24"/>
          <w:szCs w:val="24"/>
        </w:rPr>
        <w:t>partnera</w:t>
      </w:r>
      <w:r w:rsidR="00C516BF" w:rsidRPr="00AD2E4E">
        <w:rPr>
          <w:rFonts w:ascii="Open Sans" w:hAnsi="Open Sans" w:cs="Open Sans"/>
          <w:sz w:val="24"/>
          <w:szCs w:val="24"/>
        </w:rPr>
        <w:t xml:space="preserve"> / </w:t>
      </w:r>
      <w:r w:rsidR="00CA0483" w:rsidRPr="00AD2E4E">
        <w:rPr>
          <w:rFonts w:ascii="Open Sans" w:hAnsi="Open Sans" w:cs="Open Sans"/>
          <w:sz w:val="24"/>
          <w:szCs w:val="24"/>
        </w:rPr>
        <w:t>Názov partnera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2C5F7C" w:rsidRPr="00AD2E4E" w14:paraId="6E00B7D9" w14:textId="77777777" w:rsidTr="707C6264">
        <w:tc>
          <w:tcPr>
            <w:tcW w:w="9741" w:type="dxa"/>
          </w:tcPr>
          <w:p w14:paraId="6F5DD0DF" w14:textId="6E476CAF" w:rsidR="00F32812" w:rsidRPr="00AD2E4E" w:rsidRDefault="17ADF061" w:rsidP="00F32812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Wpisz nazwę partnera</w:t>
            </w:r>
          </w:p>
          <w:p w14:paraId="065306BA" w14:textId="7D22F464" w:rsidR="002C5F7C" w:rsidRPr="00AD2E4E" w:rsidRDefault="002C5F7C" w:rsidP="707C6264">
            <w:pPr>
              <w:pStyle w:val="Akapitzlist"/>
              <w:ind w:left="0"/>
              <w:rPr>
                <w:rFonts w:ascii="Open Sans" w:hAnsi="Open Sans" w:cs="Open Sans"/>
                <w:color w:val="0070C0"/>
                <w:sz w:val="20"/>
                <w:szCs w:val="20"/>
              </w:rPr>
            </w:pPr>
          </w:p>
          <w:p w14:paraId="661FD379" w14:textId="4B9AA259" w:rsidR="0018655C" w:rsidRPr="00AD2E4E" w:rsidRDefault="0018655C" w:rsidP="00B46C66">
            <w:pPr>
              <w:pStyle w:val="Akapitzlist"/>
              <w:ind w:left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CEF9A60" w14:textId="203F60E7" w:rsidR="00492694" w:rsidRPr="00AD2E4E" w:rsidRDefault="00492694" w:rsidP="00492694">
      <w:pPr>
        <w:rPr>
          <w:rFonts w:ascii="Open Sans" w:hAnsi="Open Sans" w:cs="Open Sans"/>
          <w:sz w:val="20"/>
          <w:szCs w:val="20"/>
        </w:rPr>
      </w:pPr>
    </w:p>
    <w:p w14:paraId="3D651CF4" w14:textId="77777777" w:rsidR="00050A27" w:rsidRPr="00AD2E4E" w:rsidRDefault="00050A27" w:rsidP="00050A27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Uveďte názov partnera</w:t>
      </w:r>
    </w:p>
    <w:p w14:paraId="449345CE" w14:textId="77777777" w:rsidR="00050A27" w:rsidRPr="00AD2E4E" w:rsidRDefault="00050A27" w:rsidP="00050A27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070C0"/>
          <w:sz w:val="20"/>
          <w:szCs w:val="20"/>
        </w:rPr>
      </w:pPr>
    </w:p>
    <w:p w14:paraId="0318ECF7" w14:textId="77777777" w:rsidR="00050A27" w:rsidRPr="00AD2E4E" w:rsidRDefault="00050A27" w:rsidP="00050A27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070C0"/>
          <w:sz w:val="20"/>
          <w:szCs w:val="20"/>
        </w:rPr>
      </w:pPr>
    </w:p>
    <w:p w14:paraId="79B218FD" w14:textId="77777777" w:rsidR="00050A27" w:rsidRPr="00AD2E4E" w:rsidRDefault="00050A27" w:rsidP="00492694">
      <w:pPr>
        <w:rPr>
          <w:rFonts w:ascii="Open Sans" w:hAnsi="Open Sans" w:cs="Open Sans"/>
          <w:sz w:val="20"/>
          <w:szCs w:val="20"/>
        </w:rPr>
      </w:pPr>
    </w:p>
    <w:p w14:paraId="3A7533B8" w14:textId="74C1E9E7" w:rsidR="00492694" w:rsidRPr="00AD2E4E" w:rsidRDefault="00492694" w:rsidP="00492694">
      <w:pPr>
        <w:pStyle w:val="Akapitzlist"/>
        <w:numPr>
          <w:ilvl w:val="0"/>
          <w:numId w:val="1"/>
        </w:numPr>
        <w:ind w:left="426" w:hanging="426"/>
        <w:rPr>
          <w:rFonts w:ascii="Open Sans" w:hAnsi="Open Sans" w:cs="Open Sans"/>
          <w:sz w:val="24"/>
          <w:szCs w:val="24"/>
        </w:rPr>
      </w:pPr>
      <w:r w:rsidRPr="00AD2E4E">
        <w:rPr>
          <w:rFonts w:ascii="Open Sans" w:hAnsi="Open Sans" w:cs="Open Sans"/>
          <w:sz w:val="24"/>
          <w:szCs w:val="24"/>
          <w:lang w:val="pl-PL"/>
        </w:rPr>
        <w:t>Tytuł projektu</w:t>
      </w:r>
      <w:r w:rsidRPr="00AD2E4E">
        <w:rPr>
          <w:rFonts w:ascii="Open Sans" w:hAnsi="Open Sans" w:cs="Open Sans"/>
          <w:sz w:val="24"/>
          <w:szCs w:val="24"/>
        </w:rPr>
        <w:t xml:space="preserve">/ </w:t>
      </w:r>
      <w:r w:rsidR="005F25F8" w:rsidRPr="00AD2E4E">
        <w:rPr>
          <w:rFonts w:ascii="Open Sans" w:hAnsi="Open Sans" w:cs="Open Sans"/>
          <w:sz w:val="24"/>
          <w:szCs w:val="24"/>
        </w:rPr>
        <w:t>Názov</w:t>
      </w:r>
      <w:r w:rsidRPr="00AD2E4E">
        <w:rPr>
          <w:rFonts w:ascii="Open Sans" w:hAnsi="Open Sans" w:cs="Open Sans"/>
          <w:sz w:val="24"/>
          <w:szCs w:val="24"/>
        </w:rPr>
        <w:t xml:space="preserve"> projektu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492694" w:rsidRPr="00AD2E4E" w14:paraId="1E5D8305" w14:textId="77777777" w:rsidTr="003E4A7E">
        <w:tc>
          <w:tcPr>
            <w:tcW w:w="9741" w:type="dxa"/>
          </w:tcPr>
          <w:p w14:paraId="758FCF91" w14:textId="0BB88713" w:rsidR="00F32812" w:rsidRPr="00AD2E4E" w:rsidRDefault="00492694" w:rsidP="00F32812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Wpisz tytuł projektu</w:t>
            </w:r>
          </w:p>
          <w:p w14:paraId="3C92F2D0" w14:textId="291AD3BB" w:rsidR="00492694" w:rsidRPr="00AD2E4E" w:rsidRDefault="00492694" w:rsidP="003E4A7E">
            <w:pPr>
              <w:pStyle w:val="Akapitzlist"/>
              <w:ind w:left="0"/>
              <w:rPr>
                <w:rFonts w:ascii="Open Sans" w:hAnsi="Open Sans" w:cs="Open Sans"/>
                <w:color w:val="0070C0"/>
                <w:sz w:val="20"/>
                <w:szCs w:val="20"/>
              </w:rPr>
            </w:pPr>
          </w:p>
          <w:p w14:paraId="6C79F94A" w14:textId="77777777" w:rsidR="00492694" w:rsidRPr="00AD2E4E" w:rsidRDefault="00492694" w:rsidP="003E4A7E">
            <w:pPr>
              <w:pStyle w:val="Akapitzlist"/>
              <w:ind w:left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087E282" w14:textId="77777777" w:rsidR="00492694" w:rsidRPr="00AD2E4E" w:rsidRDefault="00492694" w:rsidP="00492694">
      <w:pPr>
        <w:rPr>
          <w:rFonts w:ascii="Open Sans" w:hAnsi="Open Sans" w:cs="Open Sans"/>
          <w:sz w:val="20"/>
          <w:szCs w:val="20"/>
        </w:rPr>
      </w:pPr>
    </w:p>
    <w:p w14:paraId="67278B27" w14:textId="77777777" w:rsidR="00BB19BF" w:rsidRPr="00AD2E4E" w:rsidRDefault="00BB19BF" w:rsidP="00BB19BF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Uveďte názov projektu</w:t>
      </w:r>
    </w:p>
    <w:p w14:paraId="726CB5D2" w14:textId="77777777" w:rsidR="00BB19BF" w:rsidRPr="00AD2E4E" w:rsidRDefault="00BB19BF" w:rsidP="00BB19BF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070C0"/>
          <w:sz w:val="20"/>
          <w:szCs w:val="20"/>
        </w:rPr>
      </w:pPr>
    </w:p>
    <w:p w14:paraId="19D4B8BE" w14:textId="77777777" w:rsidR="00BB19BF" w:rsidRPr="00AD2E4E" w:rsidRDefault="00BB19BF" w:rsidP="00492694">
      <w:pPr>
        <w:rPr>
          <w:rFonts w:ascii="Open Sans" w:hAnsi="Open Sans" w:cs="Open Sans"/>
          <w:sz w:val="20"/>
          <w:szCs w:val="20"/>
        </w:rPr>
      </w:pPr>
    </w:p>
    <w:p w14:paraId="5DFA6A6B" w14:textId="50212A5A" w:rsidR="00936E4A" w:rsidRPr="00AD2E4E" w:rsidRDefault="00936E4A" w:rsidP="00936E4A">
      <w:pPr>
        <w:pStyle w:val="Akapitzlist"/>
        <w:numPr>
          <w:ilvl w:val="0"/>
          <w:numId w:val="1"/>
        </w:numPr>
        <w:ind w:left="284" w:hanging="284"/>
        <w:rPr>
          <w:rFonts w:ascii="Open Sans" w:hAnsi="Open Sans" w:cs="Open Sans"/>
          <w:color w:val="000000" w:themeColor="text1"/>
          <w:sz w:val="24"/>
          <w:szCs w:val="24"/>
        </w:rPr>
      </w:pPr>
      <w:r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>Przyszły sposób wykorzystania dofinansowanej infrastruktury</w:t>
      </w:r>
      <w:r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 / </w:t>
      </w:r>
      <w:r w:rsidR="00924183"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Budúci spôsob využívania </w:t>
      </w:r>
      <w:r w:rsidR="00A03EF2"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finančne podporenej </w:t>
      </w:r>
      <w:r w:rsidR="00924183" w:rsidRPr="00AD2E4E">
        <w:rPr>
          <w:rFonts w:ascii="Open Sans" w:hAnsi="Open Sans" w:cs="Open Sans"/>
          <w:color w:val="000000" w:themeColor="text1"/>
          <w:sz w:val="24"/>
          <w:szCs w:val="24"/>
        </w:rPr>
        <w:t>infraštruktúry</w:t>
      </w:r>
    </w:p>
    <w:p w14:paraId="1DC2E5E2" w14:textId="77777777" w:rsidR="00E031A3" w:rsidRPr="00AD2E4E" w:rsidRDefault="00E031A3" w:rsidP="00E031A3">
      <w:pPr>
        <w:pStyle w:val="Akapitzlist"/>
        <w:ind w:left="284"/>
        <w:rPr>
          <w:rFonts w:ascii="Open Sans" w:hAnsi="Open Sans" w:cs="Open Sans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BF27E5" w:rsidRPr="00AD2E4E" w14:paraId="0C3FE9CA" w14:textId="77777777" w:rsidTr="34129A26">
        <w:tc>
          <w:tcPr>
            <w:tcW w:w="9741" w:type="dxa"/>
          </w:tcPr>
          <w:p w14:paraId="559DE85D" w14:textId="4FC40F43" w:rsidR="00936E4A" w:rsidRPr="00AD2E4E" w:rsidRDefault="00AD2E4E" w:rsidP="34129A26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pisz</w:t>
            </w:r>
            <w:r w:rsidR="3660F16B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jaki będzie sposób wykorzystania dofinansowanej infrastruktury. Pamiętaj, że jest to istotny element, warunkujący trwałość założonych rezultatów projektu oraz realizację określonych celów</w:t>
            </w:r>
            <w:r w:rsidR="099EF3EB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25E82A0D" w14:textId="77777777" w:rsidR="00936E4A" w:rsidRPr="00AD2E4E" w:rsidRDefault="00936E4A" w:rsidP="00936E4A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56A20EA3" w14:textId="6C334F5E" w:rsidR="00936E4A" w:rsidRPr="00AD2E4E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skaż właściciela infrastruktury (np. majątku/środków trwałych). W przypadku przekazania infrastruktury do zarządzania innemu podmiotowi wskaż podstawę prawną przekazania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1B88B5D4" w14:textId="77777777" w:rsidR="00936E4A" w:rsidRPr="00AD2E4E" w:rsidRDefault="00936E4A" w:rsidP="00936E4A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66B4549D" w14:textId="3E4D44D4" w:rsidR="00936E4A" w:rsidRPr="00AD2E4E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pisz zdolność instytucjonalną i organizacyjną partnera do zarządzania infrastrukturą </w:t>
            </w:r>
            <w:r w:rsidR="00B21637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zaplanowaną w projekcie 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po okresie trwałości (stabilność instytucji oraz </w:t>
            </w:r>
            <w:r w:rsidR="00287A6C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jej 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strukturę organizacyjną</w:t>
            </w:r>
            <w:r w:rsidR="005A5F49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)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2F1EF9A1" w14:textId="77777777" w:rsidR="00936E4A" w:rsidRPr="00AD2E4E" w:rsidRDefault="00936E4A" w:rsidP="00936E4A">
            <w:pPr>
              <w:pStyle w:val="Akapitzlist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525B7339" w14:textId="48C72EFC" w:rsidR="00936E4A" w:rsidRPr="00AD2E4E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pisz</w:t>
            </w:r>
            <w:r w:rsidR="005E17A3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czy planujesz rozszerzyć możliwości użytkowania dofinansowanej infrastruktury</w:t>
            </w:r>
            <w:r w:rsidR="005E17A3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a jeśli tak to w jaki sposób</w:t>
            </w:r>
            <w:r w:rsidR="005107EB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19603477" w14:textId="77777777" w:rsidR="00936E4A" w:rsidRPr="00AD2E4E" w:rsidRDefault="00936E4A" w:rsidP="00936E4A">
            <w:pPr>
              <w:pStyle w:val="Akapitzlist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1AC97C25" w14:textId="034B2CF6" w:rsidR="00936E4A" w:rsidRPr="00AD2E4E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</w:pPr>
            <w: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pisz rolę partnera w fazie eksploatacji infrastruktury, w tym jego udział w zarządzaniu infrastrukturą po zakończeniu okresu trwałości projektu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73F0BD76" w14:textId="77777777" w:rsidR="00936E4A" w:rsidRPr="00AD2E4E" w:rsidRDefault="00936E4A" w:rsidP="00936E4A">
            <w:pPr>
              <w:pStyle w:val="Akapitzlist"/>
              <w:ind w:left="0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</w:pPr>
          </w:p>
          <w:p w14:paraId="4963945F" w14:textId="3EB7472C" w:rsidR="00A144C3" w:rsidRPr="00AD2E4E" w:rsidRDefault="00936E4A" w:rsidP="7F223828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070C0"/>
                <w:sz w:val="20"/>
                <w:szCs w:val="20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</w:t>
            </w:r>
            <w:r w:rsid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</w:t>
            </w: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skaż działania w nawiązaniu do zapisów właściwego prawa</w:t>
            </w:r>
            <w:r w:rsidR="036866F4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(o ile dotyczy) </w:t>
            </w: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mające na celu zapewnienie warunków prawnych, organizacyjnych i finansowych umożliwiających trwałe zachowanie, zagospodarowanie i utrzymanie</w:t>
            </w:r>
            <w:r w:rsidR="07B146C0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infrastruktury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.</w:t>
            </w:r>
          </w:p>
        </w:tc>
      </w:tr>
    </w:tbl>
    <w:p w14:paraId="60E59088" w14:textId="77777777" w:rsidR="002B593E" w:rsidRPr="00AD2E4E" w:rsidRDefault="002B593E" w:rsidP="00936E4A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330C2957" w14:textId="04F87EB6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>O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>píšte spôsob využívania finančne podporenej infraštruktúry. Nezabudnite, že je to dôležitý aspekt, od ktorého závisí udržateľnosť stanovených výsledkov projektu a naplnenie stanovených cieľov;</w:t>
      </w:r>
    </w:p>
    <w:p w14:paraId="749AC5F8" w14:textId="77777777" w:rsidR="005107EB" w:rsidRPr="00AD2E4E" w:rsidRDefault="005107EB" w:rsidP="003D714C">
      <w:pPr>
        <w:pStyle w:val="Akapitzlist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426" w:hanging="284"/>
        <w:rPr>
          <w:rFonts w:ascii="Open Sans" w:hAnsi="Open Sans" w:cs="Open Sans"/>
          <w:color w:val="034DA1"/>
          <w:sz w:val="20"/>
          <w:szCs w:val="20"/>
        </w:rPr>
      </w:pPr>
    </w:p>
    <w:p w14:paraId="70A9B35A" w14:textId="6E3ADF23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>U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>veďte vlastníka infraštruktúry (napr. dlhodobého majetku). V prípade prevodu infraštruktúry do správy iného subjektu uveďte právny základ prevodu;</w:t>
      </w:r>
    </w:p>
    <w:p w14:paraId="39527211" w14:textId="77777777" w:rsidR="005107EB" w:rsidRPr="00AD2E4E" w:rsidRDefault="005107EB" w:rsidP="003D714C">
      <w:pPr>
        <w:pStyle w:val="Akapitzlist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426" w:hanging="284"/>
        <w:rPr>
          <w:rFonts w:ascii="Open Sans" w:hAnsi="Open Sans" w:cs="Open Sans"/>
          <w:color w:val="034DA1"/>
          <w:sz w:val="20"/>
          <w:szCs w:val="20"/>
        </w:rPr>
      </w:pPr>
    </w:p>
    <w:p w14:paraId="2C371749" w14:textId="43D6EA96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>O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 xml:space="preserve">píšte inštitucionálnu a organizačnú spôsobilosť partnera na riadenie infraštruktúry naplánovanej v projekte po ukončení obdobia udržateľnosti (udržateľnosť inštitúcii a jej organizačnú štruktúru); </w:t>
      </w:r>
    </w:p>
    <w:p w14:paraId="47BB58B9" w14:textId="18EF00AA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>U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>veďte, či plánujete rozšíriť možnosti užívania finančne podporenej infraštruktúry, ak áno, opíšte akým spôsobom.</w:t>
      </w:r>
    </w:p>
    <w:p w14:paraId="0A395784" w14:textId="71036626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b/>
          <w:bCs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>O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>píšte úlohu partnera vo fáze prevádzkovania infraštruktúry, vrátane jeho účasti na správe infraštruktúry po ukončení obdobia udržateľnosti projektu;</w:t>
      </w:r>
    </w:p>
    <w:p w14:paraId="154BEE9F" w14:textId="64D34AE6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after="0" w:line="240" w:lineRule="auto"/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lastRenderedPageBreak/>
        <w:t>U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>veďte opatrenia vyplývajúce z príslušných právnych predpisov (ak sa vzťahujú), ktoré zabezpečujú právne, organizačné a finančné podmienky umožňujúce trvalú udržateľnosť, využitie, prevádzku a údržbu infraštruktúry.</w:t>
      </w:r>
    </w:p>
    <w:p w14:paraId="6B39F28D" w14:textId="77777777" w:rsidR="002B593E" w:rsidRPr="00AD2E4E" w:rsidRDefault="002B593E" w:rsidP="00A81694">
      <w:pPr>
        <w:pStyle w:val="Akapitzlist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60311BF4" w14:textId="4875FBC8" w:rsidR="004B0172" w:rsidRPr="00AD2E4E" w:rsidRDefault="005A6D73" w:rsidP="00A32379">
      <w:pPr>
        <w:pStyle w:val="Akapitzlist"/>
        <w:numPr>
          <w:ilvl w:val="0"/>
          <w:numId w:val="1"/>
        </w:numPr>
        <w:ind w:left="284" w:hanging="284"/>
        <w:rPr>
          <w:rFonts w:ascii="Open Sans" w:hAnsi="Open Sans" w:cs="Open Sans"/>
          <w:color w:val="000000" w:themeColor="text1"/>
          <w:sz w:val="24"/>
          <w:szCs w:val="24"/>
        </w:rPr>
      </w:pPr>
      <w:bookmarkStart w:id="5" w:name="_Hlk118537311"/>
      <w:r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 xml:space="preserve">Przyszły sposób </w:t>
      </w:r>
      <w:bookmarkStart w:id="6" w:name="_Hlk118537395"/>
      <w:r w:rsidR="00936E4A"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>utrzymania</w:t>
      </w:r>
      <w:r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 xml:space="preserve"> infrastruktury</w:t>
      </w:r>
      <w:r w:rsidRPr="00AD2E4E">
        <w:rPr>
          <w:rFonts w:ascii="Open Sans" w:hAnsi="Open Sans" w:cs="Open Sans"/>
          <w:color w:val="000000" w:themeColor="text1"/>
          <w:sz w:val="24"/>
          <w:szCs w:val="24"/>
        </w:rPr>
        <w:t> </w:t>
      </w:r>
      <w:bookmarkEnd w:id="6"/>
      <w:r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/ </w:t>
      </w:r>
      <w:r w:rsidR="008319C7" w:rsidRPr="00AD2E4E">
        <w:rPr>
          <w:rFonts w:ascii="Open Sans" w:hAnsi="Open Sans" w:cs="Open Sans"/>
          <w:color w:val="000000" w:themeColor="text1"/>
          <w:sz w:val="24"/>
          <w:szCs w:val="24"/>
        </w:rPr>
        <w:t>Budúci spôsob zabezpečenia prevádzky a údržby infraštruktúry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4405E" w:rsidRPr="00AD2E4E" w14:paraId="3FEA7A96" w14:textId="77777777" w:rsidTr="1A81A216">
        <w:tc>
          <w:tcPr>
            <w:tcW w:w="9781" w:type="dxa"/>
          </w:tcPr>
          <w:bookmarkEnd w:id="5"/>
          <w:p w14:paraId="4B871464" w14:textId="1A80D868" w:rsidR="00936E4A" w:rsidRPr="00AD2E4E" w:rsidRDefault="00276D67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4.1 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opisz zasady</w:t>
            </w:r>
            <w:r w:rsidR="00F36019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: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udostępniania infrastruktury odbiorcom, odpłatności lub też bezpłatnego charakteru prowadzonej działalności. Informacje w tym punkcie powinny wskazywać źródła przychodów w ramach dofinansowanej infrastruktury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74CAB2B3" w14:textId="77777777" w:rsidR="00901123" w:rsidRPr="00AD2E4E" w:rsidRDefault="00901123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182629C1" w14:textId="3D537878" w:rsidR="00936E4A" w:rsidRPr="00AD2E4E" w:rsidRDefault="00276D67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4.2 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opisz sposób finansowania kosztów utrzymania i użytkowania infrastruktury ze wskazaniem źródeł finansowania po okresie trwałości. Informacje zawarte w tym punkcie powinny jasno odpowiedzieć na pytanie czy partner będzie posiadać odpowiednią zdolność do utrzymania powstałego majątku, w tym ponoszenia kosztów operacyjnych i nakładów odtworzeniowych projektu po okresie trwałości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051678B9" w14:textId="77777777" w:rsidR="00901123" w:rsidRPr="00AD2E4E" w:rsidRDefault="00901123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0B1C9A66" w14:textId="366D8889" w:rsidR="00936E4A" w:rsidRPr="00AD2E4E" w:rsidRDefault="00276D67" w:rsidP="40A3DA0A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4.3 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opisz</w:t>
            </w:r>
            <w:r w:rsidR="005E17A3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czy planujesz  </w:t>
            </w:r>
            <w:r w:rsidR="061CDF50" w:rsidRPr="00AD2E4E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dodatkowe</w:t>
            </w:r>
            <w:r w:rsidR="003D714C" w:rsidRPr="00AD2E4E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 xml:space="preserve"> własne</w:t>
            </w:r>
            <w:r w:rsidR="0F39AB51" w:rsidRPr="00AD2E4E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 xml:space="preserve"> </w:t>
            </w:r>
            <w:r w:rsidR="00936E4A" w:rsidRPr="00AD2E4E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źródła przychodów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pozwalających utrzymać 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infrastruktur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ę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po okresie trwałości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5133810C" w14:textId="19A035EB" w:rsidR="0053005E" w:rsidRPr="00AD2E4E" w:rsidRDefault="0053005E" w:rsidP="40A3DA0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E52016F" w14:textId="77777777" w:rsidR="00E031A3" w:rsidRPr="00AD2E4E" w:rsidRDefault="00E031A3" w:rsidP="00BF0F39">
      <w:pPr>
        <w:pStyle w:val="paragraph"/>
        <w:spacing w:before="0" w:beforeAutospacing="0" w:after="0" w:afterAutospacing="0"/>
        <w:textAlignment w:val="baseline"/>
        <w:rPr>
          <w:rStyle w:val="eop"/>
          <w:rFonts w:ascii="Open Sans" w:hAnsi="Open Sans" w:cs="Open Sans"/>
        </w:rPr>
      </w:pPr>
    </w:p>
    <w:p w14:paraId="09C76A97" w14:textId="40F9C0D1" w:rsidR="00E031A3" w:rsidRPr="00AD2E4E" w:rsidRDefault="00E031A3" w:rsidP="00E0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4.1 opíšte zásady: sprístupnenia infraštruktúry príjemcom, vyberania poplatkov alebo bezplatného charakteru vykonávanej činnosti. V tomto bode by mali byť uvedené informácie o zdrojoch príjmov generovaných v rámci finančne podporenej infraštruktúry;</w:t>
      </w:r>
    </w:p>
    <w:p w14:paraId="34941186" w14:textId="2BB86700" w:rsidR="00E031A3" w:rsidRPr="00AD2E4E" w:rsidRDefault="00E031A3" w:rsidP="00E0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4.2 opíšte spôsob financovania prevádzkových výdavkov a výdavkov na údržbu infraštruktúry, uveďte zdroje ich financovania po ukončení obdobia udržateľnosti. Informácie uvedené v tomto bode by mali poskytnúť jasnú odpoveď na otázku, či bude partner schopný zabezpečiť vhodnú prevádzku a údržbu vzniknutého majetku, vrátane financovania operačných a reprodukčných nákladov projektu, po ukončení obdobia jeho udržateľnosti;</w:t>
      </w:r>
    </w:p>
    <w:p w14:paraId="1E904DA4" w14:textId="114C0B72" w:rsidR="00E031A3" w:rsidRPr="00AD2E4E" w:rsidRDefault="00E031A3" w:rsidP="643D8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4.3</w:t>
      </w:r>
      <w:r w:rsidR="00DA6369" w:rsidRPr="00AD2E4E">
        <w:rPr>
          <w:rFonts w:ascii="Open Sans" w:hAnsi="Open Sans" w:cs="Open Sans"/>
          <w:color w:val="034DA1"/>
          <w:sz w:val="20"/>
          <w:szCs w:val="20"/>
        </w:rPr>
        <w:t>.</w:t>
      </w:r>
      <w:r w:rsidRPr="00AD2E4E">
        <w:rPr>
          <w:rFonts w:ascii="Open Sans" w:hAnsi="Open Sans" w:cs="Open Sans"/>
          <w:color w:val="034DA1"/>
          <w:sz w:val="20"/>
          <w:szCs w:val="20"/>
        </w:rPr>
        <w:t xml:space="preserve"> uveďte, či  plánujete </w:t>
      </w:r>
      <w:r w:rsidR="19A9FC63" w:rsidRPr="00AD2E4E">
        <w:rPr>
          <w:rFonts w:ascii="Open Sans" w:hAnsi="Open Sans" w:cs="Open Sans"/>
          <w:b/>
          <w:bCs/>
          <w:color w:val="034DA1"/>
          <w:sz w:val="20"/>
          <w:szCs w:val="20"/>
        </w:rPr>
        <w:t xml:space="preserve">dodatočné </w:t>
      </w:r>
      <w:r w:rsidR="00CE1075" w:rsidRPr="00AD2E4E">
        <w:rPr>
          <w:rFonts w:ascii="Open Sans" w:hAnsi="Open Sans" w:cs="Open Sans"/>
          <w:b/>
          <w:bCs/>
          <w:color w:val="034DA1"/>
          <w:sz w:val="20"/>
          <w:szCs w:val="20"/>
        </w:rPr>
        <w:t>vlastné</w:t>
      </w:r>
      <w:r w:rsidRPr="00AD2E4E">
        <w:rPr>
          <w:rFonts w:ascii="Open Sans" w:hAnsi="Open Sans" w:cs="Open Sans"/>
          <w:b/>
          <w:bCs/>
          <w:color w:val="034DA1"/>
          <w:sz w:val="20"/>
          <w:szCs w:val="20"/>
        </w:rPr>
        <w:t xml:space="preserve"> zdroje príjmov</w:t>
      </w:r>
      <w:r w:rsidRPr="00AD2E4E">
        <w:rPr>
          <w:rFonts w:ascii="Open Sans" w:hAnsi="Open Sans" w:cs="Open Sans"/>
          <w:color w:val="034DA1"/>
          <w:sz w:val="20"/>
          <w:szCs w:val="20"/>
        </w:rPr>
        <w:t xml:space="preserve"> potrebných na prevádzku a údržbu infraštruktúry po ukončení obdobia udržateľnosti;</w:t>
      </w:r>
    </w:p>
    <w:tbl>
      <w:tblPr>
        <w:tblStyle w:val="Tabela-Siatka"/>
        <w:tblW w:w="97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E62F87" w:rsidRPr="00AD2E4E" w14:paraId="6C7E8FFB" w14:textId="77777777" w:rsidTr="00F32812">
        <w:tc>
          <w:tcPr>
            <w:tcW w:w="4868" w:type="dxa"/>
          </w:tcPr>
          <w:p w14:paraId="572029BF" w14:textId="77777777" w:rsidR="00DB001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1CBD12E3" w14:textId="77777777" w:rsidR="00A32379" w:rsidRPr="00AD2E4E" w:rsidRDefault="00A32379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5C5262EF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25F01334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5B8B1EBC" w14:textId="77777777" w:rsidR="00EE6A98" w:rsidRPr="00AD2E4E" w:rsidRDefault="00EE6A98" w:rsidP="00EE6A9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317DB604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255AD522" w14:textId="787C6449" w:rsidR="00E62F87" w:rsidRPr="00AD2E4E" w:rsidRDefault="00E62F8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…….……………………</w:t>
            </w:r>
          </w:p>
          <w:p w14:paraId="7591DD77" w14:textId="7A083BD4" w:rsidR="00E62F87" w:rsidRPr="00AD2E4E" w:rsidRDefault="00E62F8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Data</w:t>
            </w:r>
            <w:proofErr w:type="spellEnd"/>
            <w:r w:rsidR="00165AB1"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  <w:r w:rsidR="00165AB1" w:rsidRPr="00AD2E4E">
              <w:rPr>
                <w:rStyle w:val="normaltextrun"/>
                <w:rFonts w:ascii="Open Sans" w:hAnsi="Open Sans" w:cs="Open Sans"/>
                <w:color w:val="000000"/>
              </w:rPr>
              <w:t xml:space="preserve">/ </w:t>
            </w:r>
            <w:r w:rsidR="00165AB1"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868" w:type="dxa"/>
          </w:tcPr>
          <w:p w14:paraId="60EC0E5C" w14:textId="77777777" w:rsidR="00DB001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1DB4F33F" w14:textId="77777777" w:rsidR="00A32379" w:rsidRPr="00AD2E4E" w:rsidRDefault="00A32379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32368845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0693C065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4B97BDFE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6FA50972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6DE4AAE1" w14:textId="1F125789" w:rsidR="00DB001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………………………………..………………..……………………</w:t>
            </w:r>
          </w:p>
          <w:p w14:paraId="65311C9F" w14:textId="77777777" w:rsidR="00ED4AA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Podpis osoby/</w:t>
            </w:r>
            <w:proofErr w:type="spellStart"/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osób</w:t>
            </w:r>
            <w:proofErr w:type="spellEnd"/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 xml:space="preserve"> uprawnionej/uprawnionych</w:t>
            </w:r>
            <w:r w:rsidRPr="00AD2E4E">
              <w:rPr>
                <w:rStyle w:val="eop"/>
                <w:rFonts w:ascii="Open Sans" w:hAnsi="Open Sans" w:cs="Open Sans"/>
                <w:color w:val="000000"/>
                <w:sz w:val="20"/>
                <w:szCs w:val="20"/>
              </w:rPr>
              <w:t> d</w:t>
            </w: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 xml:space="preserve">o                                                                                                                                </w:t>
            </w:r>
            <w:proofErr w:type="spellStart"/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reprezentowania</w:t>
            </w:r>
            <w:proofErr w:type="spellEnd"/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 xml:space="preserve"> partnera projektu</w:t>
            </w:r>
            <w:r w:rsidR="00ED4AA7"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/</w:t>
            </w:r>
          </w:p>
          <w:p w14:paraId="77EA2446" w14:textId="50694BFE" w:rsidR="00ED4AA7" w:rsidRPr="00AD2E4E" w:rsidRDefault="00ED4AA7" w:rsidP="00B227C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Open Sans" w:hAnsi="Open Sans" w:cs="Open Sans"/>
                <w:sz w:val="20"/>
                <w:szCs w:val="20"/>
              </w:rPr>
            </w:pPr>
            <w:r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Podpis osoby/os</w:t>
            </w:r>
            <w:r w:rsidR="005F25F8"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ôb oprávnenej</w:t>
            </w:r>
            <w:r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/</w:t>
            </w:r>
            <w:r w:rsidR="005F25F8"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oprávnených zastupovať </w:t>
            </w:r>
            <w:r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partnera projektu</w:t>
            </w:r>
          </w:p>
        </w:tc>
      </w:tr>
    </w:tbl>
    <w:p w14:paraId="09630318" w14:textId="5C866F1C" w:rsidR="00BF0F39" w:rsidRPr="00AD2E4E" w:rsidRDefault="00BF0F39" w:rsidP="00F72B97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</w:rPr>
      </w:pPr>
    </w:p>
    <w:sectPr w:rsidR="00BF0F39" w:rsidRPr="00AD2E4E" w:rsidSect="00DE1C7F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A6CEC" w14:textId="77777777" w:rsidR="00F41195" w:rsidRDefault="00F41195" w:rsidP="00CD597C">
      <w:pPr>
        <w:spacing w:after="0" w:line="240" w:lineRule="auto"/>
      </w:pPr>
      <w:r>
        <w:separator/>
      </w:r>
    </w:p>
  </w:endnote>
  <w:endnote w:type="continuationSeparator" w:id="0">
    <w:p w14:paraId="23F2DB1B" w14:textId="77777777" w:rsidR="00F41195" w:rsidRDefault="00F41195" w:rsidP="00CD597C">
      <w:pPr>
        <w:spacing w:after="0" w:line="240" w:lineRule="auto"/>
      </w:pPr>
      <w:r>
        <w:continuationSeparator/>
      </w:r>
    </w:p>
  </w:endnote>
  <w:endnote w:type="continuationNotice" w:id="1">
    <w:p w14:paraId="596ADB18" w14:textId="77777777" w:rsidR="00F41195" w:rsidRDefault="00F411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4113643"/>
      <w:docPartObj>
        <w:docPartGallery w:val="Page Numbers (Bottom of Page)"/>
        <w:docPartUnique/>
      </w:docPartObj>
    </w:sdtPr>
    <w:sdtContent>
      <w:p w14:paraId="36E938B3" w14:textId="0490AC8A" w:rsidR="00CD597C" w:rsidRDefault="00CD597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BC68AD" w14:textId="77777777" w:rsidR="00CD597C" w:rsidRDefault="00CD5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BA1EE" w14:textId="77777777" w:rsidR="00F41195" w:rsidRDefault="00F41195" w:rsidP="00CD597C">
      <w:pPr>
        <w:spacing w:after="0" w:line="240" w:lineRule="auto"/>
      </w:pPr>
      <w:r>
        <w:separator/>
      </w:r>
    </w:p>
  </w:footnote>
  <w:footnote w:type="continuationSeparator" w:id="0">
    <w:p w14:paraId="041AAA1C" w14:textId="77777777" w:rsidR="00F41195" w:rsidRDefault="00F41195" w:rsidP="00CD597C">
      <w:pPr>
        <w:spacing w:after="0" w:line="240" w:lineRule="auto"/>
      </w:pPr>
      <w:r>
        <w:continuationSeparator/>
      </w:r>
    </w:p>
  </w:footnote>
  <w:footnote w:type="continuationNotice" w:id="1">
    <w:p w14:paraId="2DCA1EBB" w14:textId="77777777" w:rsidR="00F41195" w:rsidRDefault="00F411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3238" w14:textId="7D403069" w:rsidR="00AD2E4E" w:rsidRDefault="00AD2E4E">
    <w:pPr>
      <w:pStyle w:val="Nagwek"/>
    </w:pPr>
    <w:r>
      <w:rPr>
        <w:noProof/>
      </w:rPr>
      <w:drawing>
        <wp:inline distT="0" distB="0" distL="0" distR="0" wp14:anchorId="228E2229" wp14:editId="0D15D3DA">
          <wp:extent cx="2752725" cy="627621"/>
          <wp:effectExtent l="0" t="0" r="0" b="1270"/>
          <wp:docPr id="486819211" name="Obraz 2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6819211" name="Obraz 2" descr="Obraz zawierający tekst, zrzut ekranu, Czcionka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9530" cy="6314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1C7C"/>
    <w:multiLevelType w:val="multilevel"/>
    <w:tmpl w:val="C2826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077DEC"/>
    <w:multiLevelType w:val="hybridMultilevel"/>
    <w:tmpl w:val="46B05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7382"/>
    <w:multiLevelType w:val="multilevel"/>
    <w:tmpl w:val="2FE824CA"/>
    <w:lvl w:ilvl="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90" w:hanging="1800"/>
      </w:pPr>
      <w:rPr>
        <w:rFonts w:hint="default"/>
      </w:rPr>
    </w:lvl>
  </w:abstractNum>
  <w:abstractNum w:abstractNumId="3" w15:restartNumberingAfterBreak="0">
    <w:nsid w:val="0AA21978"/>
    <w:multiLevelType w:val="hybridMultilevel"/>
    <w:tmpl w:val="84786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45D96"/>
    <w:multiLevelType w:val="multilevel"/>
    <w:tmpl w:val="C2826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C5562A"/>
    <w:multiLevelType w:val="hybridMultilevel"/>
    <w:tmpl w:val="0FBE40F4"/>
    <w:lvl w:ilvl="0" w:tplc="9F96BE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76C76"/>
    <w:multiLevelType w:val="multilevel"/>
    <w:tmpl w:val="C2826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70909C3"/>
    <w:multiLevelType w:val="hybridMultilevel"/>
    <w:tmpl w:val="76AC0E6E"/>
    <w:lvl w:ilvl="0" w:tplc="04150011">
      <w:start w:val="1"/>
      <w:numFmt w:val="decimal"/>
      <w:lvlText w:val="%1)"/>
      <w:lvlJc w:val="left"/>
      <w:pPr>
        <w:ind w:left="733" w:hanging="360"/>
      </w:p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8" w15:restartNumberingAfterBreak="0">
    <w:nsid w:val="424A52D6"/>
    <w:multiLevelType w:val="hybridMultilevel"/>
    <w:tmpl w:val="0E345C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8601B"/>
    <w:multiLevelType w:val="hybridMultilevel"/>
    <w:tmpl w:val="B6FED214"/>
    <w:lvl w:ilvl="0" w:tplc="EDFECE7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9715A"/>
    <w:multiLevelType w:val="multilevel"/>
    <w:tmpl w:val="2FE82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64A83E78"/>
    <w:multiLevelType w:val="hybridMultilevel"/>
    <w:tmpl w:val="88A47608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680426E7"/>
    <w:multiLevelType w:val="multilevel"/>
    <w:tmpl w:val="2FE82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713265765">
    <w:abstractNumId w:val="2"/>
  </w:num>
  <w:num w:numId="2" w16cid:durableId="2083212051">
    <w:abstractNumId w:val="5"/>
  </w:num>
  <w:num w:numId="3" w16cid:durableId="781724084">
    <w:abstractNumId w:val="3"/>
  </w:num>
  <w:num w:numId="4" w16cid:durableId="2028484684">
    <w:abstractNumId w:val="8"/>
  </w:num>
  <w:num w:numId="5" w16cid:durableId="540750628">
    <w:abstractNumId w:val="7"/>
  </w:num>
  <w:num w:numId="6" w16cid:durableId="736364323">
    <w:abstractNumId w:val="10"/>
  </w:num>
  <w:num w:numId="7" w16cid:durableId="1796102410">
    <w:abstractNumId w:val="12"/>
  </w:num>
  <w:num w:numId="8" w16cid:durableId="8023148">
    <w:abstractNumId w:val="1"/>
  </w:num>
  <w:num w:numId="9" w16cid:durableId="1855142497">
    <w:abstractNumId w:val="11"/>
  </w:num>
  <w:num w:numId="10" w16cid:durableId="600768875">
    <w:abstractNumId w:val="6"/>
  </w:num>
  <w:num w:numId="11" w16cid:durableId="1451432936">
    <w:abstractNumId w:val="4"/>
  </w:num>
  <w:num w:numId="12" w16cid:durableId="741559303">
    <w:abstractNumId w:val="0"/>
  </w:num>
  <w:num w:numId="13" w16cid:durableId="171981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CD6"/>
    <w:rsid w:val="0000131F"/>
    <w:rsid w:val="00005BA9"/>
    <w:rsid w:val="00027993"/>
    <w:rsid w:val="000327BF"/>
    <w:rsid w:val="00043242"/>
    <w:rsid w:val="00045123"/>
    <w:rsid w:val="00046BEB"/>
    <w:rsid w:val="00050A27"/>
    <w:rsid w:val="00071A7A"/>
    <w:rsid w:val="00071F8E"/>
    <w:rsid w:val="00091135"/>
    <w:rsid w:val="000A352E"/>
    <w:rsid w:val="000B06E9"/>
    <w:rsid w:val="000B5B16"/>
    <w:rsid w:val="000D27B4"/>
    <w:rsid w:val="000E1774"/>
    <w:rsid w:val="000E3BE5"/>
    <w:rsid w:val="000E5D86"/>
    <w:rsid w:val="0010471F"/>
    <w:rsid w:val="001138B3"/>
    <w:rsid w:val="0011410D"/>
    <w:rsid w:val="001177AA"/>
    <w:rsid w:val="00124B99"/>
    <w:rsid w:val="00140D2E"/>
    <w:rsid w:val="00154DA8"/>
    <w:rsid w:val="0016012F"/>
    <w:rsid w:val="001649D8"/>
    <w:rsid w:val="00165AB1"/>
    <w:rsid w:val="00171D70"/>
    <w:rsid w:val="0018655C"/>
    <w:rsid w:val="00193269"/>
    <w:rsid w:val="001967FC"/>
    <w:rsid w:val="001A005E"/>
    <w:rsid w:val="001A1F6A"/>
    <w:rsid w:val="001D61B6"/>
    <w:rsid w:val="001F7B99"/>
    <w:rsid w:val="00204F4F"/>
    <w:rsid w:val="00210D2F"/>
    <w:rsid w:val="00214DD3"/>
    <w:rsid w:val="00221851"/>
    <w:rsid w:val="002226EB"/>
    <w:rsid w:val="00226108"/>
    <w:rsid w:val="00234D33"/>
    <w:rsid w:val="002419F0"/>
    <w:rsid w:val="002572C0"/>
    <w:rsid w:val="00267A24"/>
    <w:rsid w:val="00276D67"/>
    <w:rsid w:val="00283BD1"/>
    <w:rsid w:val="00287A6C"/>
    <w:rsid w:val="002B4F1D"/>
    <w:rsid w:val="002B54E0"/>
    <w:rsid w:val="002B593E"/>
    <w:rsid w:val="002C26E5"/>
    <w:rsid w:val="002C5F7C"/>
    <w:rsid w:val="002D0FB3"/>
    <w:rsid w:val="00303025"/>
    <w:rsid w:val="00305BC1"/>
    <w:rsid w:val="00385C30"/>
    <w:rsid w:val="00394BFB"/>
    <w:rsid w:val="003C405C"/>
    <w:rsid w:val="003D714C"/>
    <w:rsid w:val="003E4A7E"/>
    <w:rsid w:val="003E6A1D"/>
    <w:rsid w:val="003F02A2"/>
    <w:rsid w:val="003F1B1C"/>
    <w:rsid w:val="003F22F2"/>
    <w:rsid w:val="003F291C"/>
    <w:rsid w:val="0040105B"/>
    <w:rsid w:val="00402DC1"/>
    <w:rsid w:val="00424098"/>
    <w:rsid w:val="0042520D"/>
    <w:rsid w:val="00430A19"/>
    <w:rsid w:val="00435D80"/>
    <w:rsid w:val="00492694"/>
    <w:rsid w:val="004B0172"/>
    <w:rsid w:val="004B6A50"/>
    <w:rsid w:val="004C154A"/>
    <w:rsid w:val="004C4168"/>
    <w:rsid w:val="004C4CAA"/>
    <w:rsid w:val="004E49C3"/>
    <w:rsid w:val="005003A6"/>
    <w:rsid w:val="005107EB"/>
    <w:rsid w:val="0051270A"/>
    <w:rsid w:val="0053005E"/>
    <w:rsid w:val="00537ADA"/>
    <w:rsid w:val="00540E91"/>
    <w:rsid w:val="005540EA"/>
    <w:rsid w:val="005777D7"/>
    <w:rsid w:val="00585F90"/>
    <w:rsid w:val="00591CD6"/>
    <w:rsid w:val="005A08CA"/>
    <w:rsid w:val="005A3D1E"/>
    <w:rsid w:val="005A5F49"/>
    <w:rsid w:val="005A624E"/>
    <w:rsid w:val="005A6CDB"/>
    <w:rsid w:val="005A6D73"/>
    <w:rsid w:val="005B6464"/>
    <w:rsid w:val="005C41CA"/>
    <w:rsid w:val="005D6242"/>
    <w:rsid w:val="005E17A3"/>
    <w:rsid w:val="005F25F8"/>
    <w:rsid w:val="005F7D78"/>
    <w:rsid w:val="00615DFD"/>
    <w:rsid w:val="006667A8"/>
    <w:rsid w:val="006B2184"/>
    <w:rsid w:val="006B348E"/>
    <w:rsid w:val="006D5BE2"/>
    <w:rsid w:val="00704CA9"/>
    <w:rsid w:val="00705C2B"/>
    <w:rsid w:val="007106A5"/>
    <w:rsid w:val="00754F6C"/>
    <w:rsid w:val="00761732"/>
    <w:rsid w:val="00772993"/>
    <w:rsid w:val="00774BF9"/>
    <w:rsid w:val="0079041A"/>
    <w:rsid w:val="00795771"/>
    <w:rsid w:val="007C3D47"/>
    <w:rsid w:val="007F33DE"/>
    <w:rsid w:val="00804872"/>
    <w:rsid w:val="008146FC"/>
    <w:rsid w:val="00821C56"/>
    <w:rsid w:val="008319C7"/>
    <w:rsid w:val="0084405E"/>
    <w:rsid w:val="008A0698"/>
    <w:rsid w:val="008B4821"/>
    <w:rsid w:val="008C4C0A"/>
    <w:rsid w:val="008D50A5"/>
    <w:rsid w:val="008E4D4C"/>
    <w:rsid w:val="008E4D4D"/>
    <w:rsid w:val="008E5849"/>
    <w:rsid w:val="00901123"/>
    <w:rsid w:val="009152A8"/>
    <w:rsid w:val="0092002F"/>
    <w:rsid w:val="00924183"/>
    <w:rsid w:val="00934EEF"/>
    <w:rsid w:val="00936E4A"/>
    <w:rsid w:val="009405F2"/>
    <w:rsid w:val="00940B46"/>
    <w:rsid w:val="009460D3"/>
    <w:rsid w:val="00946AEF"/>
    <w:rsid w:val="0095443B"/>
    <w:rsid w:val="00981681"/>
    <w:rsid w:val="00994E67"/>
    <w:rsid w:val="009A1AFD"/>
    <w:rsid w:val="009A7B14"/>
    <w:rsid w:val="009B237D"/>
    <w:rsid w:val="009E18E0"/>
    <w:rsid w:val="00A03EF2"/>
    <w:rsid w:val="00A116A3"/>
    <w:rsid w:val="00A12CE4"/>
    <w:rsid w:val="00A144C3"/>
    <w:rsid w:val="00A262BD"/>
    <w:rsid w:val="00A32379"/>
    <w:rsid w:val="00A37993"/>
    <w:rsid w:val="00A517F2"/>
    <w:rsid w:val="00A81694"/>
    <w:rsid w:val="00A837B3"/>
    <w:rsid w:val="00A929FA"/>
    <w:rsid w:val="00A9610F"/>
    <w:rsid w:val="00A97D6C"/>
    <w:rsid w:val="00AB4434"/>
    <w:rsid w:val="00AD1FEE"/>
    <w:rsid w:val="00AD2E4E"/>
    <w:rsid w:val="00AF27E6"/>
    <w:rsid w:val="00B166FC"/>
    <w:rsid w:val="00B21637"/>
    <w:rsid w:val="00B227C9"/>
    <w:rsid w:val="00B2708A"/>
    <w:rsid w:val="00B46C66"/>
    <w:rsid w:val="00B55668"/>
    <w:rsid w:val="00B65D47"/>
    <w:rsid w:val="00B66251"/>
    <w:rsid w:val="00B7505E"/>
    <w:rsid w:val="00B7653D"/>
    <w:rsid w:val="00B92CDD"/>
    <w:rsid w:val="00BA5630"/>
    <w:rsid w:val="00BB0B9D"/>
    <w:rsid w:val="00BB19BF"/>
    <w:rsid w:val="00BB5E25"/>
    <w:rsid w:val="00BC4A41"/>
    <w:rsid w:val="00BD34DB"/>
    <w:rsid w:val="00BE1851"/>
    <w:rsid w:val="00BE4288"/>
    <w:rsid w:val="00BF0F39"/>
    <w:rsid w:val="00BF27E5"/>
    <w:rsid w:val="00BF2EEE"/>
    <w:rsid w:val="00C30E0A"/>
    <w:rsid w:val="00C366E9"/>
    <w:rsid w:val="00C45259"/>
    <w:rsid w:val="00C516BF"/>
    <w:rsid w:val="00C62925"/>
    <w:rsid w:val="00C97434"/>
    <w:rsid w:val="00CA0483"/>
    <w:rsid w:val="00CA04FB"/>
    <w:rsid w:val="00CA0BDB"/>
    <w:rsid w:val="00CA7AE0"/>
    <w:rsid w:val="00CB28BD"/>
    <w:rsid w:val="00CC50BE"/>
    <w:rsid w:val="00CD05B4"/>
    <w:rsid w:val="00CD597C"/>
    <w:rsid w:val="00CE1075"/>
    <w:rsid w:val="00CF0546"/>
    <w:rsid w:val="00CF3618"/>
    <w:rsid w:val="00D25538"/>
    <w:rsid w:val="00D26A27"/>
    <w:rsid w:val="00D3539E"/>
    <w:rsid w:val="00D41080"/>
    <w:rsid w:val="00D7408E"/>
    <w:rsid w:val="00D807FA"/>
    <w:rsid w:val="00DA6369"/>
    <w:rsid w:val="00DB0017"/>
    <w:rsid w:val="00DB01AF"/>
    <w:rsid w:val="00DE1C7F"/>
    <w:rsid w:val="00DF3ABE"/>
    <w:rsid w:val="00E031A3"/>
    <w:rsid w:val="00E14F33"/>
    <w:rsid w:val="00E33BAA"/>
    <w:rsid w:val="00E54CC7"/>
    <w:rsid w:val="00E62F87"/>
    <w:rsid w:val="00E73BC7"/>
    <w:rsid w:val="00EA7342"/>
    <w:rsid w:val="00EB0806"/>
    <w:rsid w:val="00EB3BAA"/>
    <w:rsid w:val="00EC07C2"/>
    <w:rsid w:val="00EC1227"/>
    <w:rsid w:val="00EC6A74"/>
    <w:rsid w:val="00ED08DC"/>
    <w:rsid w:val="00ED4AA7"/>
    <w:rsid w:val="00EE6A98"/>
    <w:rsid w:val="00F13639"/>
    <w:rsid w:val="00F148AF"/>
    <w:rsid w:val="00F30D41"/>
    <w:rsid w:val="00F32812"/>
    <w:rsid w:val="00F33C7B"/>
    <w:rsid w:val="00F36019"/>
    <w:rsid w:val="00F41195"/>
    <w:rsid w:val="00F44774"/>
    <w:rsid w:val="00F72B97"/>
    <w:rsid w:val="00F74FCB"/>
    <w:rsid w:val="00F757E1"/>
    <w:rsid w:val="00F934E5"/>
    <w:rsid w:val="00F93D93"/>
    <w:rsid w:val="00F9476B"/>
    <w:rsid w:val="00F9757C"/>
    <w:rsid w:val="00FA309A"/>
    <w:rsid w:val="00FA6197"/>
    <w:rsid w:val="00FD4F70"/>
    <w:rsid w:val="00FE5F68"/>
    <w:rsid w:val="03038906"/>
    <w:rsid w:val="036866F4"/>
    <w:rsid w:val="03C64D52"/>
    <w:rsid w:val="05A76171"/>
    <w:rsid w:val="061CDF50"/>
    <w:rsid w:val="06D8684D"/>
    <w:rsid w:val="0738F651"/>
    <w:rsid w:val="073B03AB"/>
    <w:rsid w:val="074331D2"/>
    <w:rsid w:val="07B146C0"/>
    <w:rsid w:val="07B77B4A"/>
    <w:rsid w:val="099EF3EB"/>
    <w:rsid w:val="0A7E279B"/>
    <w:rsid w:val="0C20BBC8"/>
    <w:rsid w:val="0C310CD1"/>
    <w:rsid w:val="0C6D68D2"/>
    <w:rsid w:val="0F244065"/>
    <w:rsid w:val="0F39AB51"/>
    <w:rsid w:val="11666351"/>
    <w:rsid w:val="174CE795"/>
    <w:rsid w:val="17ADF061"/>
    <w:rsid w:val="195B7A45"/>
    <w:rsid w:val="19A9FC63"/>
    <w:rsid w:val="1A09DE91"/>
    <w:rsid w:val="1A81A216"/>
    <w:rsid w:val="21D096F7"/>
    <w:rsid w:val="25417245"/>
    <w:rsid w:val="25632C47"/>
    <w:rsid w:val="28606823"/>
    <w:rsid w:val="28E17265"/>
    <w:rsid w:val="2B3C4D2C"/>
    <w:rsid w:val="2B86E8AF"/>
    <w:rsid w:val="2EAD1B75"/>
    <w:rsid w:val="3008B0EE"/>
    <w:rsid w:val="339E6861"/>
    <w:rsid w:val="34129A26"/>
    <w:rsid w:val="362B8CE1"/>
    <w:rsid w:val="3660F16B"/>
    <w:rsid w:val="36B4EA62"/>
    <w:rsid w:val="3B2E4F73"/>
    <w:rsid w:val="3B87AC6D"/>
    <w:rsid w:val="3CB199C3"/>
    <w:rsid w:val="3D1D6716"/>
    <w:rsid w:val="3E4D6A24"/>
    <w:rsid w:val="40A3DA0A"/>
    <w:rsid w:val="42E55597"/>
    <w:rsid w:val="44A3834B"/>
    <w:rsid w:val="44A3CC4A"/>
    <w:rsid w:val="457BCFFF"/>
    <w:rsid w:val="482C1103"/>
    <w:rsid w:val="4CDA4FA4"/>
    <w:rsid w:val="4D7140D4"/>
    <w:rsid w:val="4EA41F3F"/>
    <w:rsid w:val="4ED748C7"/>
    <w:rsid w:val="4FC82530"/>
    <w:rsid w:val="5145C638"/>
    <w:rsid w:val="514EBD75"/>
    <w:rsid w:val="53BD7066"/>
    <w:rsid w:val="541199A7"/>
    <w:rsid w:val="54783275"/>
    <w:rsid w:val="547D66FA"/>
    <w:rsid w:val="561402D6"/>
    <w:rsid w:val="57AFD337"/>
    <w:rsid w:val="58A5BB41"/>
    <w:rsid w:val="59BA7A3B"/>
    <w:rsid w:val="59C4D13C"/>
    <w:rsid w:val="59FB9E8C"/>
    <w:rsid w:val="5D0A7A32"/>
    <w:rsid w:val="6091D003"/>
    <w:rsid w:val="61E8624F"/>
    <w:rsid w:val="643D8F1B"/>
    <w:rsid w:val="6698341B"/>
    <w:rsid w:val="66E4BD02"/>
    <w:rsid w:val="69589F4B"/>
    <w:rsid w:val="6A3E2117"/>
    <w:rsid w:val="6B7C8F6A"/>
    <w:rsid w:val="6CC82484"/>
    <w:rsid w:val="707C6264"/>
    <w:rsid w:val="70CFE346"/>
    <w:rsid w:val="71BA09CF"/>
    <w:rsid w:val="72C7F15B"/>
    <w:rsid w:val="7432096A"/>
    <w:rsid w:val="75B4E725"/>
    <w:rsid w:val="770062F9"/>
    <w:rsid w:val="784902DC"/>
    <w:rsid w:val="7E357ECC"/>
    <w:rsid w:val="7F22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726FF"/>
  <w15:chartTrackingRefBased/>
  <w15:docId w15:val="{FE25D047-A62B-4A08-95AB-C46F154B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AA7"/>
    <w:rPr>
      <w:lang w:val="sk-S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EB080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4D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4D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4D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D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4D3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34D3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4D3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F7B9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C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BF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BF0F39"/>
  </w:style>
  <w:style w:type="character" w:customStyle="1" w:styleId="normaltextrun">
    <w:name w:val="normaltextrun"/>
    <w:basedOn w:val="Domylnaczcionkaakapitu"/>
    <w:rsid w:val="00BF0F39"/>
  </w:style>
  <w:style w:type="character" w:customStyle="1" w:styleId="tabchar">
    <w:name w:val="tabchar"/>
    <w:basedOn w:val="Domylnaczcionkaakapitu"/>
    <w:rsid w:val="00BF0F39"/>
  </w:style>
  <w:style w:type="character" w:styleId="Nierozpoznanawzmianka">
    <w:name w:val="Unresolved Mention"/>
    <w:basedOn w:val="Domylnaczcionkaakapitu"/>
    <w:uiPriority w:val="99"/>
    <w:semiHidden/>
    <w:unhideWhenUsed/>
    <w:rsid w:val="00B2163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D5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97C"/>
    <w:rPr>
      <w:lang w:val="sk-SK"/>
    </w:rPr>
  </w:style>
  <w:style w:type="paragraph" w:styleId="Stopka">
    <w:name w:val="footer"/>
    <w:basedOn w:val="Normalny"/>
    <w:link w:val="StopkaZnak"/>
    <w:uiPriority w:val="99"/>
    <w:unhideWhenUsed/>
    <w:rsid w:val="00CD5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97C"/>
    <w:rPr>
      <w:lang w:val="sk-SK"/>
    </w:rPr>
  </w:style>
  <w:style w:type="character" w:customStyle="1" w:styleId="spellingerror">
    <w:name w:val="spellingerror"/>
    <w:basedOn w:val="Domylnaczcionkaakapitu"/>
    <w:rsid w:val="00C97434"/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EC07C2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886</Words>
  <Characters>5316</Characters>
  <Application>Microsoft Office Word</Application>
  <DocSecurity>0</DocSecurity>
  <Lines>44</Lines>
  <Paragraphs>12</Paragraphs>
  <ScaleCrop>false</ScaleCrop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Ledchenkova</dc:creator>
  <cp:keywords/>
  <dc:description/>
  <cp:lastModifiedBy>Pavol Skulavik</cp:lastModifiedBy>
  <cp:revision>3</cp:revision>
  <dcterms:created xsi:type="dcterms:W3CDTF">2023-06-05T09:27:00Z</dcterms:created>
  <dcterms:modified xsi:type="dcterms:W3CDTF">2023-06-05T09:41:00Z</dcterms:modified>
</cp:coreProperties>
</file>