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3599B" w14:textId="14AEF408" w:rsidR="0958CA0C" w:rsidRPr="00E4107C" w:rsidRDefault="00DA6B17" w:rsidP="00DA6B17">
      <w:pPr>
        <w:spacing w:before="360" w:after="120" w:line="400" w:lineRule="exact"/>
        <w:rPr>
          <w:rFonts w:ascii="Open Sans" w:hAnsi="Open Sans" w:cs="Open Sans"/>
          <w:color w:val="034DA1"/>
        </w:rPr>
      </w:pPr>
      <w:r w:rsidRPr="00E4107C">
        <w:rPr>
          <w:rFonts w:ascii="Open Sans" w:eastAsiaTheme="majorEastAsia" w:hAnsi="Open Sans" w:cs="Open Sans"/>
          <w:b/>
          <w:bCs/>
          <w:color w:val="034DA1"/>
          <w:sz w:val="32"/>
          <w:szCs w:val="32"/>
        </w:rPr>
        <w:t>ZAŁĄCZNIK 12.1.</w:t>
      </w:r>
      <w:r w:rsidRPr="00E4107C">
        <w:rPr>
          <w:rFonts w:ascii="Open Sans" w:hAnsi="Open Sans" w:cs="Open Sans"/>
          <w:color w:val="034DA1"/>
        </w:rPr>
        <w:t xml:space="preserve"> </w:t>
      </w:r>
      <w:r w:rsidRPr="00E4107C">
        <w:rPr>
          <w:rFonts w:ascii="Open Sans" w:eastAsiaTheme="majorEastAsia" w:hAnsi="Open Sans" w:cs="Open Sans"/>
          <w:b/>
          <w:bCs/>
          <w:color w:val="034DA1"/>
          <w:sz w:val="32"/>
          <w:szCs w:val="32"/>
        </w:rPr>
        <w:t xml:space="preserve">WZÓR UMOWY O DOFINANSOWANIE PROJEKTU STANDARDOWEGO / PRÍLOHA 12.1. VZOR ZMLUVY O PRIZNANÍ PRÍSPEVKU PRE </w:t>
      </w:r>
      <w:r w:rsidR="008648A5">
        <w:rPr>
          <w:rFonts w:ascii="Open Sans" w:eastAsiaTheme="majorEastAsia" w:hAnsi="Open Sans" w:cs="Open Sans"/>
          <w:b/>
          <w:bCs/>
          <w:color w:val="034DA1"/>
          <w:sz w:val="32"/>
          <w:szCs w:val="32"/>
        </w:rPr>
        <w:t>ŠTANDARDNÝ PROJEKT</w:t>
      </w:r>
    </w:p>
    <w:p w14:paraId="27983883" w14:textId="7C9888F5" w:rsidR="1B2557B7" w:rsidRPr="001C309C" w:rsidRDefault="1B2557B7" w:rsidP="1B2557B7">
      <w:pPr>
        <w:jc w:val="center"/>
        <w:rPr>
          <w:rFonts w:ascii="Open Sans" w:hAnsi="Open Sans" w:cs="Open Sans"/>
          <w:b/>
          <w:bCs/>
          <w:color w:val="000000" w:themeColor="text1"/>
        </w:rPr>
      </w:pPr>
    </w:p>
    <w:p w14:paraId="0FBC08AA" w14:textId="2E031306" w:rsidR="00311A84" w:rsidRPr="00BA1129" w:rsidRDefault="00E0491C" w:rsidP="00311A84">
      <w:pPr>
        <w:jc w:val="center"/>
        <w:rPr>
          <w:rFonts w:ascii="Open Sans" w:hAnsi="Open Sans" w:cs="Open Sans"/>
          <w:b/>
          <w:color w:val="034DA1"/>
          <w:sz w:val="32"/>
          <w:szCs w:val="32"/>
        </w:rPr>
      </w:pPr>
      <w:r w:rsidRPr="00BA1129">
        <w:rPr>
          <w:rFonts w:ascii="Open Sans" w:hAnsi="Open Sans" w:cs="Open Sans"/>
          <w:b/>
          <w:color w:val="034DA1"/>
          <w:sz w:val="32"/>
          <w:szCs w:val="32"/>
        </w:rPr>
        <w:t>Umowa o dofinansowanie projektu</w:t>
      </w:r>
      <w:r w:rsidR="00311A84" w:rsidRPr="00BA1129">
        <w:rPr>
          <w:rFonts w:ascii="Open Sans" w:hAnsi="Open Sans" w:cs="Open Sans"/>
          <w:b/>
          <w:color w:val="034DA1"/>
          <w:sz w:val="32"/>
          <w:szCs w:val="32"/>
        </w:rPr>
        <w:t xml:space="preserve"> </w:t>
      </w:r>
      <w:r w:rsidR="00BA1129" w:rsidRPr="00BA1129">
        <w:rPr>
          <w:rFonts w:ascii="Open Sans" w:hAnsi="Open Sans" w:cs="Open Sans"/>
          <w:b/>
          <w:color w:val="034DA1"/>
          <w:sz w:val="32"/>
          <w:szCs w:val="32"/>
        </w:rPr>
        <w:br/>
      </w:r>
      <w:r w:rsidR="00311A84" w:rsidRPr="00BA1129">
        <w:rPr>
          <w:rFonts w:ascii="Open Sans" w:hAnsi="Open Sans" w:cs="Open Sans"/>
          <w:b/>
          <w:color w:val="034DA1"/>
          <w:sz w:val="32"/>
          <w:szCs w:val="32"/>
        </w:rPr>
        <w:t>Zmluva o poskytnutí príspevku pre projekt</w:t>
      </w:r>
    </w:p>
    <w:p w14:paraId="7389B685" w14:textId="3BA520D9" w:rsidR="00937B77" w:rsidRDefault="00937B77" w:rsidP="00E0491C">
      <w:pPr>
        <w:jc w:val="center"/>
        <w:rPr>
          <w:rFonts w:ascii="Arial" w:hAnsi="Arial" w:cs="Arial"/>
          <w:b/>
          <w:color w:val="000000"/>
        </w:rPr>
      </w:pPr>
    </w:p>
    <w:tbl>
      <w:tblPr>
        <w:tblStyle w:val="Tabela-Siatka"/>
        <w:tblW w:w="0" w:type="auto"/>
        <w:tblBorders>
          <w:top w:val="single" w:sz="4" w:space="0" w:color="0034DA"/>
          <w:left w:val="single" w:sz="4" w:space="0" w:color="0034DA"/>
          <w:bottom w:val="single" w:sz="4" w:space="0" w:color="0034DA"/>
          <w:right w:val="single" w:sz="4" w:space="0" w:color="0034DA"/>
          <w:insideH w:val="single" w:sz="4" w:space="0" w:color="0034DA"/>
          <w:insideV w:val="single" w:sz="4" w:space="0" w:color="0034DA"/>
        </w:tblBorders>
        <w:tblLayout w:type="fixed"/>
        <w:tblLook w:val="04A0" w:firstRow="1" w:lastRow="0" w:firstColumn="1" w:lastColumn="0" w:noHBand="0" w:noVBand="1"/>
      </w:tblPr>
      <w:tblGrid>
        <w:gridCol w:w="4530"/>
        <w:gridCol w:w="4530"/>
      </w:tblGrid>
      <w:tr w:rsidR="001A3583" w:rsidRPr="00307A72" w14:paraId="19A2353A" w14:textId="77777777" w:rsidTr="00BA1129">
        <w:tc>
          <w:tcPr>
            <w:tcW w:w="4530" w:type="dxa"/>
            <w:tcBorders>
              <w:top w:val="single" w:sz="4" w:space="0" w:color="034DA1"/>
              <w:left w:val="single" w:sz="4" w:space="0" w:color="034DA1"/>
              <w:bottom w:val="single" w:sz="4" w:space="0" w:color="034DA1"/>
              <w:right w:val="single" w:sz="4" w:space="0" w:color="034DA1"/>
            </w:tcBorders>
          </w:tcPr>
          <w:p w14:paraId="6D7F86B9"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bookmarkStart w:id="0" w:name="_Hlk116039795"/>
            <w:r w:rsidRPr="007E035C">
              <w:rPr>
                <w:rFonts w:ascii="Open Sans" w:hAnsi="Open Sans" w:cs="Open Sans"/>
                <w:color w:val="333333"/>
                <w:sz w:val="20"/>
                <w:szCs w:val="20"/>
              </w:rPr>
              <w:t xml:space="preserve">Umowa o dofinansowanie nr </w:t>
            </w:r>
            <w:r w:rsidRPr="007E035C">
              <w:rPr>
                <w:rFonts w:ascii="Open Sans" w:hAnsi="Open Sans" w:cs="Open Sans"/>
                <w:color w:val="333333"/>
                <w:sz w:val="20"/>
                <w:szCs w:val="20"/>
                <w:highlight w:val="lightGray"/>
              </w:rPr>
              <w:t>……………………………………………………….…….…</w:t>
            </w:r>
          </w:p>
          <w:p w14:paraId="50606BD4"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na realizację projektu [tytuł projektu]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w:t>
            </w:r>
          </w:p>
          <w:p w14:paraId="1E159157"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zgodnie z decyzją Komitetu Monitorującego nr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z [dd.mm.rrrr]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której kopia stanowi załącznik nr 1 do umowy, w ramach programu Interreg Polska – Słowacja 2021-2027,</w:t>
            </w:r>
          </w:p>
          <w:p w14:paraId="3C756A9B"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p>
          <w:p w14:paraId="7F879864"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zawarta pomiędzy:</w:t>
            </w:r>
          </w:p>
          <w:p w14:paraId="0FEE3D9A"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w:t>
            </w:r>
          </w:p>
          <w:p w14:paraId="41BDE76E"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z siedzibą</w:t>
            </w:r>
            <w:r w:rsidRPr="007E035C">
              <w:rPr>
                <w:rFonts w:ascii="Open Sans" w:hAnsi="Open Sans" w:cs="Open Sans"/>
                <w:color w:val="333333"/>
                <w:sz w:val="20"/>
                <w:szCs w:val="20"/>
              </w:rPr>
              <w:t>: [pełny adres]</w:t>
            </w:r>
          </w:p>
          <w:p w14:paraId="2D64406D"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w:t>
            </w:r>
          </w:p>
          <w:p w14:paraId="7A086ACA" w14:textId="0E8E0278"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działającym jako instytucja zarządzająca </w:t>
            </w:r>
            <w:r w:rsidR="001C5E8B">
              <w:rPr>
                <w:rFonts w:ascii="Open Sans" w:hAnsi="Open Sans" w:cs="Open Sans"/>
                <w:color w:val="333333"/>
                <w:sz w:val="20"/>
                <w:szCs w:val="20"/>
              </w:rPr>
              <w:t>Interreg Polska – Słowacja 2021-2027</w:t>
            </w:r>
            <w:r w:rsidRPr="007E035C">
              <w:rPr>
                <w:rFonts w:ascii="Open Sans" w:hAnsi="Open Sans" w:cs="Open Sans"/>
                <w:color w:val="333333"/>
                <w:sz w:val="20"/>
                <w:szCs w:val="20"/>
              </w:rPr>
              <w:t xml:space="preserve">, </w:t>
            </w:r>
          </w:p>
          <w:p w14:paraId="2FF5B561"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zwanym dalej „Instytucją Zarządzającą”,</w:t>
            </w:r>
          </w:p>
          <w:p w14:paraId="003C1698" w14:textId="7B08CFB4"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reprezentowanym przez</w:t>
            </w:r>
            <w:r w:rsidRPr="007E035C">
              <w:rPr>
                <w:rFonts w:ascii="Open Sans" w:hAnsi="Open Sans" w:cs="Open Sans"/>
                <w:color w:val="333333"/>
                <w:sz w:val="20"/>
                <w:szCs w:val="20"/>
              </w:rPr>
              <w:t xml:space="preserve">: [imię, nazwisko, funkcja osoby reprezentującej instytucję zarządzającą]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na podstawie upoważnienia/pełnomocnictwa nr z [dd.mm.rrrr]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którego kopia stanowi załącznik nr 2 do umowy oraz na podstawie § </w:t>
            </w:r>
            <w:r w:rsidR="00164277" w:rsidRPr="007E035C">
              <w:rPr>
                <w:rFonts w:ascii="Open Sans" w:hAnsi="Open Sans" w:cs="Open Sans"/>
                <w:color w:val="333333"/>
                <w:sz w:val="20"/>
                <w:szCs w:val="20"/>
                <w:highlight w:val="lightGray"/>
              </w:rPr>
              <w:t>…</w:t>
            </w:r>
            <w:r w:rsidR="00164277">
              <w:rPr>
                <w:rFonts w:ascii="Open Sans" w:hAnsi="Open Sans" w:cs="Open Sans"/>
                <w:color w:val="333333"/>
                <w:sz w:val="20"/>
                <w:szCs w:val="20"/>
                <w:highlight w:val="lightGray"/>
              </w:rPr>
              <w:t>………</w:t>
            </w:r>
            <w:r w:rsidR="00164277"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załącznika do zarządzenia Ministra Funduszy i Polityki Regionalnej z dnia 14 stycznia 2022 r. </w:t>
            </w:r>
            <w:r w:rsidRPr="007E035C">
              <w:rPr>
                <w:rFonts w:ascii="Open Sans" w:hAnsi="Open Sans" w:cs="Open Sans"/>
                <w:color w:val="333333"/>
                <w:sz w:val="20"/>
                <w:szCs w:val="20"/>
                <w:lang w:eastAsia="en-GB"/>
              </w:rPr>
              <w:t xml:space="preserve"> </w:t>
            </w:r>
            <w:r w:rsidRPr="007E035C">
              <w:rPr>
                <w:rFonts w:ascii="Open Sans" w:hAnsi="Open Sans" w:cs="Open Sans"/>
                <w:color w:val="333333"/>
                <w:sz w:val="20"/>
                <w:szCs w:val="20"/>
                <w:lang w:eastAsia="en-GB"/>
              </w:rPr>
              <w:lastRenderedPageBreak/>
              <w:t>w sprawie Polityki ochrony danych osobowych w Ministerstwie Funduszy i Polityki Regionalnej  (Dz.</w:t>
            </w:r>
            <w:r w:rsidRPr="007E035C">
              <w:rPr>
                <w:rFonts w:ascii="Open Sans" w:hAnsi="Open Sans" w:cs="Open Sans"/>
                <w:color w:val="333333"/>
                <w:sz w:val="20"/>
                <w:szCs w:val="20"/>
              </w:rPr>
              <w:t xml:space="preserve"> </w:t>
            </w:r>
            <w:r w:rsidRPr="007E035C">
              <w:rPr>
                <w:rFonts w:ascii="Open Sans" w:hAnsi="Open Sans" w:cs="Open Sans"/>
                <w:color w:val="333333"/>
                <w:sz w:val="20"/>
                <w:szCs w:val="20"/>
                <w:lang w:eastAsia="en-GB"/>
              </w:rPr>
              <w:t>Urz.</w:t>
            </w:r>
            <w:r w:rsidRPr="007E035C">
              <w:rPr>
                <w:rFonts w:ascii="Open Sans" w:hAnsi="Open Sans" w:cs="Open Sans"/>
                <w:color w:val="333333"/>
                <w:sz w:val="20"/>
                <w:szCs w:val="20"/>
              </w:rPr>
              <w:t xml:space="preserve"> Min. Fun. i Pol. Reg. poz. 1</w:t>
            </w:r>
            <w:r w:rsidR="001C5E8B">
              <w:rPr>
                <w:rFonts w:ascii="Open Sans" w:hAnsi="Open Sans" w:cs="Open Sans"/>
                <w:color w:val="333333"/>
                <w:sz w:val="20"/>
                <w:szCs w:val="20"/>
              </w:rPr>
              <w:t>, z późn. zm.</w:t>
            </w:r>
            <w:r w:rsidRPr="007E035C">
              <w:rPr>
                <w:rFonts w:ascii="Open Sans" w:hAnsi="Open Sans" w:cs="Open Sans"/>
                <w:color w:val="333333"/>
                <w:sz w:val="20"/>
                <w:szCs w:val="20"/>
              </w:rPr>
              <w:t>),</w:t>
            </w:r>
            <w:r w:rsidR="001C5E8B">
              <w:rPr>
                <w:rFonts w:ascii="Open Sans" w:hAnsi="Open Sans" w:cs="Open Sans"/>
                <w:color w:val="333333"/>
                <w:sz w:val="20"/>
                <w:szCs w:val="20"/>
              </w:rPr>
              <w:br/>
            </w:r>
          </w:p>
          <w:p w14:paraId="1C3B7C38"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oraz </w:t>
            </w:r>
          </w:p>
          <w:p w14:paraId="31193043"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p>
          <w:p w14:paraId="2E5D39E1"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w:t>
            </w:r>
            <w:r w:rsidRPr="007E035C">
              <w:rPr>
                <w:rFonts w:ascii="Open Sans" w:hAnsi="Open Sans" w:cs="Open Sans"/>
                <w:b/>
                <w:bCs/>
                <w:color w:val="333333"/>
                <w:sz w:val="20"/>
                <w:szCs w:val="20"/>
              </w:rPr>
              <w:t>pełna nazwa partnera wiodącego</w:t>
            </w:r>
            <w:r w:rsidRPr="007E035C">
              <w:rPr>
                <w:rFonts w:ascii="Open Sans" w:hAnsi="Open Sans" w:cs="Open Sans"/>
                <w:color w:val="333333"/>
                <w:sz w:val="20"/>
                <w:szCs w:val="20"/>
              </w:rPr>
              <w:t xml:space="preserve">] ……………………………………………………………….., </w:t>
            </w:r>
          </w:p>
          <w:p w14:paraId="498247C7"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xml:space="preserve">z siedzibą: </w:t>
            </w:r>
            <w:r w:rsidRPr="007E035C">
              <w:rPr>
                <w:rFonts w:ascii="Open Sans" w:hAnsi="Open Sans" w:cs="Open Sans"/>
                <w:color w:val="333333"/>
                <w:sz w:val="20"/>
                <w:szCs w:val="20"/>
              </w:rPr>
              <w:t xml:space="preserve">[pełny adres] </w:t>
            </w:r>
            <w:r w:rsidRPr="007E035C">
              <w:rPr>
                <w:rFonts w:ascii="Open Sans" w:hAnsi="Open Sans" w:cs="Open Sans"/>
                <w:color w:val="333333"/>
                <w:sz w:val="20"/>
                <w:szCs w:val="20"/>
                <w:highlight w:val="lightGray"/>
              </w:rPr>
              <w:t>……………………………………………………..………………………………….…………………</w:t>
            </w:r>
          </w:p>
          <w:p w14:paraId="26086B5F"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[dane identyfikujące partnera wiodącego</w:t>
            </w:r>
            <w:bookmarkStart w:id="1" w:name="_Ref122438698"/>
            <w:r w:rsidRPr="007E035C">
              <w:rPr>
                <w:rStyle w:val="Odwoanieprzypisudolnego"/>
                <w:rFonts w:ascii="Open Sans" w:hAnsi="Open Sans" w:cs="Open Sans"/>
                <w:color w:val="333333"/>
                <w:sz w:val="20"/>
                <w:szCs w:val="20"/>
              </w:rPr>
              <w:footnoteReference w:id="1"/>
            </w:r>
            <w:bookmarkEnd w:id="1"/>
            <w:r w:rsidRPr="007E035C">
              <w:rPr>
                <w:rFonts w:ascii="Open Sans" w:hAnsi="Open Sans" w:cs="Open Sans"/>
                <w:color w:val="333333"/>
                <w:sz w:val="20"/>
                <w:szCs w:val="20"/>
              </w:rPr>
              <w:t xml:space="preserve">], </w:t>
            </w:r>
          </w:p>
          <w:p w14:paraId="2C0BD954"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zwanym dalej „Partnerem Wiodącym”,</w:t>
            </w:r>
          </w:p>
          <w:p w14:paraId="5D9D3FBC"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nazwa i adres banku</w:t>
            </w:r>
            <w:r w:rsidRPr="007E035C">
              <w:rPr>
                <w:rFonts w:ascii="Open Sans" w:hAnsi="Open Sans" w:cs="Open Sans"/>
                <w:color w:val="333333"/>
                <w:sz w:val="20"/>
                <w:szCs w:val="20"/>
              </w:rPr>
              <w:t xml:space="preserve">: </w:t>
            </w:r>
            <w:r w:rsidRPr="007E035C">
              <w:rPr>
                <w:rFonts w:ascii="Open Sans" w:hAnsi="Open Sans" w:cs="Open Sans"/>
                <w:color w:val="333333"/>
                <w:sz w:val="20"/>
                <w:szCs w:val="20"/>
                <w:highlight w:val="lightGray"/>
              </w:rPr>
              <w:t>……………………………………………………….…………………………………………..……………………….</w:t>
            </w:r>
          </w:p>
          <w:p w14:paraId="74A2EF6D"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Kod bankowy (BIC lub SWIFT):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IBAN: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w:t>
            </w:r>
          </w:p>
          <w:p w14:paraId="29C82A86" w14:textId="4B0A8B7F"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reprezentowanym przez</w:t>
            </w:r>
            <w:r w:rsidRPr="007E035C">
              <w:rPr>
                <w:rFonts w:ascii="Open Sans" w:hAnsi="Open Sans" w:cs="Open Sans"/>
                <w:color w:val="333333"/>
                <w:sz w:val="20"/>
                <w:szCs w:val="20"/>
              </w:rPr>
              <w:t>: [imię, nazwisko, funkcja osoby reprezentującej partnera wiodącego]</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na podstawie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z [dd.mm.rrrr]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którego kopia stanowi załącznik nr 3 do umowy,</w:t>
            </w:r>
          </w:p>
          <w:p w14:paraId="7F142F51"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zwanymi łącznie „Stronami”,</w:t>
            </w:r>
          </w:p>
          <w:p w14:paraId="4468320F"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zwana dalej „umową”.</w:t>
            </w:r>
          </w:p>
          <w:p w14:paraId="3CFF1E5F" w14:textId="1CF10CD3" w:rsidR="00C0392D" w:rsidRPr="007E035C" w:rsidRDefault="00C0392D" w:rsidP="00BA1129">
            <w:pPr>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Strony uzgadniają, co następuje:</w:t>
            </w:r>
            <w:r w:rsidR="008927C1" w:rsidRPr="007E035C">
              <w:rPr>
                <w:rFonts w:ascii="Open Sans" w:hAnsi="Open Sans" w:cs="Open Sans"/>
                <w:color w:val="333333"/>
                <w:sz w:val="20"/>
                <w:szCs w:val="20"/>
              </w:rPr>
              <w:br/>
            </w:r>
          </w:p>
          <w:p w14:paraId="1C59D2B3" w14:textId="5A260F9F" w:rsidR="00C0392D" w:rsidRPr="007E035C" w:rsidRDefault="00C0392D" w:rsidP="00BA1129">
            <w:pPr>
              <w:tabs>
                <w:tab w:val="left" w:pos="2820"/>
              </w:tabs>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1</w:t>
            </w:r>
          </w:p>
          <w:p w14:paraId="3CF4CC4F"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DEFINICJE</w:t>
            </w:r>
          </w:p>
          <w:p w14:paraId="164EBDC8"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Terminy, które stosowane są w umowie, należy rozumieć jako:</w:t>
            </w:r>
          </w:p>
          <w:p w14:paraId="65D35548" w14:textId="10E1E90C"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lastRenderedPageBreak/>
              <w:t xml:space="preserve">CST2021 </w:t>
            </w:r>
            <w:r w:rsidRPr="007E035C">
              <w:rPr>
                <w:rFonts w:ascii="Open Sans" w:hAnsi="Open Sans" w:cs="Open Sans"/>
                <w:color w:val="333333"/>
                <w:sz w:val="20"/>
                <w:szCs w:val="20"/>
              </w:rPr>
              <w:t>- centralny system teleinformatyczny, za którego budowę i funkcjonowanie odpowiada minister właściwy do spraw rozwoju regionalnego. W systemie gromadzone są i przechowywane dane na temat realizowanych projektów. System umożliwia partnerowi wiodącemu oraz partnerom projektu rozliczanie realizowanego projektu;</w:t>
            </w:r>
          </w:p>
          <w:p w14:paraId="777B8AC3"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częściowy wniosek o płatność</w:t>
            </w:r>
            <w:r w:rsidRPr="007E035C">
              <w:rPr>
                <w:rFonts w:ascii="Open Sans" w:hAnsi="Open Sans" w:cs="Open Sans"/>
                <w:color w:val="333333"/>
                <w:sz w:val="20"/>
                <w:szCs w:val="20"/>
              </w:rPr>
              <w:t xml:space="preserve"> - indywidualny wniosek o płatność, który partner wiodący i każdy partner projektu składa do kontrolera na zasadach określonych w podręczniku programu;</w:t>
            </w:r>
          </w:p>
          <w:p w14:paraId="59875259" w14:textId="2499B113"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highlight w:val="yellow"/>
              </w:rPr>
            </w:pPr>
            <w:r w:rsidRPr="007E035C">
              <w:rPr>
                <w:rFonts w:ascii="Open Sans" w:hAnsi="Open Sans" w:cs="Open Sans"/>
                <w:b/>
                <w:color w:val="333333"/>
                <w:sz w:val="20"/>
                <w:szCs w:val="20"/>
              </w:rPr>
              <w:t xml:space="preserve">dofinansowanie </w:t>
            </w:r>
            <w:r w:rsidRPr="007E035C">
              <w:rPr>
                <w:rFonts w:ascii="Open Sans" w:hAnsi="Open Sans" w:cs="Open Sans"/>
                <w:color w:val="333333"/>
                <w:sz w:val="20"/>
                <w:szCs w:val="20"/>
              </w:rPr>
              <w:t>- unijny wkład w wydatki kwalifikowalne projektu przyznany umową;</w:t>
            </w:r>
            <w:r w:rsidR="008927C1" w:rsidRPr="007E035C">
              <w:rPr>
                <w:rFonts w:ascii="Open Sans" w:hAnsi="Open Sans" w:cs="Open Sans"/>
                <w:color w:val="333333"/>
                <w:sz w:val="20"/>
                <w:szCs w:val="20"/>
              </w:rPr>
              <w:br/>
            </w:r>
          </w:p>
          <w:p w14:paraId="1AB7E2B4" w14:textId="383FCE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 xml:space="preserve">dokumenty programowe </w:t>
            </w:r>
            <w:r w:rsidRPr="007E035C">
              <w:rPr>
                <w:rFonts w:ascii="Open Sans" w:hAnsi="Open Sans" w:cs="Open Sans"/>
                <w:color w:val="333333"/>
                <w:sz w:val="20"/>
                <w:szCs w:val="20"/>
              </w:rPr>
              <w:t>- dokumenty zatwierdzone przez instytucję zarządzającą lub komitet monitorujący, które są stosowane w ramach wdrażania programu;</w:t>
            </w:r>
          </w:p>
          <w:p w14:paraId="3BA20C11"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 xml:space="preserve">GBER </w:t>
            </w:r>
            <w:r w:rsidRPr="007E035C">
              <w:rPr>
                <w:rFonts w:ascii="Open Sans" w:hAnsi="Open Sans" w:cs="Open Sans"/>
                <w:color w:val="333333"/>
                <w:sz w:val="20"/>
                <w:szCs w:val="20"/>
              </w:rPr>
              <w:t>- rozporządzenie Komisji (UE) nr 651/2014 z dnia 17 czerwca 2014 r. uznające niektóre rodzaje pomocy za zgodne z rynkiem wewnętrznym w zastosowaniu art. 107 i 108 Traktatu (Dz. Urz. UE L 187 z 26.06.2014, str. 1, z późn. zm.);</w:t>
            </w:r>
          </w:p>
          <w:p w14:paraId="52B5AD2F"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komitet monitorujący</w:t>
            </w:r>
            <w:r w:rsidRPr="007E035C">
              <w:rPr>
                <w:rFonts w:ascii="Open Sans" w:hAnsi="Open Sans" w:cs="Open Sans"/>
                <w:color w:val="333333"/>
                <w:sz w:val="20"/>
                <w:szCs w:val="20"/>
              </w:rPr>
              <w:t xml:space="preserve"> - niezależny organ powołany przez państwa uczestniczące w programie w porozumieniu z instytucją zarządzającą w celu monitorowania wdrażania programu; </w:t>
            </w:r>
          </w:p>
          <w:p w14:paraId="1EC1C914"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strike/>
                <w:color w:val="333333"/>
                <w:sz w:val="20"/>
                <w:szCs w:val="20"/>
              </w:rPr>
            </w:pPr>
            <w:r w:rsidRPr="007E035C">
              <w:rPr>
                <w:rFonts w:ascii="Open Sans" w:hAnsi="Open Sans" w:cs="Open Sans"/>
                <w:b/>
                <w:color w:val="333333"/>
                <w:sz w:val="20"/>
                <w:szCs w:val="20"/>
              </w:rPr>
              <w:t xml:space="preserve">kontroler </w:t>
            </w:r>
            <w:r w:rsidRPr="007E035C">
              <w:rPr>
                <w:rFonts w:ascii="Open Sans" w:hAnsi="Open Sans" w:cs="Open Sans"/>
                <w:color w:val="333333"/>
                <w:sz w:val="20"/>
                <w:szCs w:val="20"/>
              </w:rPr>
              <w:t>- podmiot lub osoba odpowiedzialna za kontrolę na terytorium państwa uczestniczącego w programie;</w:t>
            </w:r>
          </w:p>
          <w:p w14:paraId="0B4BD86A"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korekta finansowa</w:t>
            </w:r>
            <w:r w:rsidRPr="007E035C">
              <w:rPr>
                <w:rFonts w:ascii="Open Sans" w:hAnsi="Open Sans" w:cs="Open Sans"/>
                <w:color w:val="333333"/>
                <w:sz w:val="20"/>
                <w:szCs w:val="20"/>
              </w:rPr>
              <w:t xml:space="preserve"> - anulowanie całości lub części dofinansowania na rzecz projektu lub programu wskutek nieprawidłowości lub poważnych uchybień;</w:t>
            </w:r>
          </w:p>
          <w:p w14:paraId="77BA0D4E"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lastRenderedPageBreak/>
              <w:t xml:space="preserve">należne dofinansowanie </w:t>
            </w:r>
            <w:r w:rsidRPr="007E035C">
              <w:rPr>
                <w:rFonts w:ascii="Open Sans" w:hAnsi="Open Sans" w:cs="Open Sans"/>
                <w:color w:val="333333"/>
                <w:sz w:val="20"/>
                <w:szCs w:val="20"/>
              </w:rPr>
              <w:t>- dofinansowanie, które instytucja zarządzająca zatwierdza partnerowi wiodącemu na podstawie wydatków kwalifikowalnych;</w:t>
            </w:r>
          </w:p>
          <w:p w14:paraId="379D6F62" w14:textId="77777777" w:rsidR="00C0392D" w:rsidRPr="007E035C" w:rsidRDefault="00C0392D" w:rsidP="00BA1129">
            <w:pPr>
              <w:pStyle w:val="Default"/>
              <w:spacing w:before="120" w:line="300" w:lineRule="exact"/>
              <w:rPr>
                <w:rFonts w:ascii="Open Sans" w:eastAsia="Times New Roman" w:hAnsi="Open Sans" w:cs="Open Sans"/>
                <w:color w:val="333333"/>
                <w:sz w:val="20"/>
                <w:szCs w:val="20"/>
              </w:rPr>
            </w:pPr>
            <w:r w:rsidRPr="007E035C">
              <w:rPr>
                <w:rFonts w:ascii="Open Sans" w:hAnsi="Open Sans" w:cs="Open Sans"/>
                <w:b/>
                <w:color w:val="333333"/>
                <w:sz w:val="20"/>
                <w:szCs w:val="20"/>
              </w:rPr>
              <w:t xml:space="preserve">nieprawidłowość </w:t>
            </w:r>
            <w:r w:rsidRPr="007E035C">
              <w:rPr>
                <w:rFonts w:ascii="Open Sans" w:hAnsi="Open Sans" w:cs="Open Sans"/>
                <w:color w:val="333333"/>
                <w:sz w:val="20"/>
                <w:szCs w:val="20"/>
              </w:rPr>
              <w:t xml:space="preserve">- </w:t>
            </w:r>
            <w:r w:rsidRPr="007E035C">
              <w:rPr>
                <w:rFonts w:ascii="Open Sans" w:eastAsia="Times New Roman" w:hAnsi="Open Sans" w:cs="Open Sans"/>
                <w:color w:val="333333"/>
                <w:sz w:val="20"/>
                <w:szCs w:val="20"/>
              </w:rPr>
              <w:t>każde naruszenie mającego zastosowanie prawa wynikające z działania lub zaniechania partnera wiodącego lub partnera projektu, które ma lub może mieć szkodliwy wpływ na budżet Unii Europejskiej poprzez obciążenie go nieuzasadnionym wydatkiem;</w:t>
            </w:r>
          </w:p>
          <w:p w14:paraId="2DC6DACB"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b/>
                <w:color w:val="333333"/>
                <w:sz w:val="20"/>
                <w:szCs w:val="20"/>
              </w:rPr>
            </w:pPr>
            <w:r w:rsidRPr="007E035C">
              <w:rPr>
                <w:rFonts w:ascii="Open Sans" w:hAnsi="Open Sans" w:cs="Open Sans"/>
                <w:b/>
                <w:color w:val="333333"/>
                <w:sz w:val="20"/>
                <w:szCs w:val="20"/>
              </w:rPr>
              <w:t>partner wiodący</w:t>
            </w:r>
            <w:r w:rsidRPr="007E035C">
              <w:rPr>
                <w:rFonts w:ascii="Open Sans" w:hAnsi="Open Sans" w:cs="Open Sans"/>
                <w:color w:val="333333"/>
                <w:sz w:val="20"/>
                <w:szCs w:val="20"/>
              </w:rPr>
              <w:t xml:space="preserve"> - podmiot wskazany we wniosku o dofinansowanie, który podpisuje umowę i odpowiada za finansową i rzeczową realizację projektu;</w:t>
            </w:r>
          </w:p>
          <w:p w14:paraId="40C46F91" w14:textId="07B3589F"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partner projektu</w:t>
            </w:r>
            <w:r w:rsidRPr="007E035C">
              <w:rPr>
                <w:rFonts w:ascii="Open Sans" w:hAnsi="Open Sans" w:cs="Open Sans"/>
                <w:color w:val="333333"/>
                <w:sz w:val="20"/>
                <w:szCs w:val="20"/>
              </w:rPr>
              <w:t xml:space="preserve"> - podmiot wskazany we wniosku o dofinansowanie, który uczestniczy w projekcie i jest związany z partnerem wiodącym umową partnerską;</w:t>
            </w:r>
          </w:p>
          <w:p w14:paraId="4AF8F500"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podręcznik programu</w:t>
            </w:r>
            <w:r w:rsidRPr="007E035C">
              <w:rPr>
                <w:rFonts w:ascii="Open Sans" w:hAnsi="Open Sans" w:cs="Open Sans"/>
                <w:color w:val="333333"/>
                <w:sz w:val="20"/>
                <w:szCs w:val="20"/>
              </w:rPr>
              <w:t xml:space="preserve"> - dokument zatwierdzony przez komitet monitorujący programu,           w którym są określone zasady przygotowania, realizacji, monitorowania i rozliczania projektu oraz jego trwałości. Aktualny podręcznik programu dostępny jest na stronie internetowej programu;</w:t>
            </w:r>
          </w:p>
          <w:p w14:paraId="5F68294D" w14:textId="7FE5108D"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podręcznik beneficjenta CST2021</w:t>
            </w:r>
            <w:r w:rsidRPr="007E035C">
              <w:rPr>
                <w:rFonts w:ascii="Open Sans" w:hAnsi="Open Sans" w:cs="Open Sans"/>
                <w:color w:val="333333"/>
                <w:sz w:val="20"/>
                <w:szCs w:val="20"/>
              </w:rPr>
              <w:t xml:space="preserve"> - instrukcja pracy w CST2021, w którym realizowany projekt jest rozliczany. Aktualny podręcznik beneficjenta CST2021 dostępny jest na stronie internetowej programu;</w:t>
            </w:r>
          </w:p>
          <w:p w14:paraId="4F2D3BD5" w14:textId="77777777" w:rsidR="00C0392D" w:rsidRPr="007E035C" w:rsidRDefault="00C0392D" w:rsidP="00BA1129">
            <w:pPr>
              <w:spacing w:before="120" w:line="300" w:lineRule="exact"/>
              <w:rPr>
                <w:rFonts w:ascii="Open Sans" w:hAnsi="Open Sans" w:cs="Open Sans"/>
                <w:b/>
                <w:color w:val="333333"/>
                <w:sz w:val="20"/>
                <w:szCs w:val="20"/>
              </w:rPr>
            </w:pPr>
            <w:r w:rsidRPr="007E035C">
              <w:rPr>
                <w:rFonts w:ascii="Open Sans" w:hAnsi="Open Sans" w:cs="Open Sans"/>
                <w:b/>
                <w:color w:val="333333"/>
                <w:sz w:val="20"/>
                <w:szCs w:val="20"/>
              </w:rPr>
              <w:t>pomoc de minimis</w:t>
            </w:r>
            <w:r w:rsidRPr="007E035C">
              <w:rPr>
                <w:rFonts w:ascii="Open Sans" w:hAnsi="Open Sans" w:cs="Open Sans"/>
                <w:color w:val="333333"/>
                <w:sz w:val="20"/>
                <w:szCs w:val="20"/>
              </w:rPr>
              <w:t xml:space="preserve"> - pomoc regulowana rozporządzeniem de minimis;</w:t>
            </w:r>
          </w:p>
          <w:p w14:paraId="3646DBE2" w14:textId="25CE006A" w:rsidR="00C0392D" w:rsidRPr="007E035C" w:rsidRDefault="00C0392D" w:rsidP="00BA1129">
            <w:pPr>
              <w:spacing w:before="120" w:line="300" w:lineRule="exact"/>
              <w:rPr>
                <w:rFonts w:ascii="Open Sans" w:hAnsi="Open Sans" w:cs="Open Sans"/>
                <w:color w:val="333333"/>
                <w:sz w:val="20"/>
                <w:szCs w:val="20"/>
              </w:rPr>
            </w:pPr>
            <w:r w:rsidRPr="007E035C">
              <w:rPr>
                <w:rFonts w:ascii="Open Sans" w:hAnsi="Open Sans" w:cs="Open Sans"/>
                <w:b/>
                <w:color w:val="333333"/>
                <w:sz w:val="20"/>
                <w:szCs w:val="20"/>
              </w:rPr>
              <w:t>pomoc publiczna</w:t>
            </w:r>
            <w:r w:rsidRPr="007E035C">
              <w:rPr>
                <w:rFonts w:ascii="Open Sans" w:hAnsi="Open Sans" w:cs="Open Sans"/>
                <w:color w:val="333333"/>
                <w:sz w:val="20"/>
                <w:szCs w:val="20"/>
              </w:rPr>
              <w:t xml:space="preserve"> - pomoc regulowana GBER;</w:t>
            </w:r>
            <w:r w:rsidR="00307A72">
              <w:rPr>
                <w:rFonts w:ascii="Open Sans" w:hAnsi="Open Sans" w:cs="Open Sans"/>
                <w:color w:val="333333"/>
                <w:sz w:val="20"/>
                <w:szCs w:val="20"/>
              </w:rPr>
              <w:br/>
            </w:r>
          </w:p>
          <w:p w14:paraId="576E455E" w14:textId="1FE0A444"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program</w:t>
            </w:r>
            <w:r w:rsidRPr="007E035C">
              <w:rPr>
                <w:rFonts w:ascii="Open Sans" w:hAnsi="Open Sans" w:cs="Open Sans"/>
                <w:color w:val="333333"/>
                <w:sz w:val="20"/>
                <w:szCs w:val="20"/>
              </w:rPr>
              <w:t xml:space="preserve"> - program Interreg Polska – Słowacja 2021-2027 zatwierdzony decyzją Komisji Europejskiej nr C(2022) 6939 z dnia 26 września 2022 r.</w:t>
            </w:r>
            <w:r w:rsidR="00EC5C41">
              <w:rPr>
                <w:rFonts w:ascii="Open Sans" w:hAnsi="Open Sans" w:cs="Open Sans"/>
                <w:color w:val="333333"/>
                <w:sz w:val="20"/>
                <w:szCs w:val="20"/>
              </w:rPr>
              <w:t>, z późn. zm</w:t>
            </w:r>
            <w:r w:rsidR="005D4BD8">
              <w:rPr>
                <w:rFonts w:ascii="Open Sans" w:hAnsi="Open Sans" w:cs="Open Sans"/>
                <w:color w:val="333333"/>
                <w:sz w:val="20"/>
                <w:szCs w:val="20"/>
              </w:rPr>
              <w:t>.</w:t>
            </w:r>
            <w:r w:rsidRPr="007E035C">
              <w:rPr>
                <w:rFonts w:ascii="Open Sans" w:hAnsi="Open Sans" w:cs="Open Sans"/>
                <w:color w:val="333333"/>
                <w:sz w:val="20"/>
                <w:szCs w:val="20"/>
              </w:rPr>
              <w:t>;</w:t>
            </w:r>
          </w:p>
          <w:p w14:paraId="3C67FFF0"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lastRenderedPageBreak/>
              <w:t>projekt</w:t>
            </w:r>
            <w:r w:rsidRPr="007E035C">
              <w:rPr>
                <w:rFonts w:ascii="Open Sans" w:hAnsi="Open Sans" w:cs="Open Sans"/>
                <w:color w:val="333333"/>
                <w:sz w:val="20"/>
                <w:szCs w:val="20"/>
              </w:rPr>
              <w:t xml:space="preserve"> - przedsięwzięcie realizowane na podstawie umowy, które zmierza do osiągnięcia założonego we wniosku o dofinansowanie celu oraz wartości docelowych wskaźników produktu i rezultatu;</w:t>
            </w:r>
          </w:p>
          <w:p w14:paraId="1C5099D5" w14:textId="306D6448"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 xml:space="preserve">poziom dofinansowania </w:t>
            </w:r>
            <w:r w:rsidRPr="007E035C">
              <w:rPr>
                <w:rFonts w:ascii="Open Sans" w:hAnsi="Open Sans" w:cs="Open Sans"/>
                <w:color w:val="333333"/>
                <w:sz w:val="20"/>
                <w:szCs w:val="20"/>
              </w:rPr>
              <w:t>- iloraz wartości dofinansowania projektu i wartości jego całkowitych wydatków kwalifikowalnych, zgodnie z wnioskiem o dofinansowanie, wyrażony w pełnych procentach;</w:t>
            </w:r>
            <w:r w:rsidR="00307A72">
              <w:rPr>
                <w:rFonts w:ascii="Open Sans" w:hAnsi="Open Sans" w:cs="Open Sans"/>
                <w:color w:val="333333"/>
                <w:sz w:val="20"/>
                <w:szCs w:val="20"/>
              </w:rPr>
              <w:br/>
            </w:r>
          </w:p>
          <w:p w14:paraId="3221520D"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rachunek partnera wiodącego</w:t>
            </w:r>
            <w:r w:rsidRPr="007E035C">
              <w:rPr>
                <w:rFonts w:ascii="Open Sans" w:hAnsi="Open Sans" w:cs="Open Sans"/>
                <w:color w:val="333333"/>
                <w:sz w:val="20"/>
                <w:szCs w:val="20"/>
              </w:rPr>
              <w:t xml:space="preserve"> - rachunek bankowy prowadzony przez partnera wiodącego w EUR, wskazany w komparycji umowy, na który wypłacane jest dofinansowanie;</w:t>
            </w:r>
          </w:p>
          <w:p w14:paraId="1BDE2F59" w14:textId="7FB96CD7" w:rsidR="008927C1"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rachunek programu</w:t>
            </w:r>
            <w:r w:rsidRPr="007E035C">
              <w:rPr>
                <w:rFonts w:ascii="Open Sans" w:hAnsi="Open Sans" w:cs="Open Sans"/>
                <w:color w:val="333333"/>
                <w:sz w:val="20"/>
                <w:szCs w:val="20"/>
              </w:rPr>
              <w:t xml:space="preserve"> - rachunek bankowy prowadzony przez instytucję zarządzającą, na który Komisja Europejska przekazuje środki i, na którym realizowane są wszelkie operacje na rzecz programu;</w:t>
            </w:r>
          </w:p>
          <w:p w14:paraId="42FA00F4" w14:textId="1447A6FF"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refundacja</w:t>
            </w:r>
            <w:r w:rsidRPr="007E035C">
              <w:rPr>
                <w:rFonts w:ascii="Open Sans" w:hAnsi="Open Sans" w:cs="Open Sans"/>
                <w:color w:val="333333"/>
                <w:sz w:val="20"/>
                <w:szCs w:val="20"/>
              </w:rPr>
              <w:t xml:space="preserve"> - wypłata należnego dofinansowania partnerowi wiodącemu przez instytucję zarządzającą;</w:t>
            </w:r>
          </w:p>
          <w:p w14:paraId="0C036C6E" w14:textId="0379AB91" w:rsidR="00C0392D" w:rsidRPr="007E035C" w:rsidRDefault="00C0392D" w:rsidP="00BA1129">
            <w:pPr>
              <w:spacing w:before="120" w:line="300" w:lineRule="exact"/>
              <w:rPr>
                <w:rFonts w:ascii="Open Sans" w:hAnsi="Open Sans" w:cs="Open Sans"/>
                <w:color w:val="333333"/>
                <w:sz w:val="20"/>
                <w:szCs w:val="20"/>
              </w:rPr>
            </w:pPr>
            <w:r w:rsidRPr="007E035C">
              <w:rPr>
                <w:rFonts w:ascii="Open Sans" w:hAnsi="Open Sans" w:cs="Open Sans"/>
                <w:b/>
                <w:color w:val="333333"/>
                <w:sz w:val="20"/>
                <w:szCs w:val="20"/>
              </w:rPr>
              <w:t xml:space="preserve">rozporządzenie de minimis </w:t>
            </w:r>
            <w:r w:rsidRPr="007E035C">
              <w:rPr>
                <w:rFonts w:ascii="Open Sans" w:hAnsi="Open Sans" w:cs="Open Sans"/>
                <w:color w:val="333333"/>
                <w:sz w:val="20"/>
                <w:szCs w:val="20"/>
              </w:rPr>
              <w:t xml:space="preserve">- rozporządzenie Komisji (UE) </w:t>
            </w:r>
            <w:r w:rsidR="00EC5C41">
              <w:rPr>
                <w:rFonts w:ascii="Open Sans" w:hAnsi="Open Sans" w:cs="Open Sans"/>
                <w:color w:val="333333"/>
                <w:sz w:val="20"/>
                <w:szCs w:val="20"/>
              </w:rPr>
              <w:t>2023/2831</w:t>
            </w:r>
            <w:r w:rsidRPr="007E035C">
              <w:rPr>
                <w:rFonts w:ascii="Open Sans" w:hAnsi="Open Sans" w:cs="Open Sans"/>
                <w:color w:val="333333"/>
                <w:sz w:val="20"/>
                <w:szCs w:val="20"/>
              </w:rPr>
              <w:t xml:space="preserve"> z dnia 1</w:t>
            </w:r>
            <w:r w:rsidR="00EC5C41">
              <w:rPr>
                <w:rFonts w:ascii="Open Sans" w:hAnsi="Open Sans" w:cs="Open Sans"/>
                <w:color w:val="333333"/>
                <w:sz w:val="20"/>
                <w:szCs w:val="20"/>
              </w:rPr>
              <w:t>3</w:t>
            </w:r>
            <w:r w:rsidRPr="007E035C">
              <w:rPr>
                <w:rFonts w:ascii="Open Sans" w:hAnsi="Open Sans" w:cs="Open Sans"/>
                <w:color w:val="333333"/>
                <w:sz w:val="20"/>
                <w:szCs w:val="20"/>
              </w:rPr>
              <w:t xml:space="preserve"> grudnia 20</w:t>
            </w:r>
            <w:r w:rsidR="00EC5C41">
              <w:rPr>
                <w:rFonts w:ascii="Open Sans" w:hAnsi="Open Sans" w:cs="Open Sans"/>
                <w:color w:val="333333"/>
                <w:sz w:val="20"/>
                <w:szCs w:val="20"/>
              </w:rPr>
              <w:t>2</w:t>
            </w:r>
            <w:r w:rsidRPr="007E035C">
              <w:rPr>
                <w:rFonts w:ascii="Open Sans" w:hAnsi="Open Sans" w:cs="Open Sans"/>
                <w:color w:val="333333"/>
                <w:sz w:val="20"/>
                <w:szCs w:val="20"/>
              </w:rPr>
              <w:t xml:space="preserve">3 r. w sprawie stosowania art. 107 i 108 Traktatu o funkcjonowaniu Unii Europejskiej do pomocy de minimis (Dz. Urz. UE L </w:t>
            </w:r>
            <w:r w:rsidR="00EC5C41">
              <w:rPr>
                <w:rFonts w:ascii="Open Sans" w:hAnsi="Open Sans" w:cs="Open Sans"/>
                <w:color w:val="333333"/>
                <w:sz w:val="20"/>
                <w:szCs w:val="20"/>
              </w:rPr>
              <w:t>2023/2831</w:t>
            </w:r>
            <w:r w:rsidRPr="007E035C">
              <w:rPr>
                <w:rFonts w:ascii="Open Sans" w:hAnsi="Open Sans" w:cs="Open Sans"/>
                <w:color w:val="333333"/>
                <w:sz w:val="20"/>
                <w:szCs w:val="20"/>
              </w:rPr>
              <w:t xml:space="preserve"> z </w:t>
            </w:r>
            <w:r w:rsidR="00EC5C41">
              <w:rPr>
                <w:rFonts w:ascii="Open Sans" w:hAnsi="Open Sans" w:cs="Open Sans"/>
                <w:color w:val="333333"/>
                <w:sz w:val="20"/>
                <w:szCs w:val="20"/>
              </w:rPr>
              <w:t>15</w:t>
            </w:r>
            <w:r w:rsidRPr="007E035C">
              <w:rPr>
                <w:rFonts w:ascii="Open Sans" w:hAnsi="Open Sans" w:cs="Open Sans"/>
                <w:color w:val="333333"/>
                <w:sz w:val="20"/>
                <w:szCs w:val="20"/>
              </w:rPr>
              <w:t>.12.20</w:t>
            </w:r>
            <w:r w:rsidR="00EC5C41">
              <w:rPr>
                <w:rFonts w:ascii="Open Sans" w:hAnsi="Open Sans" w:cs="Open Sans"/>
                <w:color w:val="333333"/>
                <w:sz w:val="20"/>
                <w:szCs w:val="20"/>
              </w:rPr>
              <w:t>2</w:t>
            </w:r>
            <w:r w:rsidRPr="007E035C">
              <w:rPr>
                <w:rFonts w:ascii="Open Sans" w:hAnsi="Open Sans" w:cs="Open Sans"/>
                <w:color w:val="333333"/>
                <w:sz w:val="20"/>
                <w:szCs w:val="20"/>
              </w:rPr>
              <w:t>3);</w:t>
            </w:r>
          </w:p>
          <w:p w14:paraId="7A637EFD"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 xml:space="preserve">rozporządzenie EFRR </w:t>
            </w:r>
            <w:r w:rsidRPr="007E035C">
              <w:rPr>
                <w:rFonts w:ascii="Open Sans" w:hAnsi="Open Sans" w:cs="Open Sans"/>
                <w:color w:val="333333"/>
                <w:sz w:val="20"/>
                <w:szCs w:val="20"/>
              </w:rPr>
              <w:t>- rozporządzenie Parlamentu Europejskiego i Rady (UE) 2021/1058 z dnia 24 czerwca 2021 r. w sprawie Europejskiego Funduszu Rozwoju Regionalnego i Funduszu Spójności (Dz. Urz. UE L 231 z 30.06.2021, str. 60, z późn. zm.);</w:t>
            </w:r>
          </w:p>
          <w:p w14:paraId="560BB79B"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rozporządzenie Interreg</w:t>
            </w:r>
            <w:r w:rsidRPr="007E035C">
              <w:rPr>
                <w:rFonts w:ascii="Open Sans" w:hAnsi="Open Sans" w:cs="Open Sans"/>
                <w:color w:val="333333"/>
                <w:sz w:val="20"/>
                <w:szCs w:val="20"/>
              </w:rPr>
              <w:t xml:space="preserve"> - rozporządzenie Parlamentu Europejskiego i Rady (UE) 2021/1059 z dnia 24 czerwca 2021 r. w sprawie przepisów szczegółowych </w:t>
            </w:r>
            <w:r w:rsidRPr="007E035C">
              <w:rPr>
                <w:rFonts w:ascii="Open Sans" w:hAnsi="Open Sans" w:cs="Open Sans"/>
                <w:color w:val="333333"/>
                <w:sz w:val="20"/>
                <w:szCs w:val="20"/>
              </w:rPr>
              <w:lastRenderedPageBreak/>
              <w:t>dotyczących celu „Europejska współpraca terytorialna” (Interreg) wspieranego w ramach Europejskiego Funduszu Rozwoju Regionalnego oraz instrumentów finansowania zewnętrznego (Dz. Urz. UE L 231 z 30.06.2021, str. 94);</w:t>
            </w:r>
          </w:p>
          <w:p w14:paraId="1A8F8D5A"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rozporządzenie ogólne</w:t>
            </w:r>
            <w:r w:rsidRPr="007E035C">
              <w:rPr>
                <w:rFonts w:ascii="Open Sans" w:hAnsi="Open Sans" w:cs="Open Sans"/>
                <w:color w:val="333333"/>
                <w:sz w:val="20"/>
                <w:szCs w:val="2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64BD0C3F" w14:textId="16B0C288"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 xml:space="preserve">ryczałt </w:t>
            </w:r>
            <w:r w:rsidRPr="007E035C">
              <w:rPr>
                <w:rFonts w:ascii="Open Sans" w:hAnsi="Open Sans" w:cs="Open Sans"/>
                <w:color w:val="333333"/>
                <w:sz w:val="20"/>
                <w:szCs w:val="20"/>
              </w:rPr>
              <w:t>- formy wydatku uproszczonego: stawka ryczałtowa, kwota ryczałtowa lub stawka jednostkowa;</w:t>
            </w:r>
          </w:p>
          <w:p w14:paraId="61FB1255"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strona internetowa programu</w:t>
            </w:r>
            <w:r w:rsidRPr="007E035C">
              <w:rPr>
                <w:rFonts w:ascii="Open Sans" w:hAnsi="Open Sans" w:cs="Open Sans"/>
                <w:color w:val="333333"/>
                <w:sz w:val="20"/>
                <w:szCs w:val="20"/>
              </w:rPr>
              <w:t xml:space="preserve"> – strona: www.plsk.eu;</w:t>
            </w:r>
          </w:p>
          <w:p w14:paraId="77FB3279" w14:textId="0DCABF3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lang w:eastAsia="pl-PL"/>
              </w:rPr>
            </w:pPr>
            <w:r w:rsidRPr="007E035C">
              <w:rPr>
                <w:rFonts w:ascii="Open Sans" w:hAnsi="Open Sans" w:cs="Open Sans"/>
                <w:b/>
                <w:color w:val="333333"/>
                <w:sz w:val="20"/>
                <w:szCs w:val="20"/>
              </w:rPr>
              <w:t>trwałość</w:t>
            </w:r>
            <w:r w:rsidRPr="007E035C">
              <w:rPr>
                <w:rFonts w:ascii="Open Sans" w:hAnsi="Open Sans" w:cs="Open Sans"/>
                <w:color w:val="333333"/>
                <w:sz w:val="20"/>
                <w:szCs w:val="20"/>
              </w:rPr>
              <w:t xml:space="preserve"> - </w:t>
            </w:r>
            <w:r w:rsidRPr="007E035C">
              <w:rPr>
                <w:rFonts w:ascii="Open Sans" w:hAnsi="Open Sans" w:cs="Open Sans"/>
                <w:color w:val="333333"/>
                <w:sz w:val="20"/>
                <w:szCs w:val="20"/>
                <w:lang w:eastAsia="pl-PL"/>
              </w:rPr>
              <w:t>utrzymanie inwestycji przez okres pięciu lat od daty realizacji przez instytucję zarządzającą ostatniej płatności do partnera wiodącego. Zasada ta dotyczy projektów obejmujących inwestycje infrastrukturalne oraz inwestycje produkcyjne. W okresie trwałości nie mogą wystąpić okoliczności:</w:t>
            </w:r>
          </w:p>
          <w:p w14:paraId="7ACC45DD" w14:textId="1D2198FC" w:rsidR="00C0392D" w:rsidRPr="007E035C" w:rsidRDefault="00C0392D" w:rsidP="00BA1129">
            <w:pPr>
              <w:pStyle w:val="Akapitzlist"/>
              <w:numPr>
                <w:ilvl w:val="0"/>
                <w:numId w:val="42"/>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zaprzestania lub przeniesienia działalności produkcyjnej poza region na poziomie NUTS 2, w którym dany projekt otrzymał wsparcie;</w:t>
            </w:r>
          </w:p>
          <w:p w14:paraId="09A11D82" w14:textId="6985B676" w:rsidR="00C0392D" w:rsidRPr="007E035C" w:rsidRDefault="00C0392D" w:rsidP="00BA1129">
            <w:pPr>
              <w:pStyle w:val="Akapitzlist"/>
              <w:numPr>
                <w:ilvl w:val="0"/>
                <w:numId w:val="42"/>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 xml:space="preserve">zmiany własności elementu infrastruktury, która daje </w:t>
            </w:r>
            <w:r w:rsidRPr="007E035C">
              <w:rPr>
                <w:rFonts w:ascii="Open Sans" w:hAnsi="Open Sans" w:cs="Open Sans"/>
                <w:color w:val="333333"/>
                <w:sz w:val="20"/>
                <w:szCs w:val="20"/>
              </w:rPr>
              <w:lastRenderedPageBreak/>
              <w:t>przedsiębiorstwu lub podmiotowi publicznemu nienależną korzyść;</w:t>
            </w:r>
          </w:p>
          <w:p w14:paraId="04F5BF33" w14:textId="77777777" w:rsidR="00C0392D" w:rsidRPr="007E035C" w:rsidRDefault="00C0392D" w:rsidP="00BA1129">
            <w:pPr>
              <w:pStyle w:val="Akapitzlist"/>
              <w:numPr>
                <w:ilvl w:val="0"/>
                <w:numId w:val="42"/>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istotnej zmiany wpływającej na charakter projektu, jego cele lub warunki realizacji, mogącej doprowadzić do naruszenia pierwotnych celów projektu;</w:t>
            </w:r>
          </w:p>
          <w:p w14:paraId="62B4B921"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umowa partnerska</w:t>
            </w:r>
            <w:r w:rsidRPr="007E035C">
              <w:rPr>
                <w:rFonts w:ascii="Open Sans" w:hAnsi="Open Sans" w:cs="Open Sans"/>
                <w:color w:val="333333"/>
                <w:sz w:val="20"/>
                <w:szCs w:val="20"/>
              </w:rPr>
              <w:t xml:space="preserve"> - umowa, która określa wzajemne prawa i obowiązki partnera wiodącego i partnerów projektu w zakresie realizacji projektu;</w:t>
            </w:r>
          </w:p>
          <w:p w14:paraId="4A2F0A45" w14:textId="4B957439"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wniosek o dofinansowanie</w:t>
            </w:r>
            <w:r w:rsidRPr="007E035C">
              <w:rPr>
                <w:rFonts w:ascii="Open Sans" w:hAnsi="Open Sans" w:cs="Open Sans"/>
                <w:color w:val="333333"/>
                <w:sz w:val="20"/>
                <w:szCs w:val="20"/>
              </w:rPr>
              <w:t xml:space="preserve"> - zatwierdzony przez komitet monitorujący [dd.mm.rrrr]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wniosek o dofinansowanie realizacji projektu o numerze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Dane z wniosku o dofinansowanie, wraz ze wszystkimi załącznikami niezbędnymi do prowadzenia weryfikacji prawidłowości realizacji projektu, są dostępne i aktualizowane w CST2021;</w:t>
            </w:r>
          </w:p>
          <w:p w14:paraId="09A9C665"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wniosek o płatność dla projektu</w:t>
            </w:r>
            <w:r w:rsidRPr="007E035C">
              <w:rPr>
                <w:rFonts w:ascii="Open Sans" w:hAnsi="Open Sans" w:cs="Open Sans"/>
                <w:color w:val="333333"/>
                <w:sz w:val="20"/>
                <w:szCs w:val="20"/>
              </w:rPr>
              <w:t xml:space="preserve"> - wniosek o płatność, który partner wiodący składa do wspólnego sekretariatu na zasadach określonych w podręczniku programu oraz umowie;</w:t>
            </w:r>
          </w:p>
          <w:p w14:paraId="512CD58D" w14:textId="644C32A3"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 xml:space="preserve">wspólny sekretariat </w:t>
            </w:r>
            <w:r w:rsidRPr="007E035C">
              <w:rPr>
                <w:rFonts w:ascii="Open Sans" w:hAnsi="Open Sans" w:cs="Open Sans"/>
                <w:color w:val="333333"/>
                <w:sz w:val="20"/>
                <w:szCs w:val="20"/>
              </w:rPr>
              <w:t>- organ powołany przez instytucję zarządzającą w porozumieniu z państwami uczestniczącymi w programie w celu wspierania instytucji zarządzającej i komitetu monitorującego w wykonywaniu ich funkcji;</w:t>
            </w:r>
          </w:p>
          <w:p w14:paraId="4009594A"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wydatek kwalifikowalny</w:t>
            </w:r>
            <w:r w:rsidRPr="007E035C">
              <w:rPr>
                <w:rFonts w:ascii="Open Sans" w:hAnsi="Open Sans" w:cs="Open Sans"/>
                <w:color w:val="333333"/>
                <w:sz w:val="20"/>
                <w:szCs w:val="20"/>
              </w:rPr>
              <w:t xml:space="preserve"> - wydatek lub koszt prawidłowo poniesiony przez partnera wiodącego lub partnera projektu w związku z realizacją projektu, tj. zgodnie z umową, przepisami prawa unijnego i prawa krajowego oraz podręcznikiem programu;</w:t>
            </w:r>
          </w:p>
          <w:p w14:paraId="41B34845"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b/>
                <w:color w:val="333333"/>
                <w:sz w:val="20"/>
                <w:szCs w:val="20"/>
              </w:rPr>
              <w:t>wydatek niekwalifikowalny</w:t>
            </w:r>
            <w:r w:rsidRPr="007E035C">
              <w:rPr>
                <w:rFonts w:ascii="Open Sans" w:hAnsi="Open Sans" w:cs="Open Sans"/>
                <w:color w:val="333333"/>
                <w:sz w:val="20"/>
                <w:szCs w:val="20"/>
              </w:rPr>
              <w:t xml:space="preserve"> - każdy wydatek lub koszt, który nie może być uznany za wydatek kwalifikowalny.</w:t>
            </w:r>
          </w:p>
          <w:p w14:paraId="15E8577C" w14:textId="0132215B"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lastRenderedPageBreak/>
              <w:t>§ 2</w:t>
            </w:r>
          </w:p>
          <w:p w14:paraId="0D70F06A"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PRZEDMIOT UMOWY</w:t>
            </w:r>
          </w:p>
          <w:p w14:paraId="40C3C71C" w14:textId="77777777"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Umowa określa warunki, na których Instytucja Zarządzająca wypłaca dofinansowanie na realizację projektu, a Partner Wiodący realizuje projekt zgodnie z wnioskiem o dofinansowanie i decyzją Komitetu Monitorującego.</w:t>
            </w:r>
          </w:p>
          <w:p w14:paraId="31BA4448" w14:textId="2DDCF19C"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Umowa określa prawa i obowiązki Stron w zakresie sposobu i warunków realizacji oraz monitorowania projektu, w tym wnioskowania i wypłaty dofinansowania, kontroli i audytu, informacji i promocji, a także zarządzania projektem.</w:t>
            </w:r>
            <w:r w:rsidR="001C309C" w:rsidRPr="007E035C">
              <w:rPr>
                <w:rFonts w:ascii="Open Sans" w:hAnsi="Open Sans" w:cs="Open Sans"/>
                <w:color w:val="333333"/>
                <w:sz w:val="20"/>
                <w:szCs w:val="20"/>
              </w:rPr>
              <w:br/>
            </w:r>
          </w:p>
          <w:p w14:paraId="51DA4018" w14:textId="77777777"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W trakcie realizacji projektu oraz w okresie jego trwałości, Partner Wiodący postępuje zgodnie z:</w:t>
            </w:r>
          </w:p>
          <w:p w14:paraId="3CD9AC90" w14:textId="102DC38B" w:rsidR="00C0392D" w:rsidRPr="007E035C" w:rsidRDefault="00C0392D" w:rsidP="00BA1129">
            <w:pPr>
              <w:pStyle w:val="Akapitzlist"/>
              <w:numPr>
                <w:ilvl w:val="1"/>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obowiązującymi przepisami prawa unijnego i krajowego, w szczególności:</w:t>
            </w:r>
            <w:r w:rsidR="001C309C" w:rsidRPr="007E035C">
              <w:rPr>
                <w:rFonts w:ascii="Open Sans" w:hAnsi="Open Sans" w:cs="Open Sans"/>
                <w:color w:val="333333"/>
                <w:sz w:val="20"/>
                <w:szCs w:val="20"/>
              </w:rPr>
              <w:br/>
            </w:r>
          </w:p>
          <w:p w14:paraId="05BDF3F9"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rozporządzeniem Interreg;</w:t>
            </w:r>
          </w:p>
          <w:p w14:paraId="63453AE5"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rozporządzeniem EFRR; </w:t>
            </w:r>
          </w:p>
          <w:p w14:paraId="71F1602B"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rozporządzeniem ogólnym;</w:t>
            </w:r>
          </w:p>
          <w:p w14:paraId="540350EC"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rozporządzeniami wykonawczymi Komisji Europejskiej uzupełniającymi rozporządzenie ogólne, rozporządzenie Interreg oraz rozporządzenie EFRR;</w:t>
            </w:r>
          </w:p>
          <w:p w14:paraId="1E445EF4"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rozporządzeniem de minimis;</w:t>
            </w:r>
          </w:p>
          <w:p w14:paraId="3FFB7BBA"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GBER</w:t>
            </w:r>
            <w:bookmarkStart w:id="2" w:name="_Ref122438754"/>
            <w:r w:rsidRPr="007E035C">
              <w:rPr>
                <w:rStyle w:val="Odwoanieprzypisudolnego"/>
                <w:rFonts w:ascii="Open Sans" w:hAnsi="Open Sans" w:cs="Open Sans"/>
                <w:color w:val="333333"/>
                <w:sz w:val="20"/>
                <w:szCs w:val="20"/>
              </w:rPr>
              <w:footnoteReference w:id="2"/>
            </w:r>
            <w:bookmarkEnd w:id="2"/>
            <w:r w:rsidRPr="007E035C">
              <w:rPr>
                <w:rFonts w:ascii="Open Sans" w:hAnsi="Open Sans" w:cs="Open Sans"/>
                <w:color w:val="333333"/>
                <w:sz w:val="20"/>
                <w:szCs w:val="20"/>
              </w:rPr>
              <w:t>;</w:t>
            </w:r>
          </w:p>
          <w:p w14:paraId="2DC6542E" w14:textId="343279C2" w:rsidR="00C0392D" w:rsidRPr="00C23795"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C23795">
              <w:rPr>
                <w:rFonts w:ascii="Open Sans" w:hAnsi="Open Sans" w:cs="Open Sans"/>
                <w:color w:val="333333"/>
                <w:sz w:val="20"/>
                <w:szCs w:val="20"/>
              </w:rPr>
              <w:t xml:space="preserve">rozporządzeniem Ministra Funduszy i Polityki Regionalnej z </w:t>
            </w:r>
            <w:r w:rsidR="00C23795">
              <w:rPr>
                <w:rFonts w:ascii="Open Sans" w:hAnsi="Open Sans" w:cs="Open Sans"/>
                <w:color w:val="333333"/>
                <w:sz w:val="20"/>
                <w:szCs w:val="20"/>
              </w:rPr>
              <w:t>11</w:t>
            </w:r>
            <w:r w:rsidR="00EC5C41">
              <w:rPr>
                <w:rFonts w:ascii="Open Sans" w:hAnsi="Open Sans" w:cs="Open Sans"/>
                <w:color w:val="333333"/>
                <w:sz w:val="20"/>
                <w:szCs w:val="20"/>
              </w:rPr>
              <w:t xml:space="preserve">grudnia </w:t>
            </w:r>
            <w:r w:rsidR="00C23795">
              <w:rPr>
                <w:rFonts w:ascii="Open Sans" w:hAnsi="Open Sans" w:cs="Open Sans"/>
                <w:color w:val="333333"/>
                <w:sz w:val="20"/>
                <w:szCs w:val="20"/>
              </w:rPr>
              <w:t xml:space="preserve">2022 </w:t>
            </w:r>
            <w:r w:rsidRPr="00C23795">
              <w:rPr>
                <w:rFonts w:ascii="Open Sans" w:hAnsi="Open Sans" w:cs="Open Sans"/>
                <w:color w:val="333333"/>
                <w:sz w:val="20"/>
                <w:szCs w:val="20"/>
              </w:rPr>
              <w:t xml:space="preserve">r. w sprawie udzielania pomocy de minimis oraz pomocy publicznej w ramach </w:t>
            </w:r>
            <w:r w:rsidRPr="00C23795">
              <w:rPr>
                <w:rFonts w:ascii="Open Sans" w:hAnsi="Open Sans" w:cs="Open Sans"/>
                <w:color w:val="333333"/>
                <w:sz w:val="20"/>
                <w:szCs w:val="20"/>
              </w:rPr>
              <w:lastRenderedPageBreak/>
              <w:t>programów Interreg na lata 2021-2027 (Dz. U</w:t>
            </w:r>
            <w:r w:rsidR="00C23795">
              <w:rPr>
                <w:rFonts w:ascii="Open Sans" w:hAnsi="Open Sans" w:cs="Open Sans"/>
                <w:color w:val="333333"/>
                <w:sz w:val="20"/>
                <w:szCs w:val="20"/>
              </w:rPr>
              <w:t xml:space="preserve">, </w:t>
            </w:r>
            <w:r w:rsidRPr="00C23795">
              <w:rPr>
                <w:rFonts w:ascii="Open Sans" w:hAnsi="Open Sans" w:cs="Open Sans"/>
                <w:color w:val="333333"/>
                <w:sz w:val="20"/>
                <w:szCs w:val="20"/>
              </w:rPr>
              <w:t xml:space="preserve">poz. </w:t>
            </w:r>
            <w:r w:rsidR="00C23795">
              <w:rPr>
                <w:rFonts w:ascii="Open Sans" w:hAnsi="Open Sans" w:cs="Open Sans"/>
                <w:color w:val="333333"/>
                <w:sz w:val="20"/>
                <w:szCs w:val="20"/>
              </w:rPr>
              <w:t>2755</w:t>
            </w:r>
            <w:r w:rsidR="007E62D8">
              <w:rPr>
                <w:rFonts w:ascii="Open Sans" w:hAnsi="Open Sans" w:cs="Open Sans"/>
                <w:color w:val="333333"/>
                <w:sz w:val="20"/>
                <w:szCs w:val="20"/>
              </w:rPr>
              <w:t>˛, z późn. zm</w:t>
            </w:r>
            <w:r w:rsidR="00EC5C41">
              <w:rPr>
                <w:rFonts w:ascii="Open Sans" w:hAnsi="Open Sans" w:cs="Open Sans"/>
                <w:color w:val="333333"/>
                <w:sz w:val="20"/>
                <w:szCs w:val="20"/>
              </w:rPr>
              <w:t>.</w:t>
            </w:r>
            <w:r w:rsidRPr="00C23795">
              <w:rPr>
                <w:rFonts w:ascii="Open Sans" w:hAnsi="Open Sans" w:cs="Open Sans"/>
                <w:color w:val="333333"/>
                <w:sz w:val="20"/>
                <w:szCs w:val="20"/>
              </w:rPr>
              <w:t>);</w:t>
            </w:r>
          </w:p>
          <w:p w14:paraId="2C9838BC" w14:textId="004C3D7E"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przepisami krajowymi i unijnymi w zakresie pomocy de minimis i pomocy publicznej;</w:t>
            </w:r>
            <w:r w:rsidR="004474B2" w:rsidRPr="007E035C">
              <w:rPr>
                <w:rFonts w:ascii="Open Sans" w:hAnsi="Open Sans" w:cs="Open Sans"/>
                <w:color w:val="333333"/>
                <w:sz w:val="20"/>
                <w:szCs w:val="20"/>
              </w:rPr>
              <w:br/>
            </w:r>
          </w:p>
          <w:p w14:paraId="66C55DD6"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przepisami krajowymi i unijnymi w zakresie ochrony danych osobowych;</w:t>
            </w:r>
          </w:p>
          <w:p w14:paraId="3CADB6E8" w14:textId="46B3651E"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przepisami krajowymi i unijnymi w zakresie zamówień publicznych;</w:t>
            </w:r>
            <w:r w:rsidR="001C309C" w:rsidRPr="007E035C">
              <w:rPr>
                <w:rFonts w:ascii="Open Sans" w:hAnsi="Open Sans" w:cs="Open Sans"/>
                <w:color w:val="333333"/>
                <w:sz w:val="20"/>
                <w:szCs w:val="20"/>
              </w:rPr>
              <w:br/>
            </w:r>
          </w:p>
          <w:p w14:paraId="6F4EA5CA" w14:textId="5B8D4F2A"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przepisami krajowymi i unijnymi regulującymi realizację zasady równości szans i niedyskryminacji, w tym dostępności dla osób z niepełnosprawnościami oraz zasady równości kobiet i mężczyzn;</w:t>
            </w:r>
            <w:r w:rsidR="001C309C" w:rsidRPr="007E035C">
              <w:rPr>
                <w:rFonts w:ascii="Open Sans" w:hAnsi="Open Sans" w:cs="Open Sans"/>
                <w:color w:val="333333"/>
                <w:sz w:val="20"/>
                <w:szCs w:val="20"/>
              </w:rPr>
              <w:br/>
            </w:r>
          </w:p>
          <w:p w14:paraId="373B2979"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innymi, obowiązującymi przepisami krajowymi (np. w zakresie prawa pracy, podatków, ochrony środowiska, itp.);</w:t>
            </w:r>
          </w:p>
          <w:p w14:paraId="73B2E0CB" w14:textId="77777777" w:rsidR="00C0392D" w:rsidRPr="007E035C" w:rsidRDefault="00C0392D" w:rsidP="00BA1129">
            <w:pPr>
              <w:pStyle w:val="Akapitzlist"/>
              <w:numPr>
                <w:ilvl w:val="1"/>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aktualnymi dokumentami programowymi, w szczególności:</w:t>
            </w:r>
          </w:p>
          <w:p w14:paraId="3066C3C8"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programem Interreg Polska – Słowacja 2021-2027; </w:t>
            </w:r>
          </w:p>
          <w:p w14:paraId="7171A931"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Podręcznikiem programu; </w:t>
            </w:r>
          </w:p>
          <w:p w14:paraId="3074BF54"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Podręcznikiem beneficjenta CST2021;</w:t>
            </w:r>
          </w:p>
          <w:p w14:paraId="09DCBD2E" w14:textId="77777777" w:rsidR="00C0392D" w:rsidRPr="007E035C" w:rsidRDefault="00C0392D" w:rsidP="00BA1129">
            <w:pPr>
              <w:pStyle w:val="Akapitzlist"/>
              <w:numPr>
                <w:ilvl w:val="1"/>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zasadami i wytycznymi krajowymi i unijnymi, w szczególności:</w:t>
            </w:r>
          </w:p>
          <w:p w14:paraId="74524202"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komunikatem wyjaśniającym Komisji z dnia 1 sierpnia 2006 r. dotyczącym prawa wspólnotowego obowiązującego w dziedzinie udzielania zamówień, </w:t>
            </w:r>
            <w:r w:rsidRPr="007E035C">
              <w:rPr>
                <w:rFonts w:ascii="Open Sans" w:hAnsi="Open Sans" w:cs="Open Sans"/>
                <w:color w:val="333333"/>
                <w:sz w:val="20"/>
                <w:szCs w:val="20"/>
              </w:rPr>
              <w:lastRenderedPageBreak/>
              <w:t>które nie są lub są jedynie częściowo objęte dyrektywami w sprawie zamówień publicznych (Dz. Urz. UE C 179 z 01.08.2006, str. 2);</w:t>
            </w:r>
          </w:p>
          <w:p w14:paraId="12BB3EB1" w14:textId="77777777" w:rsidR="00C0392D" w:rsidRPr="007E035C" w:rsidRDefault="00C0392D" w:rsidP="00BA1129">
            <w:pPr>
              <w:pStyle w:val="Akapitzlist"/>
              <w:numPr>
                <w:ilvl w:val="2"/>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decyzją Komisji C(2019)3452 final z dnia 14 maja 2019 r. ustanawiającą wytyczne dotyczące określania korekt finansowych w odniesieniu do wydatków finansowanych przez Unię Europejską w przypadku nieprzestrzegania obowiązujących przepisów dotyczących zamówień publicznych.</w:t>
            </w:r>
          </w:p>
          <w:p w14:paraId="3460B86F" w14:textId="77777777"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oświadcza, że zapoznał się z dokumentami, o których mowa w ust. 3,  i przyjmuje do wiadomości, że realizacja projektu rozpoczęta przed zawarciem umowy podlega weryfikacji, o której mowa w § 9 i 10.</w:t>
            </w:r>
          </w:p>
          <w:p w14:paraId="7D9053A3" w14:textId="77777777"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potwierdza prawdziwość danych zawartych w umowie i w załącznikach, które stanowią jej integralną część.</w:t>
            </w:r>
          </w:p>
          <w:p w14:paraId="24E581D6" w14:textId="77777777"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zapewnia, że wszyscy partnerzy projektu zobowiążą się do stosowania obowiązujących przepisów prawa unijnego i krajowego, aktualnych dokumentów programowych oraz zasad i wytycznych krajowych i unijnych, o których mowa w ust. 3.</w:t>
            </w:r>
          </w:p>
          <w:p w14:paraId="13B2BEB2" w14:textId="77777777"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Umowa przewiduje możliwość udzielenia pomocy publicznej w projekcie przez Partnera Wiodącego. Partner Wiodący, w umowie partnerskiej, może formalnie przekazać uprawnienia i obowiązki związane z udzielaniem pomocy publicznej na partnera projektu, a ten z kolei na inny podmiot. Jednak to Partner Wiodący jest zobowiązany do zapewnienia </w:t>
            </w:r>
            <w:r w:rsidRPr="007E035C">
              <w:rPr>
                <w:rFonts w:ascii="Open Sans" w:hAnsi="Open Sans" w:cs="Open Sans"/>
                <w:color w:val="333333"/>
                <w:sz w:val="20"/>
                <w:szCs w:val="20"/>
              </w:rPr>
              <w:lastRenderedPageBreak/>
              <w:t>w umowie partnerskiej postanowień, które gwarantują prawidłowość udzielania pomocy.</w:t>
            </w:r>
          </w:p>
          <w:p w14:paraId="4B4A5EDF" w14:textId="77777777"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W przypadku wystąpienia w projekcie pomocy publicznej obowiązek przejrzystości, o którym mowa w art. 9 GBER, jest realizowany w Państwie członkowskim właściwym dla siedziby:</w:t>
            </w:r>
          </w:p>
          <w:p w14:paraId="7F26714B" w14:textId="77777777" w:rsidR="00C0392D" w:rsidRPr="007E035C" w:rsidRDefault="00C0392D" w:rsidP="00BA1129">
            <w:pPr>
              <w:pStyle w:val="Akapitzlist"/>
              <w:numPr>
                <w:ilvl w:val="2"/>
                <w:numId w:val="26"/>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w przypadku pomocy udzielanej przez Partnera Wiodącego lub partnera projektu na podstawie art. 20a GBER - Państwa członkowskiego, na terenie którego ma siedzibę partner udzielający pomocy;</w:t>
            </w:r>
          </w:p>
          <w:p w14:paraId="00D533C0" w14:textId="5E0E498E" w:rsidR="00C0392D" w:rsidRPr="007E035C" w:rsidRDefault="00C0392D" w:rsidP="00BA1129">
            <w:pPr>
              <w:pStyle w:val="Akapitzlist"/>
              <w:numPr>
                <w:ilvl w:val="2"/>
                <w:numId w:val="26"/>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w przypadku pomocy udzielanej przez Instytucję Zarządzającą - Państwa członkowskiego właściwego dla siedziby Instytucji Zarządzającej.</w:t>
            </w:r>
          </w:p>
          <w:p w14:paraId="0E2EF6A3" w14:textId="77777777"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W przypadku wystąpienia w projekcie pomocy de minimis lub pomocy publicznej, do monitorowania, informowania (w tym wystawiania zaświadczeń oraz sprawozdawczości w zakresie udzielenia pomocy bądź informowania o nieudzieleniu pomocy) stosuje się przepisy:</w:t>
            </w:r>
          </w:p>
          <w:p w14:paraId="3AB8934C" w14:textId="77777777" w:rsidR="00C0392D" w:rsidRPr="007E035C" w:rsidRDefault="00C0392D" w:rsidP="00BA1129">
            <w:pPr>
              <w:pStyle w:val="Akapitzlist"/>
              <w:numPr>
                <w:ilvl w:val="0"/>
                <w:numId w:val="27"/>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w przypadku pomocy udzielanej przez Partnera Wiodącego lub partnera projektu na podstawie art. 20a GBER - Państwa członkowskiego, na terenie którego ma siedzibę partner udzielający pomocy;</w:t>
            </w:r>
          </w:p>
          <w:p w14:paraId="55F7A5E9" w14:textId="77777777" w:rsidR="00C0392D" w:rsidRPr="007E035C" w:rsidRDefault="00C0392D" w:rsidP="00BA1129">
            <w:pPr>
              <w:pStyle w:val="Akapitzlist"/>
              <w:numPr>
                <w:ilvl w:val="0"/>
                <w:numId w:val="27"/>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w przypadku pomocy udzielanej przez Instytucję Zarządzającą - Państwa członkowskiego właściwego dla siedziby Instytucji Zarządzającej.</w:t>
            </w:r>
          </w:p>
          <w:p w14:paraId="18A4AEF8" w14:textId="53934B19" w:rsidR="00C0392D" w:rsidRPr="007E035C" w:rsidRDefault="00C0392D" w:rsidP="00BA1129">
            <w:pPr>
              <w:pStyle w:val="Akapitzlist"/>
              <w:numPr>
                <w:ilvl w:val="0"/>
                <w:numId w:val="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W celu umożliwienia realizacji uprawnień i obowiązków, które wiążą się z udzieleniem pomocy publicznej przez partnerów projektu mających siedzibę po </w:t>
            </w:r>
            <w:r w:rsidRPr="007E035C">
              <w:rPr>
                <w:rFonts w:ascii="Open Sans" w:hAnsi="Open Sans" w:cs="Open Sans"/>
                <w:color w:val="333333"/>
                <w:sz w:val="20"/>
                <w:szCs w:val="20"/>
              </w:rPr>
              <w:lastRenderedPageBreak/>
              <w:t xml:space="preserve">stronie polskiej, Instytucja Zarządzająca przekazuje Partnerowi Wiodącemu numer </w:t>
            </w:r>
            <w:r w:rsidRPr="003E3C04">
              <w:rPr>
                <w:rFonts w:ascii="Open Sans" w:hAnsi="Open Sans" w:cs="Open Sans"/>
                <w:color w:val="333333"/>
                <w:sz w:val="20"/>
                <w:szCs w:val="20"/>
              </w:rPr>
              <w:t>referencyjny programu pomocowego, tj</w:t>
            </w:r>
            <w:r w:rsidR="00C23795" w:rsidRPr="003E3C04">
              <w:rPr>
                <w:rFonts w:ascii="Open Sans" w:hAnsi="Open Sans" w:cs="Open Sans"/>
                <w:color w:val="333333"/>
                <w:sz w:val="20"/>
                <w:szCs w:val="20"/>
              </w:rPr>
              <w:t xml:space="preserve">. </w:t>
            </w:r>
            <w:r w:rsidR="00C23795" w:rsidRPr="003E3C04">
              <w:rPr>
                <w:rFonts w:ascii="Open Sans" w:hAnsi="Open Sans" w:cs="Open Sans"/>
                <w:color w:val="000000"/>
                <w:sz w:val="20"/>
                <w:szCs w:val="20"/>
              </w:rPr>
              <w:t>SA.</w:t>
            </w:r>
            <w:r w:rsidR="003E3C04" w:rsidRPr="003E3C04">
              <w:rPr>
                <w:rFonts w:ascii="Open Sans" w:hAnsi="Open Sans" w:cs="Open Sans"/>
                <w:color w:val="333333"/>
                <w:sz w:val="20"/>
                <w:szCs w:val="20"/>
                <w:lang w:eastAsia="en-GB"/>
              </w:rPr>
              <w:t>111014.</w:t>
            </w:r>
          </w:p>
          <w:p w14:paraId="00D912F9" w14:textId="7B364452"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3</w:t>
            </w:r>
          </w:p>
          <w:p w14:paraId="22B99ABF"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UMOWA PARTNERSKA</w:t>
            </w:r>
          </w:p>
          <w:p w14:paraId="45726562" w14:textId="77777777" w:rsidR="00C0392D" w:rsidRPr="007E035C" w:rsidRDefault="00C0392D" w:rsidP="00BA1129">
            <w:pPr>
              <w:pStyle w:val="Akapitzlist"/>
              <w:numPr>
                <w:ilvl w:val="6"/>
                <w:numId w:val="2"/>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Partner Wiodący reguluje w umowie partnerskiej zasady współpracy z partnerami projektu, w szczególności określa zadania i obowiązki, które wynikają z realizacji projektu.</w:t>
            </w:r>
          </w:p>
          <w:p w14:paraId="50A83755" w14:textId="77777777" w:rsidR="00C0392D" w:rsidRPr="007E035C" w:rsidRDefault="00C0392D" w:rsidP="00BA1129">
            <w:pPr>
              <w:pStyle w:val="Akapitzlist"/>
              <w:numPr>
                <w:ilvl w:val="6"/>
                <w:numId w:val="2"/>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Obowiązujący wzór umowy partnerskiej z minimalnym zakresem jej postanowień dostępny jest na stronie internetowej programu. Umowa partnerska może zawierać dodatkowe postanowienia, które Partner Wiodący uzgodnił z partnerami projektu w celu jego realizacji.</w:t>
            </w:r>
          </w:p>
          <w:p w14:paraId="605F880D" w14:textId="77777777" w:rsidR="00C0392D" w:rsidRPr="007E035C" w:rsidRDefault="00C0392D" w:rsidP="00BA1129">
            <w:pPr>
              <w:pStyle w:val="Akapitzlist"/>
              <w:numPr>
                <w:ilvl w:val="6"/>
                <w:numId w:val="43"/>
              </w:numPr>
              <w:autoSpaceDE w:val="0"/>
              <w:autoSpaceDN w:val="0"/>
              <w:adjustRightInd w:val="0"/>
              <w:spacing w:before="120" w:line="300" w:lineRule="exact"/>
              <w:ind w:left="357" w:hanging="357"/>
              <w:rPr>
                <w:rFonts w:ascii="Open Sans" w:hAnsi="Open Sans" w:cs="Open Sans"/>
                <w:color w:val="333333"/>
                <w:sz w:val="20"/>
                <w:szCs w:val="20"/>
              </w:rPr>
            </w:pPr>
            <w:r w:rsidRPr="007E035C">
              <w:rPr>
                <w:rFonts w:ascii="Open Sans" w:hAnsi="Open Sans" w:cs="Open Sans"/>
                <w:color w:val="333333"/>
                <w:sz w:val="20"/>
                <w:szCs w:val="20"/>
              </w:rPr>
              <w:t xml:space="preserve">Partner Wiodący składa do Wspólnego Sekretariatu podpisaną przez wszystkie strony kopię umowy partnerskiej (potwierdzoną za zgodność z oryginałem) przed zawarciem umowy z Instytucją Zarządzającą. </w:t>
            </w:r>
          </w:p>
          <w:p w14:paraId="4BF34233" w14:textId="6BE7FAB1"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4</w:t>
            </w:r>
          </w:p>
          <w:p w14:paraId="4E3F7272" w14:textId="77777777" w:rsidR="00C0392D" w:rsidRPr="007E035C" w:rsidRDefault="00C0392D" w:rsidP="00BA1129">
            <w:pPr>
              <w:autoSpaceDE w:val="0"/>
              <w:autoSpaceDN w:val="0"/>
              <w:adjustRightInd w:val="0"/>
              <w:spacing w:before="120" w:line="300" w:lineRule="exact"/>
              <w:rPr>
                <w:rFonts w:ascii="Open Sans" w:hAnsi="Open Sans" w:cs="Open Sans"/>
                <w:b/>
                <w:bCs/>
                <w:color w:val="333333"/>
                <w:sz w:val="20"/>
                <w:szCs w:val="20"/>
              </w:rPr>
            </w:pPr>
            <w:r w:rsidRPr="007E035C">
              <w:rPr>
                <w:rFonts w:ascii="Open Sans" w:hAnsi="Open Sans" w:cs="Open Sans"/>
                <w:b/>
                <w:bCs/>
                <w:color w:val="333333"/>
                <w:sz w:val="20"/>
                <w:szCs w:val="20"/>
              </w:rPr>
              <w:t>BUDŻET PROJEKTU</w:t>
            </w:r>
          </w:p>
          <w:p w14:paraId="73166A09" w14:textId="77777777" w:rsidR="00C0392D" w:rsidRPr="007E035C" w:rsidRDefault="00C0392D" w:rsidP="00BA1129">
            <w:pPr>
              <w:pStyle w:val="Akapitzlist"/>
              <w:numPr>
                <w:ilvl w:val="6"/>
                <w:numId w:val="3"/>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Instytucja Zarządzająca przyznaje na realizację projektu dofinansowanie w maksymalnej wysokości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EUR (słownie: ……………………EUR).</w:t>
            </w:r>
          </w:p>
          <w:p w14:paraId="3DEEC751"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color w:val="333333"/>
                <w:sz w:val="20"/>
                <w:szCs w:val="20"/>
              </w:rPr>
              <w:t xml:space="preserve">2. Poziom dofinansowania dla poszczególnych partnerów projektu wynosi: </w:t>
            </w:r>
          </w:p>
          <w:p w14:paraId="0C614592" w14:textId="79B83BF6" w:rsidR="00C0392D" w:rsidRPr="007E035C" w:rsidRDefault="00C0392D" w:rsidP="00BA1129">
            <w:pPr>
              <w:pStyle w:val="Akapitzlist"/>
              <w:numPr>
                <w:ilvl w:val="0"/>
                <w:numId w:val="23"/>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Partner Wiodący</w:t>
            </w:r>
            <w:r w:rsidR="00A17067">
              <w:rPr>
                <w:rFonts w:ascii="Open Sans" w:hAnsi="Open Sans" w:cs="Open Sans"/>
                <w:color w:val="333333"/>
                <w:sz w:val="20"/>
                <w:szCs w:val="20"/>
              </w:rPr>
              <w:t>:</w:t>
            </w:r>
            <w:r w:rsidRPr="007E035C">
              <w:rPr>
                <w:rFonts w:ascii="Open Sans" w:hAnsi="Open Sans" w:cs="Open Sans"/>
                <w:color w:val="333333"/>
                <w:sz w:val="20"/>
                <w:szCs w:val="20"/>
              </w:rPr>
              <w:t xml:space="preserve">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w:t>
            </w:r>
          </w:p>
          <w:p w14:paraId="0AB6AF09" w14:textId="2BE1539D" w:rsidR="00C0392D" w:rsidRPr="007E035C" w:rsidRDefault="00C0392D" w:rsidP="00BA1129">
            <w:pPr>
              <w:pStyle w:val="Akapitzlist"/>
              <w:numPr>
                <w:ilvl w:val="0"/>
                <w:numId w:val="23"/>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Partner projektu 1</w:t>
            </w:r>
            <w:r w:rsidR="00A17067">
              <w:rPr>
                <w:rFonts w:ascii="Open Sans" w:hAnsi="Open Sans" w:cs="Open Sans"/>
                <w:color w:val="333333"/>
                <w:sz w:val="20"/>
                <w:szCs w:val="20"/>
              </w:rPr>
              <w:t>:</w:t>
            </w:r>
            <w:r w:rsidRPr="007E035C">
              <w:rPr>
                <w:rFonts w:ascii="Open Sans" w:hAnsi="Open Sans" w:cs="Open Sans"/>
                <w:color w:val="333333"/>
                <w:sz w:val="20"/>
                <w:szCs w:val="20"/>
              </w:rPr>
              <w:t xml:space="preserve">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w:t>
            </w:r>
          </w:p>
          <w:p w14:paraId="1D659A34" w14:textId="7E5182A0" w:rsidR="00C0392D" w:rsidRPr="007E035C" w:rsidRDefault="00C0392D" w:rsidP="00BA1129">
            <w:pPr>
              <w:pStyle w:val="Akapitzlist"/>
              <w:numPr>
                <w:ilvl w:val="0"/>
                <w:numId w:val="23"/>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Partner projektu 2</w:t>
            </w:r>
            <w:r w:rsidR="00A17067">
              <w:rPr>
                <w:rFonts w:ascii="Open Sans" w:hAnsi="Open Sans" w:cs="Open Sans"/>
                <w:color w:val="333333"/>
                <w:sz w:val="20"/>
                <w:szCs w:val="20"/>
              </w:rPr>
              <w:t>:</w:t>
            </w:r>
            <w:r w:rsidRPr="007E035C">
              <w:rPr>
                <w:rFonts w:ascii="Open Sans" w:hAnsi="Open Sans" w:cs="Open Sans"/>
                <w:color w:val="333333"/>
                <w:sz w:val="20"/>
                <w:szCs w:val="20"/>
              </w:rPr>
              <w:t xml:space="preserve">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w:t>
            </w:r>
          </w:p>
          <w:p w14:paraId="5DD97DA1" w14:textId="77777777" w:rsidR="00C0392D" w:rsidRPr="007E035C" w:rsidRDefault="00C0392D" w:rsidP="00BA1129">
            <w:pPr>
              <w:pStyle w:val="Akapitzlist"/>
              <w:numPr>
                <w:ilvl w:val="6"/>
                <w:numId w:val="28"/>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Jeśli w projekcie udzielana jest:</w:t>
            </w:r>
          </w:p>
          <w:p w14:paraId="7BB560ED" w14:textId="38403069" w:rsidR="00C0392D" w:rsidRPr="007E035C" w:rsidRDefault="00C0392D" w:rsidP="00BA1129">
            <w:pPr>
              <w:pStyle w:val="Akapitzlist"/>
              <w:numPr>
                <w:ilvl w:val="0"/>
                <w:numId w:val="4"/>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pomoc publiczna -  jej maksymalna wartość wynosi nie więcej niż: </w:t>
            </w:r>
            <w:r w:rsidR="000C794B" w:rsidRPr="000C794B">
              <w:rPr>
                <w:rFonts w:ascii="Open Sans" w:hAnsi="Open Sans" w:cs="Open Sans"/>
                <w:i/>
                <w:iCs/>
                <w:color w:val="333333"/>
                <w:sz w:val="20"/>
                <w:szCs w:val="20"/>
              </w:rPr>
              <w:t xml:space="preserve">nie </w:t>
            </w:r>
            <w:r w:rsidR="000C794B" w:rsidRPr="000C794B">
              <w:rPr>
                <w:rFonts w:ascii="Open Sans" w:hAnsi="Open Sans" w:cs="Open Sans"/>
                <w:i/>
                <w:iCs/>
                <w:color w:val="333333"/>
                <w:sz w:val="20"/>
                <w:szCs w:val="20"/>
              </w:rPr>
              <w:lastRenderedPageBreak/>
              <w:t>dotyczy</w:t>
            </w:r>
            <w:r w:rsidRPr="007E035C">
              <w:rPr>
                <w:rFonts w:ascii="Open Sans" w:hAnsi="Open Sans" w:cs="Open Sans"/>
                <w:color w:val="333333"/>
                <w:sz w:val="20"/>
                <w:szCs w:val="20"/>
              </w:rPr>
              <w:t xml:space="preserve"> EUR (słownie: </w:t>
            </w:r>
            <w:r w:rsidR="000C794B" w:rsidRPr="000C794B">
              <w:rPr>
                <w:rFonts w:ascii="Open Sans" w:hAnsi="Open Sans" w:cs="Open Sans"/>
                <w:i/>
                <w:iCs/>
                <w:color w:val="333333"/>
                <w:sz w:val="20"/>
                <w:szCs w:val="20"/>
              </w:rPr>
              <w:t>nie dotyczy</w:t>
            </w:r>
            <w:r w:rsidRPr="007E035C">
              <w:rPr>
                <w:rFonts w:ascii="Open Sans" w:hAnsi="Open Sans" w:cs="Open Sans"/>
                <w:color w:val="333333"/>
                <w:sz w:val="20"/>
                <w:szCs w:val="20"/>
              </w:rPr>
              <w:t xml:space="preserve"> EUR). Wartość wydatków kwalifikowalnych oraz intensywność pomocy dla poszczególnych partnerów projektu jest określona w załączniku nr </w:t>
            </w:r>
            <w:r w:rsidR="000C794B">
              <w:rPr>
                <w:rFonts w:ascii="Open Sans" w:hAnsi="Open Sans" w:cs="Open Sans"/>
                <w:i/>
                <w:iCs/>
                <w:color w:val="333333"/>
                <w:sz w:val="20"/>
                <w:szCs w:val="20"/>
              </w:rPr>
              <w:t>nie dotyczy</w:t>
            </w:r>
            <w:r w:rsidR="000C794B" w:rsidRPr="007E035C">
              <w:rPr>
                <w:rFonts w:ascii="Open Sans" w:hAnsi="Open Sans" w:cs="Open Sans"/>
                <w:color w:val="333333"/>
                <w:sz w:val="20"/>
                <w:szCs w:val="20"/>
              </w:rPr>
              <w:t xml:space="preserve"> </w:t>
            </w:r>
            <w:r w:rsidRPr="007E035C">
              <w:rPr>
                <w:rFonts w:ascii="Open Sans" w:hAnsi="Open Sans" w:cs="Open Sans"/>
                <w:color w:val="333333"/>
                <w:sz w:val="20"/>
                <w:szCs w:val="20"/>
              </w:rPr>
              <w:t>do umowy;</w:t>
            </w:r>
          </w:p>
          <w:p w14:paraId="78546353" w14:textId="69180F42" w:rsidR="00C0392D" w:rsidRPr="007E035C" w:rsidRDefault="00C0392D" w:rsidP="00BA1129">
            <w:pPr>
              <w:pStyle w:val="Akapitzlist"/>
              <w:numPr>
                <w:ilvl w:val="0"/>
                <w:numId w:val="4"/>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pomoc de minimis - jej maksymalna wartość dla poszczególnych partnerów projektu, którzy realizują zadania finansowane ze środków pomocy de minimis jest określona w załączniku nr </w:t>
            </w:r>
            <w:r w:rsidR="000C794B">
              <w:rPr>
                <w:rFonts w:ascii="Open Sans" w:hAnsi="Open Sans" w:cs="Open Sans"/>
                <w:i/>
                <w:iCs/>
                <w:color w:val="333333"/>
                <w:sz w:val="20"/>
                <w:szCs w:val="20"/>
              </w:rPr>
              <w:t>nie dotyczy</w:t>
            </w:r>
            <w:r w:rsidRPr="007E035C">
              <w:rPr>
                <w:rFonts w:ascii="Open Sans" w:hAnsi="Open Sans" w:cs="Open Sans"/>
                <w:color w:val="333333"/>
                <w:sz w:val="20"/>
                <w:szCs w:val="20"/>
              </w:rPr>
              <w:t xml:space="preserve"> do umowy; </w:t>
            </w:r>
          </w:p>
          <w:p w14:paraId="58735179" w14:textId="77777777" w:rsidR="00C0392D" w:rsidRPr="007E035C" w:rsidRDefault="00C0392D" w:rsidP="00BA1129">
            <w:pPr>
              <w:pStyle w:val="Akapitzlist"/>
              <w:numPr>
                <w:ilvl w:val="0"/>
                <w:numId w:val="4"/>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pomoc publiczna i/lub de minimis - przesunięcia środków w budżecie projektu nie mogą wpływać na wysokość i przeznaczenie pomocy publicznej i/lub pomocy de minimis przyznanej poszczególnym partnerom projektu w ramach projektu.</w:t>
            </w:r>
          </w:p>
          <w:p w14:paraId="5B098591" w14:textId="77777777" w:rsidR="00C0392D" w:rsidRPr="007E035C" w:rsidRDefault="00C0392D" w:rsidP="00BA1129">
            <w:pPr>
              <w:pStyle w:val="Akapitzlist"/>
              <w:numPr>
                <w:ilvl w:val="6"/>
                <w:numId w:val="5"/>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Przyznane dofinansowanie jest przeznaczone na pokrycie wydatków kwalifikowalnych poniesionych w związku z realizacją projektu.</w:t>
            </w:r>
          </w:p>
          <w:p w14:paraId="1755FA1F" w14:textId="77777777" w:rsidR="00C0392D" w:rsidRPr="007E035C" w:rsidRDefault="00C0392D" w:rsidP="00BA1129">
            <w:pPr>
              <w:pStyle w:val="Akapitzlist"/>
              <w:numPr>
                <w:ilvl w:val="6"/>
                <w:numId w:val="5"/>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Partner Wiodący, w imieniu swoim i wszystkich partnerów projektu, zobowiązuje się  zapewnić środki finansowe na realizację projektu w wysokości stanowiącej różnicę pomiędzy całkowitymi wydatkami kwalifikowalnymi projektu a dofinansowaniem.</w:t>
            </w:r>
          </w:p>
          <w:p w14:paraId="5869470F" w14:textId="77777777" w:rsidR="00C0392D" w:rsidRPr="007E035C" w:rsidRDefault="00C0392D" w:rsidP="00BA1129">
            <w:pPr>
              <w:pStyle w:val="Akapitzlist"/>
              <w:numPr>
                <w:ilvl w:val="6"/>
                <w:numId w:val="5"/>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Płatności dla projektu są realizowane w formie refundacji na podstawie wniosków o płatność dla projektu zgodnie z § 10.</w:t>
            </w:r>
          </w:p>
          <w:p w14:paraId="59D7F572" w14:textId="77777777" w:rsidR="00C0392D" w:rsidRPr="007E035C" w:rsidRDefault="00C0392D" w:rsidP="00BA1129">
            <w:pPr>
              <w:pStyle w:val="Akapitzlist"/>
              <w:numPr>
                <w:ilvl w:val="6"/>
                <w:numId w:val="37"/>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 ramach projektu będą wypłacone koszty rzeczywiste lub ryczałty, zgodnie z wnioskiem o dofinansowanie i na zasadach określonych w Podręczniku programu.</w:t>
            </w:r>
          </w:p>
          <w:p w14:paraId="4CEFFEF0" w14:textId="77777777" w:rsidR="00C0392D" w:rsidRPr="007E035C" w:rsidRDefault="00C0392D" w:rsidP="00BA1129">
            <w:pPr>
              <w:pStyle w:val="Akapitzlist"/>
              <w:numPr>
                <w:ilvl w:val="6"/>
                <w:numId w:val="37"/>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Wszelkie wydatki niekwalifikowalne lub wydatki poniesione nieprawidłowo </w:t>
            </w:r>
            <w:r w:rsidRPr="007E035C">
              <w:rPr>
                <w:rFonts w:ascii="Open Sans" w:hAnsi="Open Sans" w:cs="Open Sans"/>
                <w:color w:val="333333"/>
                <w:sz w:val="20"/>
                <w:szCs w:val="20"/>
              </w:rPr>
              <w:lastRenderedPageBreak/>
              <w:t>pokrywają odpowiednio Partner Wiodący lub partnerzy projektu ze środków własnych.</w:t>
            </w:r>
          </w:p>
          <w:p w14:paraId="2E1425F0" w14:textId="3D895C40"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5</w:t>
            </w:r>
          </w:p>
          <w:p w14:paraId="56003F7A"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OKRES REALIZACJI PROJEKTU</w:t>
            </w:r>
          </w:p>
          <w:p w14:paraId="62901C9C" w14:textId="77777777" w:rsidR="00C0392D" w:rsidRPr="007E035C" w:rsidRDefault="00C0392D" w:rsidP="00BA1129">
            <w:pPr>
              <w:pStyle w:val="Akapitzlist"/>
              <w:numPr>
                <w:ilvl w:val="0"/>
                <w:numId w:val="6"/>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Data rozpoczęcia rzeczowej realizacji projektu: </w:t>
            </w:r>
            <w:r w:rsidRPr="007E035C">
              <w:rPr>
                <w:rFonts w:ascii="Open Sans" w:hAnsi="Open Sans" w:cs="Open Sans"/>
                <w:color w:val="333333"/>
                <w:sz w:val="20"/>
                <w:szCs w:val="20"/>
                <w:highlight w:val="lightGray"/>
              </w:rPr>
              <w:t>………………</w:t>
            </w:r>
            <w:r w:rsidRPr="007E035C">
              <w:rPr>
                <w:rFonts w:ascii="Open Sans" w:hAnsi="Open Sans" w:cs="Open Sans"/>
                <w:color w:val="333333"/>
                <w:sz w:val="20"/>
                <w:szCs w:val="20"/>
              </w:rPr>
              <w:t xml:space="preserve"> [dd.mm.rrrr].</w:t>
            </w:r>
          </w:p>
          <w:p w14:paraId="4DA67F16" w14:textId="693922C6" w:rsidR="00C0392D" w:rsidRPr="007E035C" w:rsidRDefault="00C0392D" w:rsidP="00BA1129">
            <w:pPr>
              <w:pStyle w:val="Akapitzlist"/>
              <w:numPr>
                <w:ilvl w:val="0"/>
                <w:numId w:val="6"/>
              </w:numPr>
              <w:autoSpaceDE w:val="0"/>
              <w:autoSpaceDN w:val="0"/>
              <w:adjustRightInd w:val="0"/>
              <w:spacing w:before="120" w:line="300" w:lineRule="exact"/>
              <w:ind w:left="357" w:hanging="357"/>
              <w:rPr>
                <w:rFonts w:ascii="Open Sans" w:hAnsi="Open Sans" w:cs="Open Sans"/>
                <w:color w:val="333333"/>
                <w:sz w:val="20"/>
                <w:szCs w:val="20"/>
              </w:rPr>
            </w:pPr>
            <w:r w:rsidRPr="007E035C">
              <w:rPr>
                <w:rFonts w:ascii="Open Sans" w:hAnsi="Open Sans" w:cs="Open Sans"/>
                <w:color w:val="333333"/>
                <w:sz w:val="20"/>
                <w:szCs w:val="20"/>
              </w:rPr>
              <w:t xml:space="preserve">Data zakończenia rzeczowej realizacji projektu: </w:t>
            </w:r>
            <w:r w:rsidRPr="007E035C">
              <w:rPr>
                <w:rFonts w:ascii="Open Sans" w:hAnsi="Open Sans" w:cs="Open Sans"/>
                <w:color w:val="333333"/>
                <w:sz w:val="20"/>
                <w:szCs w:val="20"/>
                <w:highlight w:val="lightGray"/>
              </w:rPr>
              <w:t xml:space="preserve">………….. </w:t>
            </w:r>
            <w:r w:rsidRPr="007E035C">
              <w:rPr>
                <w:rFonts w:ascii="Open Sans" w:hAnsi="Open Sans" w:cs="Open Sans"/>
                <w:color w:val="333333"/>
                <w:sz w:val="20"/>
                <w:szCs w:val="20"/>
              </w:rPr>
              <w:t xml:space="preserve"> [dd.mm.rrrr].</w:t>
            </w:r>
          </w:p>
          <w:p w14:paraId="4FF7F2A6" w14:textId="7624B9A5" w:rsidR="001C309C" w:rsidRPr="007E035C" w:rsidRDefault="001C309C" w:rsidP="00BA1129">
            <w:pPr>
              <w:pStyle w:val="Akapitzlist"/>
              <w:autoSpaceDE w:val="0"/>
              <w:autoSpaceDN w:val="0"/>
              <w:adjustRightInd w:val="0"/>
              <w:spacing w:before="120" w:line="300" w:lineRule="exact"/>
              <w:ind w:left="357"/>
              <w:rPr>
                <w:rFonts w:ascii="Open Sans" w:hAnsi="Open Sans" w:cs="Open Sans"/>
                <w:color w:val="333333"/>
                <w:sz w:val="20"/>
                <w:szCs w:val="20"/>
              </w:rPr>
            </w:pPr>
          </w:p>
          <w:p w14:paraId="076656D9" w14:textId="59A4D824"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6</w:t>
            </w:r>
          </w:p>
          <w:p w14:paraId="7C1E6CDD"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ODPOWIEDZIALNOŚĆ PARTNERA WIODĄCEGO</w:t>
            </w:r>
          </w:p>
          <w:p w14:paraId="364356AB" w14:textId="3EC64347" w:rsidR="00C0392D" w:rsidRPr="007E035C" w:rsidRDefault="00C0392D" w:rsidP="00BA1129">
            <w:pPr>
              <w:pStyle w:val="Akapitzlist"/>
              <w:numPr>
                <w:ilvl w:val="6"/>
                <w:numId w:val="6"/>
              </w:numPr>
              <w:autoSpaceDE w:val="0"/>
              <w:autoSpaceDN w:val="0"/>
              <w:adjustRightInd w:val="0"/>
              <w:spacing w:before="120" w:line="300" w:lineRule="exact"/>
              <w:ind w:left="357" w:hanging="357"/>
              <w:rPr>
                <w:rFonts w:ascii="Open Sans" w:hAnsi="Open Sans" w:cs="Open Sans"/>
                <w:color w:val="333333"/>
                <w:sz w:val="20"/>
                <w:szCs w:val="20"/>
              </w:rPr>
            </w:pPr>
            <w:r w:rsidRPr="007E035C">
              <w:rPr>
                <w:rFonts w:ascii="Open Sans" w:hAnsi="Open Sans" w:cs="Open Sans"/>
                <w:color w:val="333333"/>
                <w:sz w:val="20"/>
                <w:szCs w:val="20"/>
              </w:rPr>
              <w:t>Partner Wiodący odpowiada przed Instytucją Zarządzającą za prawidłową i terminową realizację całego projektu. Ponosi on także odpowiedzialność za wszelkie działania podjęte przez partnerów projektu lub zaniechania podjęcia przez nich działań, których rezultatem jest naruszenie zobowiązań nałożonych umową i umową partnerską.</w:t>
            </w:r>
          </w:p>
          <w:p w14:paraId="5060A5AD" w14:textId="77777777" w:rsidR="00C0392D" w:rsidRPr="007E035C" w:rsidRDefault="00C0392D" w:rsidP="00BA1129">
            <w:pPr>
              <w:pStyle w:val="Akapitzlist"/>
              <w:numPr>
                <w:ilvl w:val="6"/>
                <w:numId w:val="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Partner Wiodący ponosi wyłączną odpowiedzialność w stosunku do osób trzecich za szkody, które powstały w związku z realizacją projektu. Partner Wiodący zrzeka się wszelkich roszczeń wobec Instytucji Zarządzającej za szkody spowodowane przez siebie lub partnerów projektu lub jakąkolwiek stronę trzecią, w związku z realizacją projektu.</w:t>
            </w:r>
          </w:p>
          <w:p w14:paraId="26C0C999" w14:textId="77777777" w:rsidR="00C0392D" w:rsidRPr="007E035C" w:rsidRDefault="00C0392D" w:rsidP="00BA1129">
            <w:pPr>
              <w:pStyle w:val="Akapitzlist"/>
              <w:numPr>
                <w:ilvl w:val="6"/>
                <w:numId w:val="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W przypadku gdy Instytucja Zarządzająca, zgodnie z postanowieniami umowy, żąda zwrotu części lub całości wypłaconego dofinansowania, Partner Wiodący zwraca środki w terminie i na zasadach, o których mowa w § 12. Partner Wiodący odpowiada za odzyskanie odpowiedniej kwoty </w:t>
            </w:r>
            <w:r w:rsidRPr="007E035C">
              <w:rPr>
                <w:rFonts w:ascii="Open Sans" w:hAnsi="Open Sans" w:cs="Open Sans"/>
                <w:color w:val="333333"/>
                <w:sz w:val="20"/>
                <w:szCs w:val="20"/>
              </w:rPr>
              <w:lastRenderedPageBreak/>
              <w:t xml:space="preserve">dofinansowania od właściwego partnera projektu. </w:t>
            </w:r>
          </w:p>
          <w:p w14:paraId="4D02ADB3" w14:textId="2404D591"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7</w:t>
            </w:r>
          </w:p>
          <w:p w14:paraId="7ACE91ED"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PRAWO WŁASNOŚCI</w:t>
            </w:r>
          </w:p>
          <w:p w14:paraId="61C1327F" w14:textId="77777777" w:rsidR="00C0392D" w:rsidRPr="007E035C" w:rsidRDefault="00C0392D" w:rsidP="00BA1129">
            <w:pPr>
              <w:pStyle w:val="Akapitzlist"/>
              <w:numPr>
                <w:ilvl w:val="6"/>
                <w:numId w:val="7"/>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Własność i inne prawa majątkowe, które są wynikiem projektu, należą odpowiednio do Partnera Wiodącego lub partnerów projektu.</w:t>
            </w:r>
          </w:p>
          <w:p w14:paraId="4BBB26A6" w14:textId="77777777" w:rsidR="00C0392D" w:rsidRPr="007E035C" w:rsidRDefault="00C0392D" w:rsidP="00BA1129">
            <w:pPr>
              <w:pStyle w:val="Akapitzlist"/>
              <w:numPr>
                <w:ilvl w:val="6"/>
                <w:numId w:val="7"/>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Partner Wiodący zobowiązuje się, że produkty projektu będą wykorzystywane w sposób, który gwarantuje szerokie upowszechnienie wyników projektu i udostępnienie ich opinii publicznej, zgodnie z wnioskiem o dofinansowanie. </w:t>
            </w:r>
          </w:p>
          <w:p w14:paraId="65C69973" w14:textId="5628C54C"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8</w:t>
            </w:r>
          </w:p>
          <w:p w14:paraId="0EF9C73E"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SZCZEGÓŁOWE OBOWIĄZKI PARTNERA WIODĄCEGO</w:t>
            </w:r>
          </w:p>
          <w:p w14:paraId="1F5D4FAC"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w:t>
            </w:r>
            <w:r w:rsidRPr="007E035C">
              <w:rPr>
                <w:rFonts w:ascii="Open Sans" w:hAnsi="Open Sans" w:cs="Open Sans"/>
                <w:color w:val="333333"/>
                <w:sz w:val="20"/>
                <w:szCs w:val="20"/>
                <w:shd w:val="clear" w:color="auto" w:fill="FFFFFF"/>
              </w:rPr>
              <w:t xml:space="preserve"> zapewnia, że w projekcie nie wystąpi podwójne finansowanie wydatków kwalifikowalnych, o którym mowa w Podręczniku programu.</w:t>
            </w:r>
          </w:p>
          <w:p w14:paraId="59C62B29"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prowadzi, na warunkach, o których mowa w Podręczniku programu,  wyodrębnioną ewidencję księgową lub stosuje odrębny kod księgowy na potrzeby realizacji projektu, który umożliwia identyfikację każdej operacji finansowej wykonanej w ramach realizowanej przez siebie części projektu. Powyższe nie dotyczy kosztów rozliczanych ryczałtem.</w:t>
            </w:r>
          </w:p>
          <w:p w14:paraId="2272AE25"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przedstawia we własnych częściowych wnioskach o płatność i wniosku o płatność dla projektu wyłącznie wydatki kwalifikowalne oraz zgodne z aktualnym, w chwili poniesienia wydatku, wnioskiem o dofinansowanie.</w:t>
            </w:r>
          </w:p>
          <w:p w14:paraId="248F8AA6"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Partner Wiodący monitoruje postęp osiągania wartości docelowych </w:t>
            </w:r>
            <w:r w:rsidRPr="007E035C">
              <w:rPr>
                <w:rFonts w:ascii="Open Sans" w:hAnsi="Open Sans" w:cs="Open Sans"/>
                <w:color w:val="333333"/>
                <w:sz w:val="20"/>
                <w:szCs w:val="20"/>
              </w:rPr>
              <w:lastRenderedPageBreak/>
              <w:t>wskaźników produktu i rezultatu w projekcie, które są określone we wniosku o dofinansowanie.</w:t>
            </w:r>
          </w:p>
          <w:p w14:paraId="31C6C78A"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regularnie monitoruje postęp rzeczowy realizacji projektu i niezwłocznie informuje Wspólny Sekretariat o wszelkich nieprawidłowościach, okolicznościach opóźniających lub uniemożliwiających jego pełną realizację zgodnie z wnioskiem o dofinansowanie, lub o zamiarze zaprzestania realizacji projektu.</w:t>
            </w:r>
          </w:p>
          <w:p w14:paraId="31E1CCAE"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niezwłocznie informuje Wspólny Sekretariat o okolicznościach, które mają wpływ na zmniejszenie wydatków kwalifikowalnych projektu, w szczególności o potencjalnej możliwości odzyskania podatku VAT</w:t>
            </w:r>
            <w:bookmarkStart w:id="3" w:name="_Ref122438786"/>
            <w:r w:rsidRPr="007E035C">
              <w:rPr>
                <w:rStyle w:val="Odwoanieprzypisudolnego"/>
                <w:rFonts w:ascii="Open Sans" w:hAnsi="Open Sans" w:cs="Open Sans"/>
                <w:color w:val="333333"/>
                <w:sz w:val="20"/>
                <w:szCs w:val="20"/>
              </w:rPr>
              <w:footnoteReference w:id="3"/>
            </w:r>
            <w:bookmarkEnd w:id="3"/>
            <w:r w:rsidRPr="007E035C">
              <w:rPr>
                <w:rFonts w:ascii="Open Sans" w:hAnsi="Open Sans" w:cs="Open Sans"/>
                <w:color w:val="333333"/>
                <w:sz w:val="20"/>
                <w:szCs w:val="20"/>
              </w:rPr>
              <w:t>.</w:t>
            </w:r>
          </w:p>
          <w:p w14:paraId="3E75F6FE" w14:textId="0E9BCBCA"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Partner Wiodący niezwłocznie informuje Wspólny Sekretariat o oszczędnościach w projekcie, w szczególności takich, które są rezultatem postępowań o zamówienie publiczne zakończonych podpisaniem umowy z wykonawcą. </w:t>
            </w:r>
            <w:r w:rsidR="004474B2" w:rsidRPr="007E035C">
              <w:rPr>
                <w:rFonts w:ascii="Open Sans" w:hAnsi="Open Sans" w:cs="Open Sans"/>
                <w:color w:val="333333"/>
                <w:sz w:val="20"/>
                <w:szCs w:val="20"/>
              </w:rPr>
              <w:br/>
            </w:r>
          </w:p>
          <w:p w14:paraId="4E914890"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bookmarkStart w:id="4" w:name="_Hlk95827791"/>
            <w:r w:rsidRPr="007E035C">
              <w:rPr>
                <w:rFonts w:ascii="Open Sans" w:hAnsi="Open Sans" w:cs="Open Sans"/>
                <w:color w:val="333333"/>
                <w:sz w:val="20"/>
                <w:szCs w:val="20"/>
              </w:rPr>
              <w:t xml:space="preserve">Partner Wiodący przygotowuje i przeprowadza postępowania o udzielenie zamówienia publicznego, a także udziela zamówienia w ramach realizowanej przez siebie części projektu zgodnie z przepisami prawa unijnego oraz krajowego albo zasadą konkurencyjności, o której mowa w Podręczniku programu. </w:t>
            </w:r>
          </w:p>
          <w:bookmarkEnd w:id="4"/>
          <w:p w14:paraId="3699916F" w14:textId="3E4B5842"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niezwłocznie informuje właściwego kontrolera o zawarciu umowy o zamówienie publiczne z wykonawcą w ramach realizacji projektu oraz każdej zmianie tej umowy.</w:t>
            </w:r>
          </w:p>
          <w:p w14:paraId="3C6D0FFD" w14:textId="6BA8CDE3"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lastRenderedPageBreak/>
              <w:t>Partner Wiodący przekazuje właściwemu kontrolerowi dokumenty dotyczące zamówienia publicznego realizowanego w ramach swojej części projektu niezwłocznie po udzieleniu zamówienia publicznego.</w:t>
            </w:r>
          </w:p>
          <w:p w14:paraId="3F0B2D62"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Partner Wiodący przygotowuje, a następnie przekazuje do weryfikacji właściwego kontrolera częściowe wnioski o płatność, a Wspólnemu Sekretariatowi wnioski o płatność dla projektu w terminach wskazanych w Podręczniku programu. </w:t>
            </w:r>
          </w:p>
          <w:p w14:paraId="2AD8E597"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udostępnia dokumenty, poprawia błędy we wnioskach o płatność dla projektu oraz udziela niezbędnych wyjaśnień właściwemu kontrolerowi lub Wspólnemu Sekretariatowi w terminach wskazanych przez te instytucje.</w:t>
            </w:r>
          </w:p>
          <w:p w14:paraId="5DEC954A"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współpracuje z zewnętrznymi kontrolerami, audytorami, ewaluatorami i poddaje się kontrolom lub audytom przeprowadzanym przez uprawnione służby krajowe i unijne, a także monitoruje wdrożenie zaleceń z tych audytów lub kontroli przez partnerów projektu.</w:t>
            </w:r>
          </w:p>
          <w:p w14:paraId="58282401" w14:textId="77777777" w:rsidR="00C0392D" w:rsidRPr="007E035C" w:rsidRDefault="00C0392D" w:rsidP="00BA1129">
            <w:pPr>
              <w:pStyle w:val="Akapitzlist"/>
              <w:numPr>
                <w:ilvl w:val="6"/>
                <w:numId w:val="8"/>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po otrzymaniu dofinansowania od Instytucji Zarządzającej, przekazuje jego odpowiednią część pozostałym partnerom projektu w wysokości, która wynika z częściowych wniosków o płatność, zgodnej z postanowieniami umowy partnerskiej, bez zbędnej zwłoki i bez potrąceń.</w:t>
            </w:r>
          </w:p>
          <w:p w14:paraId="16FA1854" w14:textId="62B2B68D" w:rsidR="00C0392D" w:rsidRPr="007E035C" w:rsidRDefault="00C0392D" w:rsidP="00BA1129">
            <w:pPr>
              <w:pStyle w:val="Akapitzlist"/>
              <w:numPr>
                <w:ilvl w:val="6"/>
                <w:numId w:val="5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Partner Wiodący niezwłocznie informuje Wspólny Sekretariat o takiej zmianie statusu prawnego swojego lub któregokolwiek z partnerów projektu, której skutkiem jest niespełnieniem </w:t>
            </w:r>
            <w:r w:rsidRPr="007E035C">
              <w:rPr>
                <w:rFonts w:ascii="Open Sans" w:hAnsi="Open Sans" w:cs="Open Sans"/>
                <w:color w:val="333333"/>
                <w:sz w:val="20"/>
                <w:szCs w:val="20"/>
              </w:rPr>
              <w:lastRenderedPageBreak/>
              <w:t>wymagań określonych w programie.</w:t>
            </w:r>
            <w:r w:rsidR="004474B2" w:rsidRPr="007E035C">
              <w:rPr>
                <w:rFonts w:ascii="Open Sans" w:hAnsi="Open Sans" w:cs="Open Sans"/>
                <w:color w:val="333333"/>
                <w:sz w:val="20"/>
                <w:szCs w:val="20"/>
              </w:rPr>
              <w:br/>
            </w:r>
          </w:p>
          <w:p w14:paraId="1383F974" w14:textId="77777777" w:rsidR="00C0392D" w:rsidRPr="007E035C" w:rsidRDefault="00C0392D" w:rsidP="00BA1129">
            <w:pPr>
              <w:pStyle w:val="Akapitzlist"/>
              <w:numPr>
                <w:ilvl w:val="6"/>
                <w:numId w:val="5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niezwłocznie informuje Wspólny Sekretariat o upadłości, likwidacji lub bankructwie któregokolwiek z partnerów projektu, a także o zaprzestaniu realizacji projektu przez któregokolwiek z partnerów.</w:t>
            </w:r>
          </w:p>
          <w:p w14:paraId="49058DB0" w14:textId="77777777" w:rsidR="00C0392D" w:rsidRPr="007E035C" w:rsidRDefault="00C0392D" w:rsidP="00BA1129">
            <w:pPr>
              <w:pStyle w:val="Akapitzlist"/>
              <w:numPr>
                <w:ilvl w:val="6"/>
                <w:numId w:val="5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przechowuje dokumenty, które dotyczą realizacji projektu w sposób zapewniający ich poufność i bezpieczeństwo. Wszystkie dokumenty są udostępniane przez pięć lat od dnia 31 grudnia roku, w którym Instytucja Zarządzająca zrealizowała płatność końcową na rzecz Partnera Wiodącego. W przypadku projektów, w których Partner Wiodący lub partner projektu udziela pomocy publicznej stosuje się ponadto treść ust. 21 pkt 1</w:t>
            </w:r>
          </w:p>
          <w:p w14:paraId="75197BC4" w14:textId="77777777" w:rsidR="00C0392D" w:rsidRPr="007E035C" w:rsidRDefault="00C0392D" w:rsidP="00BA1129">
            <w:pPr>
              <w:pStyle w:val="Akapitzlist"/>
              <w:numPr>
                <w:ilvl w:val="6"/>
                <w:numId w:val="5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Partner Wiodący, pod rygorem sankcji wskazanych w § 17, odpowiada za utrzymanie trwałości projektu przez pięć lat od daty realizacji przez Instytucję Zarządzającą ostatniej płatności do Partnera Wiodącego oraz na warunkach, które są określone w przepisach prawa unijnego oraz Podręczniku programu.</w:t>
            </w:r>
          </w:p>
          <w:p w14:paraId="6DADFE71" w14:textId="77777777" w:rsidR="00C0392D" w:rsidRPr="007E035C" w:rsidRDefault="00C0392D" w:rsidP="00BA1129">
            <w:pPr>
              <w:pStyle w:val="Akapitzlist"/>
              <w:numPr>
                <w:ilvl w:val="6"/>
                <w:numId w:val="5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Jeśli którykolwiek z partnerów projektu wycofa się z realizacji projektu, Partner Wiodący - w części, za którą odpowiedzialny był dany partner projektu - zapewnia zgodne z umową wykorzystanie produktów, które są efektem projektu oraz trwałość projektu.</w:t>
            </w:r>
          </w:p>
          <w:p w14:paraId="47073926" w14:textId="77777777" w:rsidR="00C0392D" w:rsidRPr="007E035C" w:rsidRDefault="00C0392D" w:rsidP="00BA1129">
            <w:pPr>
              <w:pStyle w:val="Akapitzlist"/>
              <w:numPr>
                <w:ilvl w:val="6"/>
                <w:numId w:val="5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Jeśli Partner Wiodący nie wywiązuje się ze swoich obowiązków w zakresie: wnioskowania o płatność lub poddania się kontroli lub poddania się audytowi, Instytucja Zarządzająca może, niezależnie od jej prawa do rozwiązania umowy </w:t>
            </w:r>
            <w:r w:rsidRPr="007E035C">
              <w:rPr>
                <w:rFonts w:ascii="Open Sans" w:hAnsi="Open Sans" w:cs="Open Sans"/>
                <w:color w:val="333333"/>
                <w:sz w:val="20"/>
                <w:szCs w:val="20"/>
              </w:rPr>
              <w:lastRenderedPageBreak/>
              <w:t>zgodnie z § 19, wstrzymać płatności na rzecz projektu, do czasu gdy Partner Wiodący wywiąże się ze swoich obowiązków.</w:t>
            </w:r>
          </w:p>
          <w:p w14:paraId="7B2849A2" w14:textId="77777777" w:rsidR="00C0392D" w:rsidRPr="007E035C" w:rsidRDefault="00C0392D" w:rsidP="00BA1129">
            <w:pPr>
              <w:pStyle w:val="Akapitzlist"/>
              <w:numPr>
                <w:ilvl w:val="6"/>
                <w:numId w:val="51"/>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Jeśli w projekcie udzielana jest pomoc publiczna i/lub pomoc de minimis:</w:t>
            </w:r>
          </w:p>
          <w:p w14:paraId="539DBC18" w14:textId="1E5EBBA7" w:rsidR="00C0392D" w:rsidRPr="007E035C" w:rsidRDefault="00C0392D" w:rsidP="00BA1129">
            <w:pPr>
              <w:pStyle w:val="Akapitzlist"/>
              <w:numPr>
                <w:ilvl w:val="0"/>
                <w:numId w:val="9"/>
              </w:numPr>
              <w:autoSpaceDE w:val="0"/>
              <w:autoSpaceDN w:val="0"/>
              <w:adjustRightInd w:val="0"/>
              <w:spacing w:before="120" w:line="300" w:lineRule="exact"/>
              <w:ind w:left="746"/>
              <w:rPr>
                <w:rFonts w:ascii="Open Sans" w:hAnsi="Open Sans" w:cs="Open Sans"/>
                <w:color w:val="333333"/>
                <w:sz w:val="20"/>
                <w:szCs w:val="20"/>
              </w:rPr>
            </w:pPr>
            <w:r w:rsidRPr="007E035C">
              <w:rPr>
                <w:rFonts w:ascii="Open Sans" w:hAnsi="Open Sans" w:cs="Open Sans"/>
                <w:color w:val="333333"/>
                <w:sz w:val="20"/>
                <w:szCs w:val="20"/>
              </w:rPr>
              <w:t>Partner Wiodący przechowuje dokumenty, które dotyczą udzielonej pomocy przez 10 lat, licząc od dnia jej udzielenia, w sposób zapewniający poufność i bezpieczeństwo;</w:t>
            </w:r>
            <w:r w:rsidR="001C309C" w:rsidRPr="007E035C">
              <w:rPr>
                <w:rFonts w:ascii="Open Sans" w:hAnsi="Open Sans" w:cs="Open Sans"/>
                <w:color w:val="333333"/>
                <w:sz w:val="20"/>
                <w:szCs w:val="20"/>
              </w:rPr>
              <w:br/>
            </w:r>
          </w:p>
          <w:p w14:paraId="6545C274" w14:textId="77777777" w:rsidR="00C0392D" w:rsidRPr="007E035C" w:rsidRDefault="00C0392D" w:rsidP="00BA1129">
            <w:pPr>
              <w:pStyle w:val="Akapitzlist"/>
              <w:numPr>
                <w:ilvl w:val="0"/>
                <w:numId w:val="9"/>
              </w:numPr>
              <w:autoSpaceDE w:val="0"/>
              <w:autoSpaceDN w:val="0"/>
              <w:adjustRightInd w:val="0"/>
              <w:spacing w:before="120" w:line="300" w:lineRule="exact"/>
              <w:ind w:left="746"/>
              <w:rPr>
                <w:rFonts w:ascii="Open Sans" w:hAnsi="Open Sans" w:cs="Open Sans"/>
                <w:color w:val="333333"/>
                <w:sz w:val="20"/>
                <w:szCs w:val="20"/>
              </w:rPr>
            </w:pPr>
            <w:r w:rsidRPr="007E035C">
              <w:rPr>
                <w:rFonts w:ascii="Open Sans" w:hAnsi="Open Sans" w:cs="Open Sans"/>
                <w:color w:val="333333"/>
                <w:sz w:val="20"/>
                <w:szCs w:val="20"/>
              </w:rPr>
              <w:t>za sprawdzenie warunków dopuszczalności udzielonej pomocy odpowiada podmiot, który, zgodnie z § 2 ust. 7, posiada uprawnienia do jej udzielenia;</w:t>
            </w:r>
          </w:p>
          <w:p w14:paraId="4041BEE5" w14:textId="77777777" w:rsidR="00C0392D" w:rsidRPr="007E035C" w:rsidRDefault="00C0392D" w:rsidP="00BA1129">
            <w:pPr>
              <w:pStyle w:val="Akapitzlist"/>
              <w:numPr>
                <w:ilvl w:val="0"/>
                <w:numId w:val="9"/>
              </w:numPr>
              <w:autoSpaceDE w:val="0"/>
              <w:autoSpaceDN w:val="0"/>
              <w:adjustRightInd w:val="0"/>
              <w:spacing w:before="120" w:line="300" w:lineRule="exact"/>
              <w:ind w:left="746"/>
              <w:rPr>
                <w:rFonts w:ascii="Open Sans" w:hAnsi="Open Sans" w:cs="Open Sans"/>
                <w:color w:val="333333"/>
                <w:sz w:val="20"/>
                <w:szCs w:val="20"/>
              </w:rPr>
            </w:pPr>
            <w:r w:rsidRPr="007E035C">
              <w:rPr>
                <w:rFonts w:ascii="Open Sans" w:hAnsi="Open Sans" w:cs="Open Sans"/>
                <w:color w:val="333333"/>
                <w:sz w:val="20"/>
                <w:szCs w:val="20"/>
              </w:rPr>
              <w:t>podmiot, który ubiega się o pomoc de minimis od Instytucji Zarządzającej, do wniosku o udzielenie pomocy załącza:</w:t>
            </w:r>
          </w:p>
          <w:p w14:paraId="35454077" w14:textId="23F2D082" w:rsidR="00C0392D" w:rsidRPr="007E035C" w:rsidRDefault="00C0392D" w:rsidP="00BA1129">
            <w:pPr>
              <w:pStyle w:val="Akapitzlist"/>
              <w:numPr>
                <w:ilvl w:val="2"/>
                <w:numId w:val="10"/>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kopie wydanych przez podmiot udzielający pomocy, który ma siedzibę w Polsce, zaświadczeń o pomocy de minimis </w:t>
            </w:r>
            <w:r w:rsidR="005D4BD8">
              <w:rPr>
                <w:rFonts w:ascii="Open Sans" w:hAnsi="Open Sans" w:cs="Open Sans"/>
                <w:color w:val="333333"/>
                <w:sz w:val="20"/>
                <w:szCs w:val="20"/>
              </w:rPr>
              <w:t>oraz</w:t>
            </w:r>
            <w:r w:rsidRPr="007E035C">
              <w:rPr>
                <w:rFonts w:ascii="Open Sans" w:hAnsi="Open Sans" w:cs="Open Sans"/>
                <w:color w:val="333333"/>
                <w:sz w:val="20"/>
                <w:szCs w:val="20"/>
              </w:rPr>
              <w:t xml:space="preserve"> zaświadczeń o pomocy de minimis w rolnictwie lub </w:t>
            </w:r>
            <w:r w:rsidR="0025550F">
              <w:rPr>
                <w:rFonts w:ascii="Open Sans" w:hAnsi="Open Sans" w:cs="Open Sans"/>
                <w:color w:val="333333"/>
                <w:sz w:val="20"/>
                <w:szCs w:val="20"/>
              </w:rPr>
              <w:t xml:space="preserve">zaświadczeń o pomocy </w:t>
            </w:r>
            <w:r w:rsidR="0025550F">
              <w:rPr>
                <w:rFonts w:ascii="Open Sans" w:hAnsi="Open Sans" w:cs="Open Sans"/>
                <w:i/>
                <w:iCs/>
                <w:color w:val="333333"/>
                <w:sz w:val="20"/>
                <w:szCs w:val="20"/>
              </w:rPr>
              <w:t xml:space="preserve">de minimis </w:t>
            </w:r>
            <w:r w:rsidR="0025550F">
              <w:rPr>
                <w:rFonts w:ascii="Open Sans" w:hAnsi="Open Sans" w:cs="Open Sans"/>
                <w:color w:val="333333"/>
                <w:sz w:val="20"/>
                <w:szCs w:val="20"/>
              </w:rPr>
              <w:t xml:space="preserve">w </w:t>
            </w:r>
            <w:r w:rsidRPr="007E035C">
              <w:rPr>
                <w:rFonts w:ascii="Open Sans" w:hAnsi="Open Sans" w:cs="Open Sans"/>
                <w:color w:val="333333"/>
                <w:sz w:val="20"/>
                <w:szCs w:val="20"/>
              </w:rPr>
              <w:t xml:space="preserve">rybołówstwie, jakie otrzymał w </w:t>
            </w:r>
            <w:r w:rsidR="005D4BD8">
              <w:rPr>
                <w:rFonts w:ascii="Open Sans" w:hAnsi="Open Sans" w:cs="Open Sans"/>
                <w:color w:val="333333"/>
                <w:sz w:val="20"/>
                <w:szCs w:val="20"/>
              </w:rPr>
              <w:t>okresie</w:t>
            </w:r>
            <w:r w:rsidRPr="007E035C">
              <w:rPr>
                <w:rFonts w:ascii="Open Sans" w:hAnsi="Open Sans" w:cs="Open Sans"/>
                <w:color w:val="333333"/>
                <w:sz w:val="20"/>
                <w:szCs w:val="20"/>
              </w:rPr>
              <w:t xml:space="preserve">, </w:t>
            </w:r>
            <w:r w:rsidR="005D4BD8">
              <w:rPr>
                <w:rFonts w:ascii="Open Sans" w:hAnsi="Open Sans" w:cs="Open Sans"/>
                <w:color w:val="333333"/>
                <w:sz w:val="20"/>
                <w:szCs w:val="20"/>
              </w:rPr>
              <w:t>o</w:t>
            </w:r>
            <w:r w:rsidRPr="007E035C">
              <w:rPr>
                <w:rFonts w:ascii="Open Sans" w:hAnsi="Open Sans" w:cs="Open Sans"/>
                <w:color w:val="333333"/>
                <w:sz w:val="20"/>
                <w:szCs w:val="20"/>
              </w:rPr>
              <w:t xml:space="preserve"> którym </w:t>
            </w:r>
            <w:r w:rsidR="005D4BD8">
              <w:rPr>
                <w:rFonts w:ascii="Open Sans" w:hAnsi="Open Sans" w:cs="Open Sans"/>
                <w:color w:val="333333"/>
                <w:sz w:val="20"/>
                <w:szCs w:val="20"/>
              </w:rPr>
              <w:t xml:space="preserve">mowa </w:t>
            </w:r>
            <w:r w:rsidR="0025550F">
              <w:rPr>
                <w:rFonts w:ascii="Open Sans" w:hAnsi="Open Sans" w:cs="Open Sans"/>
                <w:color w:val="333333"/>
                <w:sz w:val="20"/>
                <w:szCs w:val="20"/>
              </w:rPr>
              <w:t>w</w:t>
            </w:r>
            <w:r w:rsidR="005D4BD8">
              <w:rPr>
                <w:rFonts w:ascii="Open Sans" w:hAnsi="Open Sans" w:cs="Open Sans"/>
                <w:color w:val="333333"/>
                <w:sz w:val="20"/>
                <w:szCs w:val="20"/>
              </w:rPr>
              <w:t xml:space="preserve"> art. 3 ust 2 rozporządzenia </w:t>
            </w:r>
            <w:r w:rsidR="005D4BD8" w:rsidRPr="005D4BD8">
              <w:rPr>
                <w:rFonts w:ascii="Open Sans" w:hAnsi="Open Sans" w:cs="Open Sans"/>
                <w:i/>
                <w:iCs/>
                <w:color w:val="333333"/>
                <w:sz w:val="20"/>
                <w:szCs w:val="20"/>
              </w:rPr>
              <w:t>de minimis</w:t>
            </w:r>
            <w:r w:rsidRPr="007E035C">
              <w:rPr>
                <w:rFonts w:ascii="Open Sans" w:hAnsi="Open Sans" w:cs="Open Sans"/>
                <w:color w:val="333333"/>
                <w:sz w:val="20"/>
                <w:szCs w:val="20"/>
              </w:rPr>
              <w:t>, albo oświadczeni</w:t>
            </w:r>
            <w:r w:rsidR="0025550F">
              <w:rPr>
                <w:rFonts w:ascii="Open Sans" w:hAnsi="Open Sans" w:cs="Open Sans"/>
                <w:color w:val="333333"/>
                <w:sz w:val="20"/>
                <w:szCs w:val="20"/>
              </w:rPr>
              <w:t>e</w:t>
            </w:r>
            <w:r w:rsidRPr="007E035C">
              <w:rPr>
                <w:rFonts w:ascii="Open Sans" w:hAnsi="Open Sans" w:cs="Open Sans"/>
                <w:color w:val="333333"/>
                <w:sz w:val="20"/>
                <w:szCs w:val="20"/>
              </w:rPr>
              <w:t xml:space="preserve"> o wielkości takiej pomocy otrzymanej w tym okresie, albo oświadczeni</w:t>
            </w:r>
            <w:r w:rsidR="0025550F">
              <w:rPr>
                <w:rFonts w:ascii="Open Sans" w:hAnsi="Open Sans" w:cs="Open Sans"/>
                <w:color w:val="333333"/>
                <w:sz w:val="20"/>
                <w:szCs w:val="20"/>
              </w:rPr>
              <w:t>e</w:t>
            </w:r>
            <w:r w:rsidRPr="007E035C">
              <w:rPr>
                <w:rFonts w:ascii="Open Sans" w:hAnsi="Open Sans" w:cs="Open Sans"/>
                <w:color w:val="333333"/>
                <w:sz w:val="20"/>
                <w:szCs w:val="20"/>
              </w:rPr>
              <w:t xml:space="preserve"> o nieotrzymaniu takiej pomocy w tym okresie;</w:t>
            </w:r>
          </w:p>
          <w:p w14:paraId="3CC6F6F0" w14:textId="77777777" w:rsidR="00C0392D" w:rsidRPr="007E035C" w:rsidRDefault="00C0392D" w:rsidP="00BA1129">
            <w:pPr>
              <w:pStyle w:val="Akapitzlist"/>
              <w:numPr>
                <w:ilvl w:val="2"/>
                <w:numId w:val="10"/>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formularz, który zawiera informacje niezbędne do udzielenia pomocy de minimis; </w:t>
            </w:r>
          </w:p>
          <w:p w14:paraId="37FC29A2" w14:textId="77777777" w:rsidR="00C0392D" w:rsidRPr="007E035C" w:rsidRDefault="00C0392D" w:rsidP="00BA1129">
            <w:pPr>
              <w:pStyle w:val="Akapitzlist"/>
              <w:numPr>
                <w:ilvl w:val="0"/>
                <w:numId w:val="9"/>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lastRenderedPageBreak/>
              <w:t>podmiot, który ubiega się o pomoc publiczną, do wniosku o udzielenie pomocy załącza formularz, który zawiera informacje dotyczące podmiotu, który ubiega się o pomoc, i prowadzonej przez niego działalności gospodarczej oraz informacje o otrzymanej pomocy publicznej. Podmiot, który ubiega się o pomoc publiczną na podstawie art. 20a GBER od partnera projektu mającego siedzibę w państwie innym niż Polska, stosuje przepisy kraju tego partnera;</w:t>
            </w:r>
          </w:p>
          <w:p w14:paraId="5FD5FA86" w14:textId="77777777" w:rsidR="00C0392D" w:rsidRPr="007E035C" w:rsidRDefault="00C0392D" w:rsidP="00BA1129">
            <w:pPr>
              <w:pStyle w:val="Akapitzlist"/>
              <w:numPr>
                <w:ilvl w:val="0"/>
                <w:numId w:val="9"/>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podmiot mający siedzibę w Polsce, który udziela pomocy publicznej, zobowiązany jest w szczególności do:</w:t>
            </w:r>
          </w:p>
          <w:p w14:paraId="2EF8DC3E" w14:textId="77777777" w:rsidR="00C0392D" w:rsidRPr="007E035C" w:rsidRDefault="00C0392D" w:rsidP="00BA1129">
            <w:pPr>
              <w:pStyle w:val="Akapitzlist"/>
              <w:numPr>
                <w:ilvl w:val="0"/>
                <w:numId w:val="11"/>
              </w:numPr>
              <w:autoSpaceDE w:val="0"/>
              <w:autoSpaceDN w:val="0"/>
              <w:adjustRightInd w:val="0"/>
              <w:spacing w:before="120" w:line="300" w:lineRule="exact"/>
              <w:ind w:left="1080"/>
              <w:rPr>
                <w:rFonts w:ascii="Open Sans" w:hAnsi="Open Sans" w:cs="Open Sans"/>
                <w:color w:val="333333"/>
                <w:sz w:val="20"/>
                <w:szCs w:val="20"/>
              </w:rPr>
            </w:pPr>
            <w:r w:rsidRPr="007E035C">
              <w:rPr>
                <w:rFonts w:ascii="Open Sans" w:hAnsi="Open Sans" w:cs="Open Sans"/>
                <w:color w:val="333333"/>
                <w:sz w:val="20"/>
                <w:szCs w:val="20"/>
              </w:rPr>
              <w:t>pisemnego poinformowania beneficjenta pomocy publicznej o braku obowiązku notyfikacji Komisji Europejskiej oraz o numerze referencyjnym nadanym przez Komisję;</w:t>
            </w:r>
          </w:p>
          <w:p w14:paraId="1C261024" w14:textId="77777777" w:rsidR="00C0392D" w:rsidRPr="007E035C" w:rsidRDefault="00C0392D" w:rsidP="00BA1129">
            <w:pPr>
              <w:pStyle w:val="Akapitzlist"/>
              <w:numPr>
                <w:ilvl w:val="0"/>
                <w:numId w:val="11"/>
              </w:numPr>
              <w:autoSpaceDE w:val="0"/>
              <w:autoSpaceDN w:val="0"/>
              <w:adjustRightInd w:val="0"/>
              <w:spacing w:before="120" w:line="300" w:lineRule="exact"/>
              <w:ind w:left="1080"/>
              <w:rPr>
                <w:rFonts w:ascii="Open Sans" w:hAnsi="Open Sans" w:cs="Open Sans"/>
                <w:color w:val="333333"/>
                <w:sz w:val="20"/>
                <w:szCs w:val="20"/>
              </w:rPr>
            </w:pPr>
            <w:r w:rsidRPr="007E035C">
              <w:rPr>
                <w:rFonts w:ascii="Open Sans" w:hAnsi="Open Sans" w:cs="Open Sans"/>
                <w:color w:val="333333"/>
                <w:sz w:val="20"/>
                <w:szCs w:val="20"/>
              </w:rPr>
              <w:t>sporządzenia i przekazania sprawozdania o udzielonej pomocy publicznej albo informacji o nieudzieleniu takiej pomocy;</w:t>
            </w:r>
          </w:p>
          <w:p w14:paraId="7B45F1D7" w14:textId="77777777" w:rsidR="00C0392D" w:rsidRPr="007E035C" w:rsidRDefault="00C0392D" w:rsidP="00BA1129">
            <w:pPr>
              <w:pStyle w:val="Akapitzlist"/>
              <w:numPr>
                <w:ilvl w:val="0"/>
                <w:numId w:val="53"/>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 xml:space="preserve">podmiot, który jest uprawniony do udzielenia pomocy i ma siedzibę w Polsce: </w:t>
            </w:r>
          </w:p>
          <w:p w14:paraId="455BD139" w14:textId="6D208BAF" w:rsidR="00C0392D" w:rsidRPr="007E035C" w:rsidRDefault="00C0392D" w:rsidP="00BA1129">
            <w:pPr>
              <w:pStyle w:val="Akapitzlist"/>
              <w:numPr>
                <w:ilvl w:val="0"/>
                <w:numId w:val="52"/>
              </w:numPr>
              <w:autoSpaceDE w:val="0"/>
              <w:autoSpaceDN w:val="0"/>
              <w:adjustRightInd w:val="0"/>
              <w:spacing w:before="120" w:line="300" w:lineRule="exact"/>
              <w:ind w:left="1080"/>
              <w:rPr>
                <w:rFonts w:ascii="Open Sans" w:hAnsi="Open Sans" w:cs="Open Sans"/>
                <w:color w:val="333333"/>
                <w:sz w:val="20"/>
                <w:szCs w:val="20"/>
              </w:rPr>
            </w:pPr>
            <w:r w:rsidRPr="007E035C">
              <w:rPr>
                <w:rFonts w:ascii="Open Sans" w:hAnsi="Open Sans" w:cs="Open Sans"/>
                <w:color w:val="333333"/>
                <w:sz w:val="20"/>
                <w:szCs w:val="20"/>
              </w:rPr>
              <w:t>sporządza i przedstawia Prezesowi Urzędu Ochrony Konkurencji i Konsumentów sprawozdanie o udzielonej pomocy albo informację o nieudzieleniu pomocy zgodnie z art. 32 ust. 1 ustawy z dnia 30 kwietnia 2004 r. o postępowaniu w sprawach dotyczących pomocy publicznej (Dz. U.  z 202</w:t>
            </w:r>
            <w:r w:rsidR="0025550F">
              <w:rPr>
                <w:rFonts w:ascii="Open Sans" w:hAnsi="Open Sans" w:cs="Open Sans"/>
                <w:color w:val="333333"/>
                <w:sz w:val="20"/>
                <w:szCs w:val="20"/>
              </w:rPr>
              <w:t>3</w:t>
            </w:r>
            <w:r w:rsidRPr="007E035C">
              <w:rPr>
                <w:rFonts w:ascii="Open Sans" w:hAnsi="Open Sans" w:cs="Open Sans"/>
                <w:color w:val="333333"/>
                <w:sz w:val="20"/>
                <w:szCs w:val="20"/>
              </w:rPr>
              <w:t xml:space="preserve"> r. poz. 7</w:t>
            </w:r>
            <w:r w:rsidR="0025550F">
              <w:rPr>
                <w:rFonts w:ascii="Open Sans" w:hAnsi="Open Sans" w:cs="Open Sans"/>
                <w:color w:val="333333"/>
                <w:sz w:val="20"/>
                <w:szCs w:val="20"/>
              </w:rPr>
              <w:t>02</w:t>
            </w:r>
            <w:r w:rsidRPr="007E035C">
              <w:rPr>
                <w:rFonts w:ascii="Open Sans" w:hAnsi="Open Sans" w:cs="Open Sans"/>
                <w:color w:val="333333"/>
                <w:sz w:val="20"/>
                <w:szCs w:val="20"/>
              </w:rPr>
              <w:t>);</w:t>
            </w:r>
          </w:p>
          <w:p w14:paraId="6E7644F5" w14:textId="77777777" w:rsidR="00C0392D" w:rsidRPr="007E035C" w:rsidRDefault="00C0392D" w:rsidP="00BA1129">
            <w:pPr>
              <w:pStyle w:val="Akapitzlist"/>
              <w:numPr>
                <w:ilvl w:val="0"/>
                <w:numId w:val="52"/>
              </w:numPr>
              <w:autoSpaceDE w:val="0"/>
              <w:autoSpaceDN w:val="0"/>
              <w:adjustRightInd w:val="0"/>
              <w:spacing w:before="120" w:line="300" w:lineRule="exact"/>
              <w:ind w:left="1080"/>
              <w:rPr>
                <w:rFonts w:ascii="Open Sans" w:hAnsi="Open Sans" w:cs="Open Sans"/>
                <w:color w:val="333333"/>
                <w:sz w:val="20"/>
                <w:szCs w:val="20"/>
              </w:rPr>
            </w:pPr>
            <w:r w:rsidRPr="007E035C">
              <w:rPr>
                <w:rFonts w:ascii="Open Sans" w:hAnsi="Open Sans" w:cs="Open Sans"/>
                <w:color w:val="333333"/>
                <w:sz w:val="20"/>
                <w:szCs w:val="20"/>
              </w:rPr>
              <w:lastRenderedPageBreak/>
              <w:t xml:space="preserve">sporządza i przekazuje zaktualizowane sprawozdanie, jeśli zmieniła się wartość udzielonej pomocy wykazanej w sprawozdaniu, o którym mowa w lit. a; </w:t>
            </w:r>
          </w:p>
          <w:p w14:paraId="4A404F42" w14:textId="77777777" w:rsidR="00C0392D" w:rsidRPr="007E035C" w:rsidRDefault="00C0392D" w:rsidP="00BA1129">
            <w:pPr>
              <w:pStyle w:val="Akapitzlist"/>
              <w:numPr>
                <w:ilvl w:val="0"/>
                <w:numId w:val="54"/>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podmiot, który jest uprawniony do udzielenia pomocy i ma siedzibę w kraju innym niż Polska, w przypadku pomocy udzielanej przez Partnera Wiodącego lub partnera projektu na podstawie art. 20a GBER:</w:t>
            </w:r>
          </w:p>
          <w:p w14:paraId="202D7251" w14:textId="61FB1540" w:rsidR="00C0392D" w:rsidRPr="007E035C" w:rsidRDefault="00C0392D" w:rsidP="00BA1129">
            <w:pPr>
              <w:pStyle w:val="Akapitzlist"/>
              <w:numPr>
                <w:ilvl w:val="0"/>
                <w:numId w:val="113"/>
              </w:numPr>
              <w:autoSpaceDE w:val="0"/>
              <w:autoSpaceDN w:val="0"/>
              <w:adjustRightInd w:val="0"/>
              <w:spacing w:before="120" w:line="300" w:lineRule="exact"/>
              <w:ind w:left="1080"/>
              <w:rPr>
                <w:rFonts w:ascii="Open Sans" w:hAnsi="Open Sans" w:cs="Open Sans"/>
                <w:color w:val="333333"/>
                <w:sz w:val="20"/>
                <w:szCs w:val="20"/>
              </w:rPr>
            </w:pPr>
            <w:r w:rsidRPr="007E035C">
              <w:rPr>
                <w:rFonts w:ascii="Open Sans" w:hAnsi="Open Sans" w:cs="Open Sans"/>
                <w:color w:val="333333"/>
                <w:sz w:val="20"/>
                <w:szCs w:val="20"/>
              </w:rPr>
              <w:t>do sprawozdawania o udzielonej pomocy stosuje przepisy kraju, na terenie którego ma siedzibę;</w:t>
            </w:r>
            <w:r w:rsidR="00FC7215" w:rsidRPr="007E035C">
              <w:rPr>
                <w:rFonts w:ascii="Open Sans" w:hAnsi="Open Sans" w:cs="Open Sans"/>
                <w:color w:val="333333"/>
                <w:sz w:val="20"/>
                <w:szCs w:val="20"/>
              </w:rPr>
              <w:br/>
            </w:r>
          </w:p>
          <w:p w14:paraId="0A875104" w14:textId="77777777" w:rsidR="00C0392D" w:rsidRPr="007E035C" w:rsidRDefault="00C0392D" w:rsidP="00BA1129">
            <w:pPr>
              <w:pStyle w:val="Akapitzlist"/>
              <w:numPr>
                <w:ilvl w:val="0"/>
                <w:numId w:val="113"/>
              </w:numPr>
              <w:autoSpaceDE w:val="0"/>
              <w:autoSpaceDN w:val="0"/>
              <w:adjustRightInd w:val="0"/>
              <w:spacing w:before="120" w:line="300" w:lineRule="exact"/>
              <w:ind w:left="1080"/>
              <w:rPr>
                <w:rFonts w:ascii="Open Sans" w:hAnsi="Open Sans" w:cs="Open Sans"/>
                <w:color w:val="333333"/>
                <w:sz w:val="20"/>
                <w:szCs w:val="20"/>
              </w:rPr>
            </w:pPr>
            <w:r w:rsidRPr="007E035C">
              <w:rPr>
                <w:rFonts w:ascii="Open Sans" w:hAnsi="Open Sans" w:cs="Open Sans"/>
                <w:color w:val="333333"/>
                <w:sz w:val="20"/>
                <w:szCs w:val="20"/>
              </w:rPr>
              <w:t>przekazuje do Wspólnego Sekretariatu informację o udzielonej pomocy oraz o zmianie wartości udzielonej pomocy;</w:t>
            </w:r>
          </w:p>
          <w:p w14:paraId="043BB3CA" w14:textId="77777777" w:rsidR="00C0392D" w:rsidRPr="007E035C" w:rsidRDefault="00C0392D" w:rsidP="00BA1129">
            <w:pPr>
              <w:numPr>
                <w:ilvl w:val="0"/>
                <w:numId w:val="54"/>
              </w:numPr>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 xml:space="preserve">partner projektu lub inny podmiot, który jest uprawiony do udzielenia pomocy i ma siedzibę w kraju innym niż Polska, </w:t>
            </w:r>
            <w:r w:rsidRPr="007E035C">
              <w:rPr>
                <w:rFonts w:ascii="Open Sans" w:hAnsi="Open Sans" w:cs="Open Sans"/>
                <w:bCs/>
                <w:color w:val="333333"/>
                <w:sz w:val="20"/>
                <w:szCs w:val="20"/>
              </w:rPr>
              <w:t>przekazuje sprawozdanie o udzielonej pomocy lub informację o nieudzieleniu pomocy również do Partnera Wiodącego;</w:t>
            </w:r>
          </w:p>
          <w:p w14:paraId="016CFBBE" w14:textId="149BB69B" w:rsidR="00C0392D" w:rsidRPr="007E035C" w:rsidRDefault="00C0392D" w:rsidP="00BA1129">
            <w:pPr>
              <w:numPr>
                <w:ilvl w:val="0"/>
                <w:numId w:val="54"/>
              </w:numPr>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podmiot, który udziela pomocy, sporządza i przekazuje zaktualizowane sprawozdanie, jeśli zmieniła się wartość udzielonej pomocy</w:t>
            </w:r>
            <w:r w:rsidR="0025550F">
              <w:rPr>
                <w:rFonts w:ascii="Open Sans" w:hAnsi="Open Sans" w:cs="Open Sans"/>
                <w:color w:val="333333"/>
                <w:sz w:val="20"/>
                <w:szCs w:val="20"/>
              </w:rPr>
              <w:t xml:space="preserve">. </w:t>
            </w:r>
            <w:r w:rsidR="0025550F" w:rsidRPr="0025550F">
              <w:rPr>
                <w:rFonts w:ascii="Open Sans" w:hAnsi="Open Sans" w:cs="Open Sans"/>
                <w:sz w:val="20"/>
                <w:szCs w:val="20"/>
              </w:rPr>
              <w:t xml:space="preserve">Jeśli zmieniła się wartość udzielonej pomocy </w:t>
            </w:r>
            <w:r w:rsidR="0025550F" w:rsidRPr="0025550F">
              <w:rPr>
                <w:rFonts w:ascii="Open Sans" w:hAnsi="Open Sans" w:cs="Open Sans"/>
                <w:i/>
                <w:iCs/>
                <w:sz w:val="20"/>
                <w:szCs w:val="20"/>
              </w:rPr>
              <w:t xml:space="preserve">de minimis, </w:t>
            </w:r>
            <w:r w:rsidR="0025550F" w:rsidRPr="0025550F">
              <w:rPr>
                <w:rFonts w:ascii="Open Sans" w:hAnsi="Open Sans" w:cs="Open Sans"/>
                <w:sz w:val="20"/>
                <w:szCs w:val="20"/>
              </w:rPr>
              <w:t xml:space="preserve">obowiązek ten dotyczy pomocy udzielonej w okresie, o którym mowa w art. 3 ust. 2 rozporządzenia </w:t>
            </w:r>
            <w:r w:rsidR="0025550F" w:rsidRPr="0025550F">
              <w:rPr>
                <w:rFonts w:ascii="Open Sans" w:hAnsi="Open Sans" w:cs="Open Sans"/>
                <w:i/>
                <w:iCs/>
                <w:sz w:val="20"/>
                <w:szCs w:val="20"/>
              </w:rPr>
              <w:t>de minimis</w:t>
            </w:r>
            <w:r w:rsidR="0025550F" w:rsidRPr="0025550F">
              <w:rPr>
                <w:rFonts w:ascii="Open Sans" w:hAnsi="Open Sans" w:cs="Open Sans"/>
                <w:sz w:val="20"/>
                <w:szCs w:val="20"/>
              </w:rPr>
              <w:t>;</w:t>
            </w:r>
            <w:r w:rsidR="0025550F" w:rsidRPr="0025550F">
              <w:rPr>
                <w:rFonts w:ascii="Open Sans" w:hAnsi="Open Sans" w:cs="Open Sans"/>
                <w:color w:val="333333"/>
                <w:sz w:val="20"/>
                <w:szCs w:val="20"/>
              </w:rPr>
              <w:t xml:space="preserve"> </w:t>
            </w:r>
          </w:p>
          <w:p w14:paraId="4D0253B5" w14:textId="77777777" w:rsidR="00C0392D" w:rsidRPr="007E035C" w:rsidRDefault="00C0392D" w:rsidP="00BA1129">
            <w:pPr>
              <w:numPr>
                <w:ilvl w:val="0"/>
                <w:numId w:val="54"/>
              </w:numPr>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 xml:space="preserve">do sporządzania i przekazywania zaktualizowanego sprawozdania o </w:t>
            </w:r>
            <w:r w:rsidRPr="007E035C">
              <w:rPr>
                <w:rFonts w:ascii="Open Sans" w:hAnsi="Open Sans" w:cs="Open Sans"/>
                <w:color w:val="333333"/>
                <w:sz w:val="20"/>
                <w:szCs w:val="20"/>
              </w:rPr>
              <w:lastRenderedPageBreak/>
              <w:t>udzielonej pomocy stosuje się odpowiednio postanowienia pkt 6-8;</w:t>
            </w:r>
          </w:p>
          <w:p w14:paraId="6D521C9F" w14:textId="19262552" w:rsidR="00C0392D" w:rsidRPr="007E035C" w:rsidRDefault="00C0392D" w:rsidP="00BA1129">
            <w:pPr>
              <w:numPr>
                <w:ilvl w:val="0"/>
                <w:numId w:val="54"/>
              </w:numPr>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 xml:space="preserve">szczegółowe informacje oraz wzory dokumentów w zakresie pomocy de minimis i pomocy publicznej są dostępne na stronie internetowej programu. </w:t>
            </w:r>
          </w:p>
          <w:p w14:paraId="67726712" w14:textId="77777777" w:rsidR="00FC7215" w:rsidRPr="007E035C" w:rsidRDefault="00FC7215" w:rsidP="00BA1129">
            <w:pPr>
              <w:spacing w:before="120" w:line="300" w:lineRule="exact"/>
              <w:ind w:left="723"/>
              <w:rPr>
                <w:rFonts w:ascii="Open Sans" w:hAnsi="Open Sans" w:cs="Open Sans"/>
                <w:color w:val="333333"/>
                <w:sz w:val="20"/>
                <w:szCs w:val="20"/>
              </w:rPr>
            </w:pPr>
          </w:p>
          <w:p w14:paraId="0220EB37" w14:textId="7525D45D"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9</w:t>
            </w:r>
          </w:p>
          <w:p w14:paraId="43EC3C60"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WERYFIKACJA WYDATKÓW</w:t>
            </w:r>
          </w:p>
          <w:p w14:paraId="58D50CD6" w14:textId="77777777" w:rsidR="00C0392D" w:rsidRPr="007E035C" w:rsidRDefault="00C0392D" w:rsidP="00BA1129">
            <w:pPr>
              <w:pStyle w:val="Akapitzlist"/>
              <w:numPr>
                <w:ilvl w:val="6"/>
                <w:numId w:val="44"/>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Partner Wiodący składa właściwemu kontrolerowi częściowe wnioski o płatność z realizacji własnej części projektu wraz z załącznikami w terminach i na zasadach, o których mowa w </w:t>
            </w:r>
            <w:r w:rsidRPr="007E035C">
              <w:rPr>
                <w:rFonts w:ascii="Open Sans" w:hAnsi="Open Sans" w:cs="Open Sans"/>
                <w:bCs/>
                <w:color w:val="333333"/>
                <w:sz w:val="20"/>
                <w:szCs w:val="20"/>
              </w:rPr>
              <w:t>§</w:t>
            </w:r>
            <w:r w:rsidRPr="007E035C">
              <w:rPr>
                <w:rFonts w:ascii="Open Sans" w:hAnsi="Open Sans" w:cs="Open Sans"/>
                <w:color w:val="333333"/>
                <w:sz w:val="20"/>
                <w:szCs w:val="20"/>
              </w:rPr>
              <w:t xml:space="preserve"> 22, oraz w Podręczniku programu.</w:t>
            </w:r>
          </w:p>
          <w:p w14:paraId="005A560C" w14:textId="77777777" w:rsidR="00C0392D" w:rsidRPr="007E035C" w:rsidRDefault="00C0392D" w:rsidP="00BA1129">
            <w:pPr>
              <w:pStyle w:val="Akapitzlist"/>
              <w:numPr>
                <w:ilvl w:val="6"/>
                <w:numId w:val="44"/>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Kontroler weryfikuje częściowy wniosek o płatność oraz kwalifikowalność zadeklarowanych w nim wydatków. Weryfikacja przebiega zgodnie z przepisami, wytycznymi lub procedurami ustanowionymi w danym państwie członkowskim, z uwzględnieniem zasad programowych.</w:t>
            </w:r>
          </w:p>
          <w:p w14:paraId="24A3B7D8" w14:textId="77777777" w:rsidR="00C0392D" w:rsidRPr="007E035C" w:rsidRDefault="00C0392D" w:rsidP="00BA1129">
            <w:pPr>
              <w:pStyle w:val="Akapitzlist"/>
              <w:numPr>
                <w:ilvl w:val="6"/>
                <w:numId w:val="44"/>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Weryfikacja wydatków Partnera Wiodącego jest prowadzona na podstawie danych zawartych w częściowym wniosku o płatność i dokumentów przekazanych przez Partnera Wiodącego.</w:t>
            </w:r>
          </w:p>
          <w:p w14:paraId="37D096C3" w14:textId="77777777" w:rsidR="00C0392D" w:rsidRPr="007E035C" w:rsidRDefault="00C0392D" w:rsidP="00BA1129">
            <w:pPr>
              <w:pStyle w:val="Akapitzlist"/>
              <w:numPr>
                <w:ilvl w:val="6"/>
                <w:numId w:val="44"/>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Jeśli w trakcie weryfikacji częściowego wniosku o płatność kontroler stwierdzi, że krajowe lub unijne przepisy lub zasady realizacji projektu, o których mowa w Podręczniku programu, zostały naruszone, kontroler może uznać odpowiednie wydatki w całości lub w części za wydatki poniesione nieprawidłowo i odpowiednio pomniejszyć częściowy wniosek o płatność. Dotyczy to także wydatków </w:t>
            </w:r>
            <w:r w:rsidRPr="007E035C">
              <w:rPr>
                <w:rFonts w:ascii="Open Sans" w:hAnsi="Open Sans" w:cs="Open Sans"/>
                <w:color w:val="333333"/>
                <w:sz w:val="20"/>
                <w:szCs w:val="20"/>
              </w:rPr>
              <w:lastRenderedPageBreak/>
              <w:t xml:space="preserve">poniesionych przed podpisaniem umowy. W przypadku wydatków poniesionych nieprawidłowo w zakresie zamówień publicznych lub niezachowania zasady konkurencyjności, ich wysokość ustala się zgodnie z przepisami lub zasadami krajowymi. Jeśli w państwie członkowskim nie ma przepisów lub zasad, które określają wysokości wydatków poniesionych nieprawidłowo, kontroler stosuje stawki korekt finansowych określonych w decyzji Komisji, o której mowa w </w:t>
            </w:r>
            <w:r w:rsidRPr="007E035C">
              <w:rPr>
                <w:rFonts w:ascii="Open Sans" w:hAnsi="Open Sans" w:cs="Open Sans"/>
                <w:bCs/>
                <w:color w:val="333333"/>
                <w:sz w:val="20"/>
                <w:szCs w:val="20"/>
              </w:rPr>
              <w:t>§ 2 ust. 3 pkt 3 lit. b.</w:t>
            </w:r>
            <w:r w:rsidRPr="007E035C">
              <w:rPr>
                <w:rFonts w:ascii="Open Sans" w:hAnsi="Open Sans" w:cs="Open Sans"/>
                <w:color w:val="333333"/>
                <w:sz w:val="20"/>
                <w:szCs w:val="20"/>
              </w:rPr>
              <w:t xml:space="preserve"> </w:t>
            </w:r>
          </w:p>
          <w:p w14:paraId="58348F07" w14:textId="77777777" w:rsidR="00C0392D" w:rsidRPr="007E035C" w:rsidRDefault="00C0392D" w:rsidP="00BA1129">
            <w:pPr>
              <w:pStyle w:val="Akapitzlist"/>
              <w:numPr>
                <w:ilvl w:val="6"/>
                <w:numId w:val="44"/>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Zasady postępowania w przypadku stwierdzenia wydatków poniesionych nieprawidłowo reguluje Podręcznik programu lub wytyczne krajowe w zakresie korygowania wydatków i nakładania korekt finansowych, jeśli zostały ustanowione w państwie członkowskim.</w:t>
            </w:r>
          </w:p>
          <w:p w14:paraId="735FF7BA" w14:textId="662AE9D4" w:rsidR="00C0392D" w:rsidRPr="007E035C" w:rsidRDefault="00C0392D" w:rsidP="00BA1129">
            <w:pPr>
              <w:pStyle w:val="Akapitzlist"/>
              <w:numPr>
                <w:ilvl w:val="6"/>
                <w:numId w:val="44"/>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Kontroler przekazuje Partnerowi Wiodącemu wynik weryfikacji częściowego wniosku o płatność zgodnie z zasadami, które są określone w Podręczniku programu. </w:t>
            </w:r>
          </w:p>
          <w:p w14:paraId="7D6280F7" w14:textId="77777777" w:rsidR="001C309C" w:rsidRPr="007E035C" w:rsidRDefault="001C309C" w:rsidP="00BA1129">
            <w:pPr>
              <w:pStyle w:val="Akapitzlist"/>
              <w:autoSpaceDE w:val="0"/>
              <w:autoSpaceDN w:val="0"/>
              <w:adjustRightInd w:val="0"/>
              <w:spacing w:before="120" w:line="300" w:lineRule="exact"/>
              <w:ind w:left="360"/>
              <w:rPr>
                <w:rFonts w:ascii="Open Sans" w:hAnsi="Open Sans" w:cs="Open Sans"/>
                <w:color w:val="333333"/>
                <w:sz w:val="20"/>
                <w:szCs w:val="20"/>
              </w:rPr>
            </w:pPr>
          </w:p>
          <w:p w14:paraId="43AF81E6" w14:textId="4750F93B" w:rsidR="00C0392D" w:rsidRPr="007E035C" w:rsidRDefault="00C0392D" w:rsidP="00BA1129">
            <w:pPr>
              <w:autoSpaceDE w:val="0"/>
              <w:autoSpaceDN w:val="0"/>
              <w:adjustRightInd w:val="0"/>
              <w:spacing w:before="120" w:line="300" w:lineRule="exact"/>
              <w:rPr>
                <w:rFonts w:ascii="Open Sans" w:hAnsi="Open Sans" w:cs="Open Sans"/>
                <w:b/>
                <w:bCs/>
                <w:color w:val="333333"/>
                <w:sz w:val="20"/>
                <w:szCs w:val="20"/>
              </w:rPr>
            </w:pPr>
            <w:r w:rsidRPr="007E035C">
              <w:rPr>
                <w:rFonts w:ascii="Open Sans" w:hAnsi="Open Sans" w:cs="Open Sans"/>
                <w:b/>
                <w:bCs/>
                <w:color w:val="333333"/>
                <w:sz w:val="20"/>
                <w:szCs w:val="20"/>
              </w:rPr>
              <w:t>§ 10</w:t>
            </w:r>
          </w:p>
          <w:p w14:paraId="3F171A9D" w14:textId="77777777" w:rsidR="00C0392D" w:rsidRPr="007E035C" w:rsidRDefault="00C0392D" w:rsidP="00BA1129">
            <w:pPr>
              <w:spacing w:before="120" w:line="300" w:lineRule="exact"/>
              <w:rPr>
                <w:rStyle w:val="markedcontent"/>
                <w:rFonts w:ascii="Open Sans" w:hAnsi="Open Sans" w:cs="Open Sans"/>
                <w:b/>
                <w:color w:val="333333"/>
                <w:sz w:val="20"/>
                <w:szCs w:val="20"/>
              </w:rPr>
            </w:pPr>
            <w:r w:rsidRPr="007E035C">
              <w:rPr>
                <w:rStyle w:val="markedcontent"/>
                <w:rFonts w:ascii="Open Sans" w:hAnsi="Open Sans" w:cs="Open Sans"/>
                <w:b/>
                <w:color w:val="333333"/>
                <w:sz w:val="20"/>
                <w:szCs w:val="20"/>
              </w:rPr>
              <w:t>WYPŁATA DOFINANSOWANIA NA RZECZ PROJEKTU</w:t>
            </w:r>
          </w:p>
          <w:p w14:paraId="7464CC81" w14:textId="77777777" w:rsidR="00C0392D" w:rsidRPr="007E035C" w:rsidRDefault="00C0392D" w:rsidP="00BA1129">
            <w:pPr>
              <w:pStyle w:val="Akapitzlist"/>
              <w:numPr>
                <w:ilvl w:val="0"/>
                <w:numId w:val="13"/>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Partner Wiodący sporządza wniosek o płatność dla projektu na podstawie częściowych wniosków o płatność i składa go do Wspólnego Sekretariatu w terminach i na zasadach, o których mowa w </w:t>
            </w:r>
            <w:r w:rsidRPr="007E035C">
              <w:rPr>
                <w:rFonts w:ascii="Open Sans" w:hAnsi="Open Sans" w:cs="Open Sans"/>
                <w:bCs/>
                <w:color w:val="333333"/>
                <w:sz w:val="20"/>
                <w:szCs w:val="20"/>
              </w:rPr>
              <w:t>§</w:t>
            </w:r>
            <w:r w:rsidRPr="007E035C">
              <w:rPr>
                <w:rFonts w:ascii="Open Sans" w:hAnsi="Open Sans" w:cs="Open Sans"/>
                <w:color w:val="333333"/>
                <w:sz w:val="20"/>
                <w:szCs w:val="20"/>
              </w:rPr>
              <w:t xml:space="preserve"> 22, oraz w Podręczniku programu.</w:t>
            </w:r>
          </w:p>
          <w:p w14:paraId="5A06580A" w14:textId="77777777" w:rsidR="00C0392D" w:rsidRPr="007E035C" w:rsidRDefault="00C0392D" w:rsidP="00BA1129">
            <w:pPr>
              <w:pStyle w:val="Akapitzlist"/>
              <w:numPr>
                <w:ilvl w:val="0"/>
                <w:numId w:val="13"/>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W uzasadnionych przypadkach, szczególnie gdy program jest zagrożony ryzykiem anulowania zobowiązań wynikającym z zasady n+3 i n+2, Wspólny </w:t>
            </w:r>
            <w:r w:rsidRPr="007E035C">
              <w:rPr>
                <w:rFonts w:ascii="Open Sans" w:hAnsi="Open Sans" w:cs="Open Sans"/>
                <w:color w:val="333333"/>
                <w:sz w:val="20"/>
                <w:szCs w:val="20"/>
              </w:rPr>
              <w:lastRenderedPageBreak/>
              <w:t>Sekretariat może zwrócić się do Partnera Wiodącego o złożenie dodatkowego wniosku o płatność dla projektu, który obejmuje inny niż standardowo przyjęty w Podręczniku programu okres sprawozdawczy. W takim przypadku Partner Wiodący składa wniosek o płatność dla projektu na warunkach określonych przez Wspólny Sekretariat.</w:t>
            </w:r>
          </w:p>
          <w:p w14:paraId="406C561E" w14:textId="77777777" w:rsidR="00C0392D" w:rsidRPr="007E035C" w:rsidRDefault="00C0392D" w:rsidP="00BA1129">
            <w:pPr>
              <w:pStyle w:val="Akapitzlist"/>
              <w:numPr>
                <w:ilvl w:val="0"/>
                <w:numId w:val="13"/>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Wspólny Sekretariat weryfikuje wniosek o płatność dla projektu na podstawie danych w nim zawartych oraz dokumentów przekazanych przez Partnera Wiodącego.</w:t>
            </w:r>
          </w:p>
          <w:p w14:paraId="1730989D" w14:textId="77777777" w:rsidR="00C0392D" w:rsidRPr="007E035C" w:rsidRDefault="00C0392D" w:rsidP="00BA1129">
            <w:pPr>
              <w:pStyle w:val="Akapitzlist"/>
              <w:numPr>
                <w:ilvl w:val="0"/>
                <w:numId w:val="13"/>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Instytucja Zarządzająca wypłaca należne dofinansowanie z tytułu zatwierdzonego wniosku o płatność dla projektu z rachunku programu na rachunek partnera wiodącego, pod warunkiem dostępności środków finansowych na rachunku programu.</w:t>
            </w:r>
          </w:p>
          <w:p w14:paraId="3E5B7F19" w14:textId="77777777" w:rsidR="00C0392D" w:rsidRPr="007E035C" w:rsidRDefault="00C0392D" w:rsidP="00BA1129">
            <w:pPr>
              <w:pStyle w:val="Akapitzlist"/>
              <w:numPr>
                <w:ilvl w:val="0"/>
                <w:numId w:val="13"/>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Płatność na rzecz projektu może zostać zmniejszona w przypadku konieczności odzyskania należności z tytułu wezwania do zwrotu środków, o której mowa w § 12 ust. 1, zgodnie z zasadami określonymi w § 12 ust. 5, 8 i 9.</w:t>
            </w:r>
          </w:p>
          <w:p w14:paraId="5727C789" w14:textId="77777777" w:rsidR="00C0392D" w:rsidRPr="007E035C" w:rsidRDefault="00C0392D" w:rsidP="00BA1129">
            <w:pPr>
              <w:pStyle w:val="Akapitzlist"/>
              <w:numPr>
                <w:ilvl w:val="0"/>
                <w:numId w:val="13"/>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Jeśli w projekcie pozostaje do odzyskania nieprawidłowo wypłacone dofinansowanie, Instytucja Zarządzająca może wstrzymać wypłatę należnego dofinansowania z tytułu zatwierdzonego przez Wspólny Sekretariat końcowego wniosku o płatność dla projektu do momentu uregulowania należności wynikającej z wezwania do zwrotu.</w:t>
            </w:r>
          </w:p>
          <w:p w14:paraId="2C1EAA5D" w14:textId="77777777" w:rsidR="00C0392D" w:rsidRPr="007E035C" w:rsidRDefault="00C0392D" w:rsidP="00BA1129">
            <w:pPr>
              <w:pStyle w:val="Akapitzlist"/>
              <w:numPr>
                <w:ilvl w:val="0"/>
                <w:numId w:val="13"/>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Instytucja Zarządzająca wypłaca należne dofinansowanie z tytułu zatwierdzonego wniosku o płatność dla projektu w euro. Ryzyko kursu wymiany walutowej ponosi Partner Wiodący.</w:t>
            </w:r>
          </w:p>
          <w:p w14:paraId="2F7A723A" w14:textId="77777777" w:rsidR="00C0392D" w:rsidRPr="007E035C" w:rsidRDefault="00C0392D" w:rsidP="00BA1129">
            <w:pPr>
              <w:pStyle w:val="Akapitzlist"/>
              <w:numPr>
                <w:ilvl w:val="0"/>
                <w:numId w:val="13"/>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lastRenderedPageBreak/>
              <w:t>Instytucja Zarządzająca wypłaca należne dofinansowanie w terminie 80 dni kalendarzowych od dnia przekazania wniosku o płatność dla projektu do Wspólnego Sekretariatu, z zastrzeżeniem ust. 4. Instytucja Zarządzająca może przerwać bieg terminu, o czym Partner Wiodący jest informowany wraz z podaniem przyczyn, w przypadku gdy:</w:t>
            </w:r>
          </w:p>
          <w:p w14:paraId="077CD6A4" w14:textId="77777777" w:rsidR="00C0392D" w:rsidRPr="007E035C" w:rsidRDefault="00C0392D" w:rsidP="00BA1129">
            <w:pPr>
              <w:pStyle w:val="Akapitzlist"/>
              <w:numPr>
                <w:ilvl w:val="0"/>
                <w:numId w:val="14"/>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konieczne są wyjaśnienia lub korekty do wniosku o płatność dla projektu,</w:t>
            </w:r>
          </w:p>
          <w:p w14:paraId="5B431490" w14:textId="77777777" w:rsidR="00C0392D" w:rsidRPr="007E035C" w:rsidRDefault="00C0392D" w:rsidP="00BA1129">
            <w:pPr>
              <w:pStyle w:val="Akapitzlist"/>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lub</w:t>
            </w:r>
          </w:p>
          <w:p w14:paraId="3778C0FD" w14:textId="77777777" w:rsidR="00C0392D" w:rsidRPr="007E035C" w:rsidRDefault="00C0392D" w:rsidP="00BA1129">
            <w:pPr>
              <w:pStyle w:val="Akapitzlist"/>
              <w:numPr>
                <w:ilvl w:val="0"/>
                <w:numId w:val="14"/>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kwota ujęta we wniosku o płatność dla projektu jest nienależna lub odpowiednie dokumenty potwierdzające nie zostały przedłożone,</w:t>
            </w:r>
          </w:p>
          <w:p w14:paraId="2E907A3C" w14:textId="77777777" w:rsidR="00C0392D" w:rsidRPr="007E035C" w:rsidRDefault="00C0392D" w:rsidP="00BA1129">
            <w:pPr>
              <w:pStyle w:val="Akapitzlist"/>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 xml:space="preserve">lub </w:t>
            </w:r>
          </w:p>
          <w:p w14:paraId="77AE1ED8" w14:textId="77777777" w:rsidR="00C0392D" w:rsidRPr="007E035C" w:rsidRDefault="00C0392D" w:rsidP="00BA1129">
            <w:pPr>
              <w:pStyle w:val="Akapitzlist"/>
              <w:numPr>
                <w:ilvl w:val="0"/>
                <w:numId w:val="14"/>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wszczęto dochodzenie w związku z ewentualnymi nieprawidłowościami mającymi wpływ na dane wydatki.</w:t>
            </w:r>
          </w:p>
          <w:p w14:paraId="6DE23682" w14:textId="77777777" w:rsidR="00C0392D" w:rsidRPr="007E035C" w:rsidRDefault="00C0392D" w:rsidP="00BA1129">
            <w:pPr>
              <w:pStyle w:val="Akapitzlist"/>
              <w:numPr>
                <w:ilvl w:val="0"/>
                <w:numId w:val="41"/>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Całkowita kwota dofinansowania przekazana Partnerowi Wiodącemu z tytułu wszystkich wniosków o płatność dla projektu nie może przekroczyć maksymalnej wysokości przyznanego dofinansowania i poziomu dofinansowania, o których mowa w § 4 ust. 1 i 2.</w:t>
            </w:r>
          </w:p>
          <w:p w14:paraId="1A5204C0" w14:textId="0876399C"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11</w:t>
            </w:r>
          </w:p>
          <w:p w14:paraId="578D0667" w14:textId="77777777" w:rsidR="00C0392D" w:rsidRPr="007E035C" w:rsidRDefault="00C0392D" w:rsidP="00BA1129">
            <w:pPr>
              <w:autoSpaceDE w:val="0"/>
              <w:autoSpaceDN w:val="0"/>
              <w:adjustRightInd w:val="0"/>
              <w:spacing w:before="120" w:line="300" w:lineRule="exact"/>
              <w:rPr>
                <w:rFonts w:ascii="Open Sans" w:hAnsi="Open Sans" w:cs="Open Sans"/>
                <w:b/>
                <w:bCs/>
                <w:color w:val="333333"/>
                <w:sz w:val="20"/>
                <w:szCs w:val="20"/>
              </w:rPr>
            </w:pPr>
            <w:r w:rsidRPr="007E035C">
              <w:rPr>
                <w:rFonts w:ascii="Open Sans" w:hAnsi="Open Sans" w:cs="Open Sans"/>
                <w:b/>
                <w:bCs/>
                <w:color w:val="333333"/>
                <w:sz w:val="20"/>
                <w:szCs w:val="20"/>
              </w:rPr>
              <w:t xml:space="preserve">POMNIEJSZANIE </w:t>
            </w:r>
          </w:p>
          <w:p w14:paraId="583B704A" w14:textId="77777777" w:rsidR="00C0392D" w:rsidRPr="007E035C" w:rsidRDefault="00C0392D" w:rsidP="00BA1129">
            <w:pPr>
              <w:pStyle w:val="Akapitzlist"/>
              <w:numPr>
                <w:ilvl w:val="6"/>
                <w:numId w:val="35"/>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Jeśli przed zatwierdzeniem wniosku o płatność dla projektu Instytucja Zarządzająca</w:t>
            </w:r>
            <w:r w:rsidRPr="007E035C" w:rsidDel="00AB09A3">
              <w:rPr>
                <w:rFonts w:ascii="Open Sans" w:hAnsi="Open Sans" w:cs="Open Sans"/>
                <w:color w:val="333333"/>
                <w:sz w:val="20"/>
                <w:szCs w:val="20"/>
              </w:rPr>
              <w:t xml:space="preserve"> </w:t>
            </w:r>
            <w:r w:rsidRPr="007E035C">
              <w:rPr>
                <w:rFonts w:ascii="Open Sans" w:hAnsi="Open Sans" w:cs="Open Sans"/>
                <w:color w:val="333333"/>
                <w:sz w:val="20"/>
                <w:szCs w:val="20"/>
              </w:rPr>
              <w:t xml:space="preserve">stwierdzi, że we wniosku o płatność dla projektu występują wydatki niekwalifikowalne, wydatki poniesione nieprawidłowo lub naruszone zostały postanowienia umowy, Instytucja Zarządzająca może pomniejszyć kwotę </w:t>
            </w:r>
            <w:r w:rsidRPr="007E035C">
              <w:rPr>
                <w:rFonts w:ascii="Open Sans" w:hAnsi="Open Sans" w:cs="Open Sans"/>
                <w:color w:val="333333"/>
                <w:sz w:val="20"/>
                <w:szCs w:val="20"/>
              </w:rPr>
              <w:lastRenderedPageBreak/>
              <w:t>wydatków kwalifikowalnych. W takim przypadku Wspólny Sekretariat lub Instytucja Zarządzająca przekazuje Partnerowi Wiodącemu informację o podjętych ustaleniach.</w:t>
            </w:r>
          </w:p>
          <w:p w14:paraId="7B4F9CAC" w14:textId="77777777" w:rsidR="00C0392D" w:rsidRPr="007E035C" w:rsidRDefault="00C0392D" w:rsidP="00BA1129">
            <w:pPr>
              <w:pStyle w:val="Akapitzlist"/>
              <w:numPr>
                <w:ilvl w:val="6"/>
                <w:numId w:val="35"/>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Jeżeli Partner Wiodący nie zgadza się z ustaleniami Instytucji Zarządzającej, o których mowa w ust. 1, może wnieść zastrzeżenia, w trybie określonym w § 20 ust. 2-8.</w:t>
            </w:r>
          </w:p>
          <w:p w14:paraId="383A71DD" w14:textId="5BE94295" w:rsidR="00C0392D" w:rsidRPr="007E035C" w:rsidRDefault="00C0392D" w:rsidP="00BA1129">
            <w:pPr>
              <w:pStyle w:val="Akapitzlist"/>
              <w:numPr>
                <w:ilvl w:val="6"/>
                <w:numId w:val="35"/>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Po wyczerpaniu działań, o których mowa w ust. 2, i potwierdzeniu przez Instytucję Zarządzającą ustaleń, o których mowa w ust. 1, Wspólny Sekretariat pomniejsza we wniosku o płatność dla projektu wartość wydatków kwalifikowalnych i kwotę należnego dofinansowania. </w:t>
            </w:r>
          </w:p>
          <w:p w14:paraId="4CB3838F" w14:textId="77777777" w:rsidR="00630F0F" w:rsidRPr="007E035C" w:rsidRDefault="00630F0F" w:rsidP="00630F0F">
            <w:pPr>
              <w:autoSpaceDE w:val="0"/>
              <w:autoSpaceDN w:val="0"/>
              <w:adjustRightInd w:val="0"/>
              <w:spacing w:before="120" w:line="300" w:lineRule="exact"/>
              <w:rPr>
                <w:rFonts w:ascii="Open Sans" w:hAnsi="Open Sans" w:cs="Open Sans"/>
                <w:color w:val="333333"/>
                <w:sz w:val="20"/>
                <w:szCs w:val="20"/>
              </w:rPr>
            </w:pPr>
          </w:p>
          <w:p w14:paraId="352EFD08" w14:textId="3A8CBBBC"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12</w:t>
            </w:r>
          </w:p>
          <w:p w14:paraId="66ADFC43"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ODZYSKIWANIE ŚRODKÓW</w:t>
            </w:r>
          </w:p>
          <w:p w14:paraId="3BB386CF"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Jeżeli w projekcie zostało wypłacone dofinansowanie z tytułu: </w:t>
            </w:r>
          </w:p>
          <w:p w14:paraId="71477F53" w14:textId="77777777" w:rsidR="00C0392D" w:rsidRPr="007E035C" w:rsidRDefault="00C0392D" w:rsidP="00BA1129">
            <w:pPr>
              <w:pStyle w:val="Akapitzlist"/>
              <w:numPr>
                <w:ilvl w:val="0"/>
                <w:numId w:val="15"/>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wydatków niekwalifikowalnych,</w:t>
            </w:r>
          </w:p>
          <w:p w14:paraId="5EEC81F8" w14:textId="77777777" w:rsidR="00C0392D" w:rsidRPr="007E035C" w:rsidRDefault="00C0392D" w:rsidP="00BA1129">
            <w:pPr>
              <w:pStyle w:val="Akapitzlist"/>
              <w:numPr>
                <w:ilvl w:val="0"/>
                <w:numId w:val="15"/>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wydatków poniesionych nieprawidłowo,</w:t>
            </w:r>
          </w:p>
          <w:p w14:paraId="3242F9CF" w14:textId="77777777" w:rsidR="00C0392D" w:rsidRPr="007E035C" w:rsidRDefault="00C0392D" w:rsidP="00BA1129">
            <w:pPr>
              <w:pStyle w:val="Akapitzlist"/>
              <w:numPr>
                <w:ilvl w:val="0"/>
                <w:numId w:val="15"/>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naruszeń postanowień umowy,</w:t>
            </w:r>
          </w:p>
          <w:p w14:paraId="4E76578F" w14:textId="35DCBD72" w:rsidR="00C0392D" w:rsidRPr="007E035C" w:rsidRDefault="00C0392D" w:rsidP="00BA1129">
            <w:pPr>
              <w:pStyle w:val="Akapitzlist"/>
              <w:numPr>
                <w:ilvl w:val="0"/>
                <w:numId w:val="15"/>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nienależnego lub w nadmiernej wysokości pobrania środków finansowych</w:t>
            </w:r>
            <w:r w:rsidR="00003C0A" w:rsidRPr="007E035C">
              <w:rPr>
                <w:rFonts w:ascii="Open Sans" w:hAnsi="Open Sans" w:cs="Open Sans"/>
                <w:color w:val="333333"/>
                <w:sz w:val="20"/>
                <w:szCs w:val="20"/>
              </w:rPr>
              <w:t>,</w:t>
            </w:r>
          </w:p>
          <w:p w14:paraId="2D09EF3A" w14:textId="77777777" w:rsidR="00C0392D" w:rsidRPr="007E035C" w:rsidRDefault="00C0392D" w:rsidP="00BA1129">
            <w:pPr>
              <w:pStyle w:val="Akapitzlist"/>
              <w:autoSpaceDE w:val="0"/>
              <w:autoSpaceDN w:val="0"/>
              <w:adjustRightInd w:val="0"/>
              <w:spacing w:before="120" w:line="300" w:lineRule="exact"/>
              <w:ind w:left="363"/>
              <w:rPr>
                <w:rFonts w:ascii="Open Sans" w:hAnsi="Open Sans" w:cs="Open Sans"/>
                <w:color w:val="333333"/>
                <w:sz w:val="20"/>
                <w:szCs w:val="20"/>
              </w:rPr>
            </w:pPr>
            <w:r w:rsidRPr="007E035C">
              <w:rPr>
                <w:rFonts w:ascii="Open Sans" w:hAnsi="Open Sans" w:cs="Open Sans"/>
                <w:color w:val="333333"/>
                <w:sz w:val="20"/>
                <w:szCs w:val="20"/>
              </w:rPr>
              <w:t xml:space="preserve">- Instytucja Zarządzająca wystawia wezwanie do zwrotu środków. Partner Wiodący zwraca nieprawidłowo wypłacone dofinansowanie, odpowiednio w całości lub w części. </w:t>
            </w:r>
          </w:p>
          <w:p w14:paraId="712B5B95"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bookmarkStart w:id="5" w:name="_Hlk95994921"/>
            <w:r w:rsidRPr="007E035C">
              <w:rPr>
                <w:rFonts w:ascii="Open Sans" w:hAnsi="Open Sans" w:cs="Open Sans"/>
                <w:color w:val="333333"/>
                <w:sz w:val="20"/>
                <w:szCs w:val="20"/>
              </w:rPr>
              <w:t xml:space="preserve">Wezwanie do zwrotu środków, o którym mowa w ust. 1, jest wystawiane po wyczerpaniu działań określonych w § 20. </w:t>
            </w:r>
          </w:p>
          <w:bookmarkEnd w:id="5"/>
          <w:p w14:paraId="27656954"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lastRenderedPageBreak/>
              <w:t>Instytucja Zarządzająca może odstąpić od odzyskiwania środków, jeżeli należność nie przekracza kwoty 250 euro w projekcie, zgodnie z zasadami określonymi przez Instytucję Zarządzającą.</w:t>
            </w:r>
          </w:p>
          <w:p w14:paraId="78867B47"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Partner Wiodący zwraca środki zgodnie z wystawionym przez Instytucję Zarządzającą wezwaniem do zwrotu środków. Wezwanie określa kwotę do zwrotu wraz z uzasadnieniem, termin na zwrot oraz numer rachunku bankowego, na jaki należy zwrócić środki. W uzasadnionych przypadkach Instytucja Zarządzająca może przedłużyć termin na zwrot środków.</w:t>
            </w:r>
          </w:p>
          <w:p w14:paraId="5A3442BC"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Jeśli Partner Wiodący nie zwróci środków w terminie wskazanym w wezwaniu, o którym mowa w ust. 1, i nie wniesie zastrzeżenia, o którym mowa w § 20, Instytucja Zarządzająca obniża kwotę należnego dofinansowania z tytułu kolejnego wniosku o płatność dla projektu o kwotę należną do zwrotu. W przypadku gdy kwota należności przewyższa kwotę należnego dofinansowania z tytułu kolejnych wniosków o płatność dla projektu, Instytucja Zarządzająca może podjąć dalsze działania wobec Partnera Wiodącego, które mają na celu odzyskanie brakujących środków, z zastrzeżeniem ust. 7.</w:t>
            </w:r>
          </w:p>
          <w:p w14:paraId="21F10E86"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Instytucja Zarządzająca wskazuje w wezwaniu do zwrotu środków partnera projektu, od którego Partner Wiodący powinien odzyskać środki, jeżeli wezwanie w całości nie dotyczy Partnera Wiodącego.</w:t>
            </w:r>
          </w:p>
          <w:p w14:paraId="37C6F78F"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Jeżeli Partner Wiodący nie zdoła odzyskać środków w wyznaczonym terminie, informuje o tym Instytucję Zarządzającą i wystawia partnerowi projektu ponowne </w:t>
            </w:r>
            <w:r w:rsidRPr="007E035C">
              <w:rPr>
                <w:rFonts w:ascii="Open Sans" w:hAnsi="Open Sans" w:cs="Open Sans"/>
                <w:color w:val="333333"/>
                <w:sz w:val="20"/>
                <w:szCs w:val="20"/>
              </w:rPr>
              <w:lastRenderedPageBreak/>
              <w:t>wezwanie do zwrotu środków. Termin, który Partner Wiodący wyznaczy partnerowi projektu w obu wezwaniach, w sumie nie może być krótszy niż 30 dni, licząc od dnia otrzymania wezwania od Partnera Wiodącego. Jeżeli Partner Wiodący nie zdoła odzyskać środków w terminie, który wyznaczył partnerowi projektu w ponownym wezwaniu do zwrotu środków, powiadamia o tym Instytucję Zarządzającą.</w:t>
            </w:r>
          </w:p>
          <w:p w14:paraId="6713EA5C"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 przypadku otrzymania od Partnera Wiodącego powiadomień, o których mowa w ust. 7, Instytucja Zarządzająca może odstąpić od działań, o których mowa w ust. 5. W takiej sytuacji Instytucja Zarządzająca zmniejsza wypłatę należnego dofinansowania z tytułu kolejnych wniosków o płatność dla projektu o należną kwotę. Pomniejszenie to dotyczy kwoty należnej z tytułu kolejnych wniosków o płatność dla projektu temu partnerowi projektu, u którego stwierdzono nieprawidłowość.</w:t>
            </w:r>
          </w:p>
          <w:p w14:paraId="0212BB38"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Na wniosek Partnera Wiodącego należne dofinansowanie wypłacane na rzecz projektu może zostać pomniejszone o kwotę przypadającą do zwrotu.</w:t>
            </w:r>
          </w:p>
          <w:p w14:paraId="23A5071F" w14:textId="77777777" w:rsidR="00C0392D" w:rsidRPr="007E035C" w:rsidRDefault="00C0392D" w:rsidP="00BA1129">
            <w:pPr>
              <w:pStyle w:val="Akapitzlist"/>
              <w:numPr>
                <w:ilvl w:val="6"/>
                <w:numId w:val="36"/>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 przypadku zaistnienia przesłanek, które umożliwiają odzyskanie w całości lub części podatku VAT uznanego w projekcie za kwalifikowalny, odzyskuje się wypłacone dofinansowanie w części odpowiadającej kwocie całego lub części zadeklarowanego podatku VAT, zgodnie z ust. 1- 8.</w:t>
            </w:r>
          </w:p>
          <w:p w14:paraId="0D0EF773" w14:textId="440AFFA0"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13</w:t>
            </w:r>
          </w:p>
          <w:p w14:paraId="1237B053" w14:textId="77777777" w:rsidR="00C0392D" w:rsidRPr="007E035C" w:rsidRDefault="00C0392D" w:rsidP="00BA1129">
            <w:pPr>
              <w:autoSpaceDE w:val="0"/>
              <w:autoSpaceDN w:val="0"/>
              <w:adjustRightInd w:val="0"/>
              <w:spacing w:before="120" w:line="300" w:lineRule="exact"/>
              <w:rPr>
                <w:rFonts w:ascii="Open Sans" w:hAnsi="Open Sans" w:cs="Open Sans"/>
                <w:b/>
                <w:bCs/>
                <w:color w:val="333333"/>
                <w:sz w:val="20"/>
                <w:szCs w:val="20"/>
              </w:rPr>
            </w:pPr>
            <w:r w:rsidRPr="007E035C">
              <w:rPr>
                <w:rFonts w:ascii="Open Sans" w:hAnsi="Open Sans" w:cs="Open Sans"/>
                <w:b/>
                <w:bCs/>
                <w:color w:val="333333"/>
                <w:sz w:val="20"/>
                <w:szCs w:val="20"/>
              </w:rPr>
              <w:t>NAKŁADANIE KOREKT</w:t>
            </w:r>
          </w:p>
          <w:p w14:paraId="7D7426CE" w14:textId="77777777" w:rsidR="00C0392D" w:rsidRPr="007E035C" w:rsidRDefault="00C0392D" w:rsidP="00BA1129">
            <w:pPr>
              <w:pStyle w:val="Akapitzlist"/>
              <w:numPr>
                <w:ilvl w:val="0"/>
                <w:numId w:val="40"/>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 xml:space="preserve">Jeżeli po ujęciu wydatku we wniosku o płatność do Komisji Europejskiej, Instytucja Zarządzająca stwierdzi </w:t>
            </w:r>
            <w:r w:rsidRPr="007E035C">
              <w:rPr>
                <w:rFonts w:ascii="Open Sans" w:hAnsi="Open Sans" w:cs="Open Sans"/>
                <w:color w:val="333333"/>
                <w:sz w:val="20"/>
                <w:szCs w:val="20"/>
              </w:rPr>
              <w:lastRenderedPageBreak/>
              <w:t>wystąpienie nieprawidłowości, może nałożyć korektę finansową. W takim przypadku Wspólny Sekretariat lub Instytucja Zarządzająca przekazuje Partnerowi Wiodącemu informację o podjętych ustaleniach. Partner Wiodący nie ma możliwości wniesienia zastrzeżenia od tej decyzji w trybie określonym w § 20 ust. 2-8.</w:t>
            </w:r>
          </w:p>
          <w:p w14:paraId="6C01B80D" w14:textId="1DCADD71" w:rsidR="00C0392D" w:rsidRPr="007E035C" w:rsidRDefault="00C0392D" w:rsidP="00BA1129">
            <w:pPr>
              <w:pStyle w:val="Akapitzlist"/>
              <w:numPr>
                <w:ilvl w:val="0"/>
                <w:numId w:val="24"/>
              </w:num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color w:val="333333"/>
                <w:sz w:val="20"/>
                <w:szCs w:val="20"/>
              </w:rPr>
              <w:t>Wartość korekty finansowej jest równa kwocie wydatków poniesionych nieprawidłowo w części odpowiadającej kwocie dofinansowania.</w:t>
            </w:r>
          </w:p>
          <w:p w14:paraId="0A4D2942" w14:textId="77777777" w:rsidR="00630F0F" w:rsidRPr="007E035C" w:rsidRDefault="00630F0F" w:rsidP="00630F0F">
            <w:pPr>
              <w:autoSpaceDE w:val="0"/>
              <w:autoSpaceDN w:val="0"/>
              <w:adjustRightInd w:val="0"/>
              <w:spacing w:before="120" w:line="300" w:lineRule="exact"/>
              <w:rPr>
                <w:rFonts w:ascii="Open Sans" w:hAnsi="Open Sans" w:cs="Open Sans"/>
                <w:color w:val="333333"/>
                <w:sz w:val="20"/>
                <w:szCs w:val="20"/>
              </w:rPr>
            </w:pPr>
          </w:p>
          <w:p w14:paraId="18FEB772" w14:textId="74FD7F47" w:rsidR="00C0392D" w:rsidRPr="007E035C" w:rsidRDefault="00C0392D" w:rsidP="00BA1129">
            <w:pPr>
              <w:pStyle w:val="Akapitzlist"/>
              <w:autoSpaceDE w:val="0"/>
              <w:autoSpaceDN w:val="0"/>
              <w:adjustRightInd w:val="0"/>
              <w:spacing w:before="120" w:line="300" w:lineRule="exact"/>
              <w:ind w:left="142"/>
              <w:rPr>
                <w:rFonts w:ascii="Open Sans" w:hAnsi="Open Sans" w:cs="Open Sans"/>
                <w:b/>
                <w:color w:val="333333"/>
                <w:sz w:val="20"/>
                <w:szCs w:val="20"/>
              </w:rPr>
            </w:pPr>
            <w:r w:rsidRPr="007E035C">
              <w:rPr>
                <w:rFonts w:ascii="Open Sans" w:hAnsi="Open Sans" w:cs="Open Sans"/>
                <w:b/>
                <w:color w:val="333333"/>
                <w:sz w:val="20"/>
                <w:szCs w:val="20"/>
              </w:rPr>
              <w:t>§ 14</w:t>
            </w:r>
          </w:p>
          <w:p w14:paraId="7ED05977"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b/>
                <w:color w:val="333333"/>
                <w:sz w:val="20"/>
                <w:szCs w:val="20"/>
              </w:rPr>
            </w:pPr>
            <w:r w:rsidRPr="007E035C">
              <w:rPr>
                <w:rFonts w:ascii="Open Sans" w:hAnsi="Open Sans" w:cs="Open Sans"/>
                <w:b/>
                <w:color w:val="333333"/>
                <w:sz w:val="20"/>
                <w:szCs w:val="20"/>
              </w:rPr>
              <w:t>KONTROLE I AUDYTY</w:t>
            </w:r>
          </w:p>
          <w:p w14:paraId="1A052E42"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1.</w:t>
            </w:r>
            <w:r w:rsidRPr="007E035C">
              <w:rPr>
                <w:rFonts w:ascii="Open Sans" w:hAnsi="Open Sans" w:cs="Open Sans"/>
                <w:color w:val="333333"/>
                <w:sz w:val="20"/>
                <w:szCs w:val="20"/>
              </w:rPr>
              <w:tab/>
              <w:t>Partner Wiodący poddaje się kontroli i audytowi w zakresie prawidłowości realizacji projektu i zachowania jego trwałości. Kontrole i audyty są prowadzone przez podmioty upoważnione do prowadzenia czynności kontrolnych zgodnie z obowiązującymi przepisami krajowymi i unijnymi oraz aktualnymi dokumentami programowymi.</w:t>
            </w:r>
          </w:p>
          <w:p w14:paraId="53CC4F8D"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2. Partner Wiodący udostępnia wszystkie dokumenty związane z realizacją projektu podmiotom, o których mowa w ust. 1, przez cały czas ich przechowywania, o którym mowa w § 8 ust. 17 oraz 21 pkt 1, a także, jeżeli jest to konieczne do stwierdzenia kwalifikowalności wydatków ponoszonych w ramach realizacji projektu, jest obowiązany udostępnić instytucji kontrolującej również dokumenty niezwiązane bezpośrednio z realizacją projektu.</w:t>
            </w:r>
          </w:p>
          <w:p w14:paraId="6014A931"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3.</w:t>
            </w:r>
            <w:r w:rsidRPr="007E035C">
              <w:rPr>
                <w:rFonts w:ascii="Open Sans" w:hAnsi="Open Sans" w:cs="Open Sans"/>
                <w:color w:val="333333"/>
                <w:sz w:val="20"/>
                <w:szCs w:val="20"/>
              </w:rPr>
              <w:tab/>
              <w:t xml:space="preserve">Partner Wiodący podejmuje działania naprawcze w terminach określonych w </w:t>
            </w:r>
            <w:r w:rsidRPr="007E035C">
              <w:rPr>
                <w:rFonts w:ascii="Open Sans" w:hAnsi="Open Sans" w:cs="Open Sans"/>
                <w:color w:val="333333"/>
                <w:sz w:val="20"/>
                <w:szCs w:val="20"/>
              </w:rPr>
              <w:lastRenderedPageBreak/>
              <w:t>zaleceniach pokontrolnych, które są wydane w trakcie kontroli i audytów.</w:t>
            </w:r>
          </w:p>
          <w:p w14:paraId="13AB95E5" w14:textId="77777777" w:rsidR="00C0392D"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4.</w:t>
            </w:r>
            <w:r w:rsidRPr="007E035C">
              <w:rPr>
                <w:rFonts w:ascii="Open Sans" w:hAnsi="Open Sans" w:cs="Open Sans"/>
                <w:color w:val="333333"/>
                <w:sz w:val="20"/>
                <w:szCs w:val="20"/>
              </w:rPr>
              <w:tab/>
              <w:t>Partner Wiodący udziela podmiotom, które prowadzą kontrole, informacji o wynikach wcześniejszych kontroli i audytów prowadzonych w zakresie realizowanego projektu przez inne upoważnione podmioty.</w:t>
            </w:r>
          </w:p>
          <w:p w14:paraId="38A2248B" w14:textId="3C08C50C"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15</w:t>
            </w:r>
          </w:p>
          <w:p w14:paraId="3F60C4BC"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INFORMACJA I PROMOCJA</w:t>
            </w:r>
          </w:p>
          <w:p w14:paraId="7E682AC6" w14:textId="687F1917" w:rsidR="00C0392D" w:rsidRPr="007E035C" w:rsidRDefault="00C0392D" w:rsidP="00BA1129">
            <w:pPr>
              <w:numPr>
                <w:ilvl w:val="0"/>
                <w:numId w:val="25"/>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Podstawą działań w odniesieniu do widoczności, przejrzystości i komunikacji projektu jest plan komunikacji projektu, załączony do wniosku o dofinansowanie.</w:t>
            </w:r>
            <w:r w:rsidR="001C309C" w:rsidRPr="007E035C">
              <w:rPr>
                <w:rFonts w:ascii="Open Sans" w:eastAsia="Times New Roman" w:hAnsi="Open Sans" w:cs="Open Sans"/>
                <w:color w:val="333333"/>
                <w:sz w:val="20"/>
                <w:szCs w:val="20"/>
                <w:lang w:eastAsia="pl-PL"/>
              </w:rPr>
              <w:br/>
            </w:r>
          </w:p>
          <w:p w14:paraId="7D3DDCE5" w14:textId="77777777" w:rsidR="00C0392D" w:rsidRPr="007E035C" w:rsidRDefault="00C0392D" w:rsidP="00BA1129">
            <w:pPr>
              <w:numPr>
                <w:ilvl w:val="0"/>
                <w:numId w:val="25"/>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bookmarkStart w:id="6" w:name="_Hlk95821081"/>
            <w:r w:rsidRPr="007E035C">
              <w:rPr>
                <w:rFonts w:ascii="Open Sans" w:eastAsia="Times New Roman" w:hAnsi="Open Sans" w:cs="Open Sans"/>
                <w:color w:val="333333"/>
                <w:sz w:val="20"/>
                <w:szCs w:val="20"/>
                <w:lang w:eastAsia="pl-PL"/>
              </w:rPr>
              <w:t>Partner Wiodący realizuje co najmniej następujące działania z planu komunikacji projektu:</w:t>
            </w:r>
          </w:p>
          <w:bookmarkEnd w:id="6"/>
          <w:p w14:paraId="49503DD8" w14:textId="77777777" w:rsidR="00C0392D" w:rsidRPr="007E035C" w:rsidRDefault="00C0392D" w:rsidP="00BA1129">
            <w:pPr>
              <w:numPr>
                <w:ilvl w:val="0"/>
                <w:numId w:val="33"/>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zamieszcza krótki opis projektu, informację o jego celach i rezultatach oraz o wsparciu finansowym z programu na swojej oficjalnej stronie internetowej lub stronach mediów społecznościowych, o ile takie strony istnieją;</w:t>
            </w:r>
          </w:p>
          <w:p w14:paraId="26615CAA" w14:textId="77777777" w:rsidR="00C0392D" w:rsidRPr="007E035C" w:rsidRDefault="00C0392D" w:rsidP="00BA1129">
            <w:pPr>
              <w:numPr>
                <w:ilvl w:val="0"/>
                <w:numId w:val="33"/>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zamieszcza w widoczny sposób informację o wsparciu z programu w dokumentach i materiałach informacyjnych dotyczących projektu, przeznaczonych dla opinii publicznej lub uczestników;</w:t>
            </w:r>
          </w:p>
          <w:p w14:paraId="002CAD65" w14:textId="569930D2" w:rsidR="00C0392D" w:rsidRPr="007E035C" w:rsidRDefault="00C0392D" w:rsidP="00BA1129">
            <w:pPr>
              <w:numPr>
                <w:ilvl w:val="0"/>
                <w:numId w:val="33"/>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bookmarkStart w:id="7" w:name="_Hlk95820968"/>
            <w:r w:rsidRPr="007E035C">
              <w:rPr>
                <w:rFonts w:ascii="Open Sans" w:eastAsia="Times New Roman" w:hAnsi="Open Sans" w:cs="Open Sans"/>
                <w:color w:val="333333"/>
                <w:sz w:val="20"/>
                <w:szCs w:val="20"/>
                <w:lang w:eastAsia="pl-PL"/>
              </w:rPr>
              <w:t>umieszcza w miejscach publicznych:</w:t>
            </w:r>
            <w:r w:rsidR="00FC7215" w:rsidRPr="007E035C">
              <w:rPr>
                <w:rFonts w:ascii="Open Sans" w:eastAsia="Times New Roman" w:hAnsi="Open Sans" w:cs="Open Sans"/>
                <w:color w:val="333333"/>
                <w:sz w:val="20"/>
                <w:szCs w:val="20"/>
                <w:lang w:eastAsia="pl-PL"/>
              </w:rPr>
              <w:br/>
            </w:r>
            <w:r w:rsidRPr="007E035C">
              <w:rPr>
                <w:rFonts w:ascii="Open Sans" w:eastAsia="Times New Roman" w:hAnsi="Open Sans" w:cs="Open Sans"/>
                <w:color w:val="333333"/>
                <w:sz w:val="20"/>
                <w:szCs w:val="20"/>
                <w:lang w:eastAsia="pl-PL"/>
              </w:rPr>
              <w:t xml:space="preserve"> </w:t>
            </w:r>
          </w:p>
          <w:p w14:paraId="4D04A1AE" w14:textId="77777777" w:rsidR="00C0392D" w:rsidRPr="007E035C" w:rsidRDefault="00C0392D" w:rsidP="00BA1129">
            <w:pPr>
              <w:numPr>
                <w:ilvl w:val="0"/>
                <w:numId w:val="34"/>
              </w:numPr>
              <w:autoSpaceDE w:val="0"/>
              <w:autoSpaceDN w:val="0"/>
              <w:adjustRightInd w:val="0"/>
              <w:spacing w:before="120" w:line="300" w:lineRule="exact"/>
              <w:ind w:left="1080"/>
              <w:rPr>
                <w:rFonts w:ascii="Open Sans" w:eastAsia="Times New Roman" w:hAnsi="Open Sans" w:cs="Open Sans"/>
                <w:color w:val="333333"/>
                <w:sz w:val="20"/>
                <w:szCs w:val="20"/>
                <w:lang w:eastAsia="pl-PL"/>
              </w:rPr>
            </w:pPr>
            <w:bookmarkStart w:id="8" w:name="_Hlk95820899"/>
            <w:r w:rsidRPr="007E035C">
              <w:rPr>
                <w:rFonts w:ascii="Open Sans" w:eastAsia="Times New Roman" w:hAnsi="Open Sans" w:cs="Open Sans"/>
                <w:color w:val="333333"/>
                <w:sz w:val="20"/>
                <w:szCs w:val="20"/>
                <w:lang w:eastAsia="pl-PL"/>
              </w:rPr>
              <w:t xml:space="preserve">trwałe tablice informacyjne lub tablice pamiątkowe, które zawierają logotyp programu. Wykonuje to niezwłocznie po rozpoczęciu rzeczowej realizacji projektu, który obejmuje inwestycje rzeczowe lub zakup </w:t>
            </w:r>
            <w:r w:rsidRPr="007E035C">
              <w:rPr>
                <w:rFonts w:ascii="Open Sans" w:eastAsia="Times New Roman" w:hAnsi="Open Sans" w:cs="Open Sans"/>
                <w:color w:val="333333"/>
                <w:sz w:val="20"/>
                <w:szCs w:val="20"/>
                <w:lang w:eastAsia="pl-PL"/>
              </w:rPr>
              <w:lastRenderedPageBreak/>
              <w:t>sprzętu, lub po zainstalowaniu zakupionego sprzętu. Obowiązek dotyczy projektów o wartości powyżej 100 000 EUR</w:t>
            </w:r>
            <w:bookmarkEnd w:id="7"/>
            <w:bookmarkEnd w:id="8"/>
          </w:p>
          <w:p w14:paraId="45BB6D93" w14:textId="77777777" w:rsidR="00C0392D" w:rsidRPr="007E035C" w:rsidRDefault="00C0392D" w:rsidP="00BA1129">
            <w:pPr>
              <w:autoSpaceDE w:val="0"/>
              <w:autoSpaceDN w:val="0"/>
              <w:adjustRightInd w:val="0"/>
              <w:spacing w:before="120" w:line="300" w:lineRule="exact"/>
              <w:ind w:left="108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albo</w:t>
            </w:r>
          </w:p>
          <w:p w14:paraId="42676EB4" w14:textId="4DF2BCA8" w:rsidR="00C0392D" w:rsidRPr="007E035C" w:rsidRDefault="00C0392D" w:rsidP="00BA1129">
            <w:pPr>
              <w:numPr>
                <w:ilvl w:val="0"/>
                <w:numId w:val="34"/>
              </w:numPr>
              <w:autoSpaceDE w:val="0"/>
              <w:autoSpaceDN w:val="0"/>
              <w:adjustRightInd w:val="0"/>
              <w:spacing w:before="120" w:line="300" w:lineRule="exact"/>
              <w:ind w:left="108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co najmniej jeden plakat o wymiarze minimum A3 lub podobnej wielkości wyświetlacz elektroniczny z informacją o projekcie i wsparciu z programu  – w pozostałych projektach;</w:t>
            </w:r>
            <w:r w:rsidR="00FC7215" w:rsidRPr="007E035C">
              <w:rPr>
                <w:rFonts w:ascii="Open Sans" w:eastAsia="Times New Roman" w:hAnsi="Open Sans" w:cs="Open Sans"/>
                <w:color w:val="333333"/>
                <w:sz w:val="20"/>
                <w:szCs w:val="20"/>
                <w:lang w:eastAsia="pl-PL"/>
              </w:rPr>
              <w:br/>
            </w:r>
          </w:p>
          <w:p w14:paraId="150EC21D" w14:textId="77777777" w:rsidR="00C0392D" w:rsidRPr="007E035C" w:rsidRDefault="00C0392D" w:rsidP="00BA1129">
            <w:pPr>
              <w:numPr>
                <w:ilvl w:val="0"/>
                <w:numId w:val="33"/>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w przypadku projektów o znaczeniu strategicznym i projektów, których </w:t>
            </w:r>
            <w:r w:rsidRPr="007E035C">
              <w:rPr>
                <w:rFonts w:ascii="Open Sans" w:hAnsi="Open Sans" w:cs="Open Sans"/>
                <w:color w:val="333333"/>
                <w:sz w:val="20"/>
                <w:szCs w:val="20"/>
                <w:lang w:eastAsia="en-GB"/>
              </w:rPr>
              <w:t>całkowita wartość przekracza</w:t>
            </w:r>
            <w:r w:rsidRPr="007E035C">
              <w:rPr>
                <w:rFonts w:ascii="Open Sans" w:eastAsia="Times New Roman" w:hAnsi="Open Sans" w:cs="Open Sans"/>
                <w:color w:val="333333"/>
                <w:sz w:val="20"/>
                <w:szCs w:val="20"/>
                <w:lang w:eastAsia="pl-PL"/>
              </w:rPr>
              <w:t xml:space="preserve"> 5 000 000 EUR – organizuje wydarzenie informacyjne i angażuje w nie Instytucję Zarządzającą oraz Komisję Europejską;</w:t>
            </w:r>
          </w:p>
          <w:p w14:paraId="72399A63" w14:textId="77777777" w:rsidR="00C0392D" w:rsidRPr="007E035C" w:rsidRDefault="00C0392D" w:rsidP="00BA1129">
            <w:pPr>
              <w:numPr>
                <w:ilvl w:val="0"/>
                <w:numId w:val="33"/>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bookmarkStart w:id="9" w:name="_Hlk95818393"/>
            <w:r w:rsidRPr="007E035C">
              <w:rPr>
                <w:rFonts w:ascii="Open Sans" w:eastAsia="Times New Roman" w:hAnsi="Open Sans" w:cs="Open Sans"/>
                <w:color w:val="333333"/>
                <w:sz w:val="20"/>
                <w:szCs w:val="20"/>
                <w:lang w:eastAsia="pl-PL"/>
              </w:rPr>
              <w:t>używa logotypu programu, którego elementem jest symbol Unii Europejskiej, podczas realizowania działań w odniesieniu do widoczności, przejrzystości i komunikacji;</w:t>
            </w:r>
          </w:p>
          <w:bookmarkEnd w:id="9"/>
          <w:p w14:paraId="26E4CF96" w14:textId="77777777" w:rsidR="00C0392D" w:rsidRPr="007E035C" w:rsidRDefault="00C0392D" w:rsidP="00BA1129">
            <w:pPr>
              <w:numPr>
                <w:ilvl w:val="0"/>
                <w:numId w:val="33"/>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dokumentuje działania komunikacyjne prowadzone w projekcie;</w:t>
            </w:r>
          </w:p>
          <w:p w14:paraId="32FC7EA4" w14:textId="77777777" w:rsidR="00C0392D" w:rsidRPr="007E035C" w:rsidRDefault="00C0392D" w:rsidP="00BA1129">
            <w:pPr>
              <w:numPr>
                <w:ilvl w:val="0"/>
                <w:numId w:val="33"/>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przekazuje do Wspólnego Sekretariatu informacje o planowanych i bieżących działaniach w odniesieniu do widoczności, przejrzystości i komunikacji w projekcie oraz zakończonych istotnych etapach projektu, w tym w odniesieniu do produktów i rezultatów.</w:t>
            </w:r>
          </w:p>
          <w:p w14:paraId="1B93288E" w14:textId="4CF74BD7" w:rsidR="00C0392D" w:rsidRPr="007E035C" w:rsidRDefault="00C0392D" w:rsidP="00BA1129">
            <w:pPr>
              <w:numPr>
                <w:ilvl w:val="0"/>
                <w:numId w:val="25"/>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Partner Wiodący zapewnia, że każdy partner projektu realizuje działania opisane w ust. 2 oraz wszystkie pozostałe działania z planu komunikacji projektu, zgodnie z rekomendacjami zawartymi w </w:t>
            </w:r>
            <w:r w:rsidRPr="007E035C">
              <w:rPr>
                <w:rFonts w:ascii="Open Sans" w:eastAsia="Times New Roman" w:hAnsi="Open Sans" w:cs="Open Sans"/>
                <w:color w:val="333333"/>
                <w:sz w:val="20"/>
                <w:szCs w:val="20"/>
                <w:lang w:eastAsia="pl-PL"/>
              </w:rPr>
              <w:lastRenderedPageBreak/>
              <w:t>Podręczniku programu.</w:t>
            </w:r>
            <w:r w:rsidR="00FC7215" w:rsidRPr="007E035C">
              <w:rPr>
                <w:rFonts w:ascii="Open Sans" w:eastAsia="Times New Roman" w:hAnsi="Open Sans" w:cs="Open Sans"/>
                <w:color w:val="333333"/>
                <w:sz w:val="20"/>
                <w:szCs w:val="20"/>
                <w:lang w:eastAsia="pl-PL"/>
              </w:rPr>
              <w:br/>
            </w:r>
          </w:p>
          <w:p w14:paraId="7787944B" w14:textId="56496BE1" w:rsidR="00C0392D" w:rsidRPr="007E035C" w:rsidRDefault="00C0392D" w:rsidP="00BA1129">
            <w:pPr>
              <w:numPr>
                <w:ilvl w:val="0"/>
                <w:numId w:val="25"/>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Partner Wiodący zapewnia, że wszyscy partnerzy projektu zobowiązują się nieodpłatnie udostępnić Wspólnemu Sekretariatowi istniejącą dokumentację fotograficzną i audiowizualną z realizacji projektu i wyrazić zgodę na wykorzystywanie tej dokumentacji przez Instytucję Zarządzającą lub Wspólny Sekretariat w ich działaniach informacyjno-promocyjnych. Przekazanie tej dokumentacji będzie odbywać się na podstawie odrębnych, nieodpłatnych umów licencyjnych.</w:t>
            </w:r>
          </w:p>
          <w:p w14:paraId="2750F0BE" w14:textId="77777777" w:rsidR="00C0392D" w:rsidRPr="007E035C" w:rsidRDefault="00C0392D" w:rsidP="00BA1129">
            <w:pPr>
              <w:numPr>
                <w:ilvl w:val="0"/>
                <w:numId w:val="25"/>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Obowiązek nieodpłatnego udostępnienia, o którym mowa w ust. 4, dotyczy także sytuacji, kiedy o takie materiały wnioskują unijne instytucje, organy Unii Europejskiej lub jej jednostki organizacyjne.</w:t>
            </w:r>
          </w:p>
          <w:p w14:paraId="67306749" w14:textId="77777777" w:rsidR="00C0392D" w:rsidRPr="007E035C" w:rsidRDefault="00C0392D" w:rsidP="00BA1129">
            <w:pPr>
              <w:numPr>
                <w:ilvl w:val="0"/>
                <w:numId w:val="25"/>
              </w:numPr>
              <w:spacing w:before="120" w:line="300" w:lineRule="exact"/>
              <w:ind w:left="360"/>
              <w:rPr>
                <w:rFonts w:ascii="Open Sans" w:hAnsi="Open Sans" w:cs="Open Sans"/>
                <w:color w:val="333333"/>
                <w:sz w:val="20"/>
                <w:szCs w:val="20"/>
              </w:rPr>
            </w:pPr>
            <w:r w:rsidRPr="007E035C">
              <w:rPr>
                <w:rFonts w:ascii="Open Sans" w:eastAsia="Times New Roman" w:hAnsi="Open Sans" w:cs="Open Sans"/>
                <w:color w:val="333333"/>
                <w:sz w:val="20"/>
                <w:szCs w:val="20"/>
                <w:lang w:eastAsia="pl-PL"/>
              </w:rPr>
              <w:t xml:space="preserve">W przypadku gdy Partner Wiodący lub partnerzy projektu nie wypełniają swoich obowiązków, o których mowa w ust. 2 pkt 1-5, Instytucja Zarządzająca obniża dofinansowanie dla danego partnera według zasad określonych w Podręczniku programu. </w:t>
            </w:r>
          </w:p>
          <w:p w14:paraId="46F7598C" w14:textId="377C39BF"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 16</w:t>
            </w:r>
          </w:p>
          <w:p w14:paraId="1A333DA2"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ZMIANY W UMOWIE</w:t>
            </w:r>
          </w:p>
          <w:p w14:paraId="3AD0274D"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1.</w:t>
            </w:r>
            <w:r w:rsidRPr="007E035C">
              <w:rPr>
                <w:rFonts w:ascii="Open Sans" w:hAnsi="Open Sans" w:cs="Open Sans"/>
                <w:color w:val="333333"/>
                <w:sz w:val="20"/>
                <w:szCs w:val="20"/>
              </w:rPr>
              <w:tab/>
              <w:t>Zmiany w umowie i załącznikach, które są jej integralną częścią, mogą być wprowadzane pod rygorem nieważności wyłącznie w okresie rzeczowej realizacji projektu, o którym mowa w § 5, oraz zgodnie z zasadami, o których mowa w Podręczniku programu.</w:t>
            </w:r>
          </w:p>
          <w:p w14:paraId="5E807855"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2.</w:t>
            </w:r>
            <w:r w:rsidRPr="007E035C">
              <w:rPr>
                <w:rFonts w:ascii="Open Sans" w:hAnsi="Open Sans" w:cs="Open Sans"/>
                <w:color w:val="333333"/>
                <w:sz w:val="20"/>
                <w:szCs w:val="20"/>
              </w:rPr>
              <w:tab/>
              <w:t>Zmiany w umowie wymagają zachowania poniższych zasad:</w:t>
            </w:r>
          </w:p>
          <w:p w14:paraId="01953A09" w14:textId="26D34557" w:rsidR="00C0392D" w:rsidRPr="007E035C" w:rsidRDefault="00C0392D" w:rsidP="00BA1129">
            <w:pPr>
              <w:pStyle w:val="Akapitzlist"/>
              <w:autoSpaceDE w:val="0"/>
              <w:autoSpaceDN w:val="0"/>
              <w:adjustRightInd w:val="0"/>
              <w:spacing w:before="120" w:line="300" w:lineRule="exact"/>
              <w:ind w:left="647" w:hanging="284"/>
              <w:rPr>
                <w:rFonts w:ascii="Open Sans" w:hAnsi="Open Sans" w:cs="Open Sans"/>
                <w:color w:val="333333"/>
                <w:sz w:val="20"/>
                <w:szCs w:val="20"/>
              </w:rPr>
            </w:pPr>
            <w:r w:rsidRPr="007E035C">
              <w:rPr>
                <w:rFonts w:ascii="Open Sans" w:hAnsi="Open Sans" w:cs="Open Sans"/>
                <w:color w:val="333333"/>
                <w:sz w:val="20"/>
                <w:szCs w:val="20"/>
              </w:rPr>
              <w:t>1)</w:t>
            </w:r>
            <w:r w:rsidRPr="007E035C">
              <w:rPr>
                <w:rFonts w:ascii="Open Sans" w:hAnsi="Open Sans" w:cs="Open Sans"/>
                <w:color w:val="333333"/>
                <w:sz w:val="20"/>
                <w:szCs w:val="20"/>
              </w:rPr>
              <w:tab/>
              <w:t xml:space="preserve">wszystkie zmiany umowy wymagają podpisania aneksu do umowy pod </w:t>
            </w:r>
            <w:r w:rsidRPr="007E035C">
              <w:rPr>
                <w:rFonts w:ascii="Open Sans" w:hAnsi="Open Sans" w:cs="Open Sans"/>
                <w:color w:val="333333"/>
                <w:sz w:val="20"/>
                <w:szCs w:val="20"/>
              </w:rPr>
              <w:lastRenderedPageBreak/>
              <w:t>rygorem nieważności, z zastrzeżeniem pkt 2 i 3;</w:t>
            </w:r>
          </w:p>
          <w:p w14:paraId="54E026FD" w14:textId="77777777" w:rsidR="00C0392D" w:rsidRPr="007E035C" w:rsidRDefault="00C0392D" w:rsidP="00BA1129">
            <w:pPr>
              <w:pStyle w:val="Akapitzlist"/>
              <w:autoSpaceDE w:val="0"/>
              <w:autoSpaceDN w:val="0"/>
              <w:adjustRightInd w:val="0"/>
              <w:spacing w:before="120" w:line="300" w:lineRule="exact"/>
              <w:ind w:left="647" w:hanging="284"/>
              <w:rPr>
                <w:rFonts w:ascii="Open Sans" w:hAnsi="Open Sans" w:cs="Open Sans"/>
                <w:color w:val="333333"/>
                <w:sz w:val="20"/>
                <w:szCs w:val="20"/>
              </w:rPr>
            </w:pPr>
            <w:r w:rsidRPr="007E035C">
              <w:rPr>
                <w:rFonts w:ascii="Open Sans" w:hAnsi="Open Sans" w:cs="Open Sans"/>
                <w:color w:val="333333"/>
                <w:sz w:val="20"/>
                <w:szCs w:val="20"/>
              </w:rPr>
              <w:t>2)</w:t>
            </w:r>
            <w:r w:rsidRPr="007E035C">
              <w:rPr>
                <w:rFonts w:ascii="Open Sans" w:hAnsi="Open Sans" w:cs="Open Sans"/>
                <w:color w:val="333333"/>
                <w:sz w:val="20"/>
                <w:szCs w:val="20"/>
              </w:rPr>
              <w:tab/>
              <w:t>zmiany w załącznikach do umowy nie wymagają podpisania aneksu do umowy, o ile nie mają bezpośredniego wpływu na treść jej postanowień;</w:t>
            </w:r>
          </w:p>
          <w:p w14:paraId="364488D6" w14:textId="77777777" w:rsidR="00C0392D" w:rsidRPr="007E035C" w:rsidRDefault="00C0392D" w:rsidP="00BA1129">
            <w:pPr>
              <w:pStyle w:val="Akapitzlist"/>
              <w:numPr>
                <w:ilvl w:val="0"/>
                <w:numId w:val="3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 xml:space="preserve">zmiany adresu siedziby Partnera Wiodącego, zmiany rachunku partnera wiodącego oraz kodu SWIFT lub IBAN, a także zmiana nazwy i adresu banku, w którym rachunek został założony, nie wymagają podpisania aneksu do umowy. Partner Wiodący zgłasza je Wspólnemu Sekretariatowi. Jeżeli Partner Wiodący nie powiadomi Wspólnego Sekretariatu o zmianie rachunku, ponosi on wszelkie koszty powstałe w konsekwencji braku </w:t>
            </w:r>
            <w:r w:rsidRPr="007E035C">
              <w:rPr>
                <w:rFonts w:ascii="Open Sans" w:eastAsia="Calibri" w:hAnsi="Open Sans" w:cs="Open Sans"/>
                <w:color w:val="333333"/>
                <w:sz w:val="20"/>
                <w:szCs w:val="20"/>
                <w:lang w:eastAsia="en-US"/>
              </w:rPr>
              <w:t>zgłoszenia</w:t>
            </w:r>
            <w:r w:rsidRPr="007E035C">
              <w:rPr>
                <w:rFonts w:ascii="Open Sans" w:hAnsi="Open Sans" w:cs="Open Sans"/>
                <w:color w:val="333333"/>
                <w:sz w:val="20"/>
                <w:szCs w:val="20"/>
              </w:rPr>
              <w:t>;</w:t>
            </w:r>
          </w:p>
          <w:p w14:paraId="7E423F46" w14:textId="77777777" w:rsidR="00C0392D" w:rsidRPr="007E035C" w:rsidRDefault="00C0392D" w:rsidP="00BA1129">
            <w:pPr>
              <w:pStyle w:val="Akapitzlist"/>
              <w:numPr>
                <w:ilvl w:val="0"/>
                <w:numId w:val="3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Partner Wiodący składa do Wspólnego Sekretariatu wnioski o zmianę w terminach określonych w Podręczniku programu. Niedotrzymanie tych terminów może skutkować pozostawieniem wniosku o zmianę bez rozpatrzenia.</w:t>
            </w:r>
          </w:p>
          <w:p w14:paraId="4E824FD9" w14:textId="33C02CCE" w:rsidR="00C0392D" w:rsidRPr="007E035C" w:rsidRDefault="00C0392D" w:rsidP="00BA1129">
            <w:p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b/>
                <w:bCs/>
                <w:color w:val="333333"/>
                <w:sz w:val="20"/>
                <w:szCs w:val="20"/>
                <w:lang w:eastAsia="pl-PL"/>
              </w:rPr>
              <w:t>§ 17</w:t>
            </w:r>
          </w:p>
          <w:p w14:paraId="783E1590" w14:textId="77777777" w:rsidR="00C0392D" w:rsidRPr="007E035C" w:rsidRDefault="00C0392D" w:rsidP="00BA1129">
            <w:p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b/>
                <w:bCs/>
                <w:color w:val="333333"/>
                <w:sz w:val="20"/>
                <w:szCs w:val="20"/>
                <w:lang w:eastAsia="pl-PL"/>
              </w:rPr>
              <w:t>NIENALEŻYTA REALIZACJA PROJEKTU</w:t>
            </w:r>
          </w:p>
          <w:p w14:paraId="00CE3E6F" w14:textId="77777777" w:rsidR="00C0392D" w:rsidRPr="007E035C" w:rsidRDefault="00C0392D" w:rsidP="00BA1129">
            <w:p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1. W przypadku gdy wskazane we wniosku o dofinansowanie wartości docelowe wskaźników produktu nie zostały osiągnięte, Instytucja Zarządzająca może:</w:t>
            </w:r>
          </w:p>
          <w:p w14:paraId="033DEB64" w14:textId="77777777" w:rsidR="00C0392D" w:rsidRPr="007E035C" w:rsidRDefault="00C0392D" w:rsidP="00BA1129">
            <w:pPr>
              <w:numPr>
                <w:ilvl w:val="0"/>
                <w:numId w:val="16"/>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odpowiednio pomniejszyć wartość przyznanego dofinansowania;</w:t>
            </w:r>
          </w:p>
          <w:p w14:paraId="797BFE3E" w14:textId="77777777" w:rsidR="00C0392D" w:rsidRPr="007E035C" w:rsidRDefault="00C0392D" w:rsidP="00BA1129">
            <w:pPr>
              <w:numPr>
                <w:ilvl w:val="0"/>
                <w:numId w:val="16"/>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żądać zwrotu części lub całości wypłaconej Partnerowi Wiodącemu kwoty dofinansowania.</w:t>
            </w:r>
          </w:p>
          <w:p w14:paraId="24D58E97" w14:textId="77777777" w:rsidR="00C0392D" w:rsidRPr="007E035C" w:rsidRDefault="00C0392D" w:rsidP="00BA1129">
            <w:pPr>
              <w:numPr>
                <w:ilvl w:val="0"/>
                <w:numId w:val="17"/>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Instytucja Zarządzająca może odstąpić od wymierzenia sankcji, o których mowa w ust.1, jeżeli Partner Wiodący:</w:t>
            </w:r>
          </w:p>
          <w:p w14:paraId="2FCBFDF7" w14:textId="77777777" w:rsidR="00C0392D" w:rsidRPr="007E035C" w:rsidRDefault="00C0392D" w:rsidP="00BA1129">
            <w:pPr>
              <w:numPr>
                <w:ilvl w:val="1"/>
                <w:numId w:val="17"/>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lastRenderedPageBreak/>
              <w:t>należycie udokumentuje niezależne od siebie przyczyny, z powodu których nie osiągnął deklarowanych we wniosku wartości docelowych wskaźników</w:t>
            </w:r>
          </w:p>
          <w:p w14:paraId="3FDAAEAB" w14:textId="77777777" w:rsidR="00C0392D" w:rsidRPr="007E035C" w:rsidRDefault="00C0392D" w:rsidP="00BA1129">
            <w:pPr>
              <w:autoSpaceDE w:val="0"/>
              <w:autoSpaceDN w:val="0"/>
              <w:adjustRightInd w:val="0"/>
              <w:spacing w:before="120" w:line="300" w:lineRule="exact"/>
              <w:ind w:left="36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oraz</w:t>
            </w:r>
          </w:p>
          <w:p w14:paraId="436BA9F7" w14:textId="77777777" w:rsidR="00C0392D" w:rsidRPr="007E035C" w:rsidRDefault="00C0392D" w:rsidP="00BA1129">
            <w:pPr>
              <w:numPr>
                <w:ilvl w:val="1"/>
                <w:numId w:val="17"/>
              </w:numPr>
              <w:autoSpaceDE w:val="0"/>
              <w:autoSpaceDN w:val="0"/>
              <w:adjustRightInd w:val="0"/>
              <w:spacing w:before="120" w:line="300" w:lineRule="exact"/>
              <w:ind w:left="723"/>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 wykaże starania swoje lub partnera projektu, aby osiągnąć deklarowane we wniosku wartości docelowe wskaźników.</w:t>
            </w:r>
          </w:p>
          <w:p w14:paraId="14644C63" w14:textId="77777777" w:rsidR="00C0392D" w:rsidRPr="007E035C" w:rsidRDefault="00C0392D" w:rsidP="00BA1129">
            <w:pPr>
              <w:numPr>
                <w:ilvl w:val="0"/>
                <w:numId w:val="17"/>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W przypadku gdy cel projektu został osiągnięty, a Partner Wiodący lub partner projektu nie dochował należytej staranności przy jego wykonaniu, Instytucja Zarządzająca może żądać zwrotu części wypłaconej Partnerowi Wiodącemu kwoty dofinansowania. Instytucja Zarządzająca może wówczas odpowiednio pomniejszyć kwoty we wszystkich kategoriach budżetowych projektu, które są powiązane z działaniami zrealizowanymi niezgodnie z wnioskiem o dofinansowanie.</w:t>
            </w:r>
          </w:p>
          <w:p w14:paraId="66D33BC4" w14:textId="6E839B32"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18</w:t>
            </w:r>
          </w:p>
          <w:p w14:paraId="50A8CB2F" w14:textId="77777777" w:rsidR="00C0392D" w:rsidRPr="007E035C" w:rsidRDefault="00C0392D" w:rsidP="00630F0F">
            <w:pPr>
              <w:autoSpaceDE w:val="0"/>
              <w:autoSpaceDN w:val="0"/>
              <w:adjustRightInd w:val="0"/>
              <w:spacing w:before="120" w:line="300" w:lineRule="exact"/>
              <w:ind w:left="22"/>
              <w:rPr>
                <w:rFonts w:ascii="Open Sans" w:hAnsi="Open Sans" w:cs="Open Sans"/>
                <w:b/>
                <w:bCs/>
                <w:color w:val="333333"/>
                <w:sz w:val="20"/>
                <w:szCs w:val="20"/>
              </w:rPr>
            </w:pPr>
            <w:r w:rsidRPr="007E035C">
              <w:rPr>
                <w:rFonts w:ascii="Open Sans" w:hAnsi="Open Sans" w:cs="Open Sans"/>
                <w:b/>
                <w:bCs/>
                <w:color w:val="333333"/>
                <w:sz w:val="20"/>
                <w:szCs w:val="20"/>
              </w:rPr>
              <w:t>NIEUTRZYMANIE TRWAŁOŚCI PROJEKTU</w:t>
            </w:r>
          </w:p>
          <w:p w14:paraId="7687A303" w14:textId="77777777" w:rsidR="00C0392D" w:rsidRPr="007E035C" w:rsidRDefault="00C0392D" w:rsidP="00BA1129">
            <w:pPr>
              <w:pStyle w:val="Akapitzlist"/>
              <w:autoSpaceDE w:val="0"/>
              <w:autoSpaceDN w:val="0"/>
              <w:adjustRightInd w:val="0"/>
              <w:spacing w:before="120" w:line="300" w:lineRule="exact"/>
              <w:ind w:left="0"/>
              <w:rPr>
                <w:rFonts w:ascii="Open Sans" w:hAnsi="Open Sans" w:cs="Open Sans"/>
                <w:color w:val="333333"/>
                <w:sz w:val="20"/>
                <w:szCs w:val="20"/>
              </w:rPr>
            </w:pPr>
            <w:r w:rsidRPr="007E035C">
              <w:rPr>
                <w:rFonts w:ascii="Open Sans" w:hAnsi="Open Sans" w:cs="Open Sans"/>
                <w:color w:val="333333"/>
                <w:sz w:val="20"/>
                <w:szCs w:val="20"/>
              </w:rPr>
              <w:t>W przypadku gdy trwałość projektu nie zostanie utrzymana, Partner Wiodący zwróci otrzymane dofinansowanie zgodnie z § 12.</w:t>
            </w:r>
          </w:p>
          <w:p w14:paraId="5D7A45D0" w14:textId="77777777" w:rsidR="00307A72" w:rsidRDefault="00307A72" w:rsidP="00BA1129">
            <w:pPr>
              <w:spacing w:before="120" w:line="300" w:lineRule="exact"/>
              <w:rPr>
                <w:rFonts w:ascii="Open Sans" w:eastAsia="Times New Roman" w:hAnsi="Open Sans" w:cs="Open Sans"/>
                <w:b/>
                <w:color w:val="333333"/>
                <w:sz w:val="20"/>
                <w:szCs w:val="20"/>
                <w:lang w:eastAsia="pl-PL"/>
              </w:rPr>
            </w:pPr>
          </w:p>
          <w:p w14:paraId="4C859B3B" w14:textId="2F3348BD" w:rsidR="00C0392D" w:rsidRPr="007E035C" w:rsidRDefault="00C0392D" w:rsidP="00BA1129">
            <w:pPr>
              <w:spacing w:before="120" w:line="300" w:lineRule="exact"/>
              <w:rPr>
                <w:rFonts w:ascii="Open Sans" w:hAnsi="Open Sans" w:cs="Open Sans"/>
                <w:color w:val="333333"/>
                <w:sz w:val="20"/>
                <w:szCs w:val="20"/>
              </w:rPr>
            </w:pPr>
            <w:r w:rsidRPr="007E035C">
              <w:rPr>
                <w:rFonts w:ascii="Open Sans" w:eastAsia="Times New Roman" w:hAnsi="Open Sans" w:cs="Open Sans"/>
                <w:b/>
                <w:color w:val="333333"/>
                <w:sz w:val="20"/>
                <w:szCs w:val="20"/>
                <w:lang w:eastAsia="pl-PL"/>
              </w:rPr>
              <w:t xml:space="preserve">§ </w:t>
            </w:r>
            <w:r w:rsidRPr="007E035C">
              <w:rPr>
                <w:rFonts w:ascii="Open Sans" w:hAnsi="Open Sans" w:cs="Open Sans"/>
                <w:b/>
                <w:bCs/>
                <w:color w:val="333333"/>
                <w:sz w:val="20"/>
                <w:szCs w:val="20"/>
              </w:rPr>
              <w:t>19</w:t>
            </w:r>
          </w:p>
          <w:p w14:paraId="3CA10B10"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ROZWIĄZANIE UMOWY</w:t>
            </w:r>
          </w:p>
          <w:p w14:paraId="09323C7B" w14:textId="77777777" w:rsidR="00C0392D" w:rsidRPr="007E035C" w:rsidRDefault="00C0392D" w:rsidP="00BA1129">
            <w:pPr>
              <w:pStyle w:val="Akapitzlist"/>
              <w:numPr>
                <w:ilvl w:val="6"/>
                <w:numId w:val="17"/>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Instytucji Zarządzającej przysługuje prawo do rozwiązania umowy z zachowaniem jednomiesięcznego okresu wypowiedzenia, w przypadku gdy Partner Wiodący:</w:t>
            </w:r>
          </w:p>
          <w:p w14:paraId="67470217"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otrzymał dofinansowanie na podstawie:</w:t>
            </w:r>
          </w:p>
          <w:p w14:paraId="2A280A2B" w14:textId="77777777" w:rsidR="00C0392D" w:rsidRPr="007E035C" w:rsidRDefault="00C0392D" w:rsidP="00BA1129">
            <w:pPr>
              <w:pStyle w:val="Akapitzlist"/>
              <w:numPr>
                <w:ilvl w:val="2"/>
                <w:numId w:val="12"/>
              </w:numPr>
              <w:autoSpaceDE w:val="0"/>
              <w:autoSpaceDN w:val="0"/>
              <w:adjustRightInd w:val="0"/>
              <w:spacing w:before="120" w:line="300" w:lineRule="exact"/>
              <w:ind w:left="900"/>
              <w:rPr>
                <w:rFonts w:ascii="Open Sans" w:hAnsi="Open Sans" w:cs="Open Sans"/>
                <w:color w:val="333333"/>
                <w:sz w:val="20"/>
                <w:szCs w:val="20"/>
              </w:rPr>
            </w:pPr>
            <w:r w:rsidRPr="007E035C">
              <w:rPr>
                <w:rFonts w:ascii="Open Sans" w:hAnsi="Open Sans" w:cs="Open Sans"/>
                <w:color w:val="333333"/>
                <w:sz w:val="20"/>
                <w:szCs w:val="20"/>
              </w:rPr>
              <w:lastRenderedPageBreak/>
              <w:t>nieprawdziwych lub niekompletnych oświadczeń deklaracji lub dokumentów;</w:t>
            </w:r>
          </w:p>
          <w:p w14:paraId="5D1AD6FB" w14:textId="77777777" w:rsidR="00C0392D" w:rsidRPr="007E035C" w:rsidRDefault="00C0392D" w:rsidP="00BA1129">
            <w:pPr>
              <w:pStyle w:val="Akapitzlist"/>
              <w:numPr>
                <w:ilvl w:val="2"/>
                <w:numId w:val="12"/>
              </w:numPr>
              <w:autoSpaceDE w:val="0"/>
              <w:autoSpaceDN w:val="0"/>
              <w:adjustRightInd w:val="0"/>
              <w:spacing w:before="120" w:line="300" w:lineRule="exact"/>
              <w:ind w:left="900"/>
              <w:rPr>
                <w:rFonts w:ascii="Open Sans" w:hAnsi="Open Sans" w:cs="Open Sans"/>
                <w:color w:val="333333"/>
                <w:sz w:val="20"/>
                <w:szCs w:val="20"/>
              </w:rPr>
            </w:pPr>
            <w:r w:rsidRPr="007E035C">
              <w:rPr>
                <w:rFonts w:ascii="Open Sans" w:hAnsi="Open Sans" w:cs="Open Sans"/>
                <w:color w:val="333333"/>
                <w:sz w:val="20"/>
                <w:szCs w:val="20"/>
              </w:rPr>
              <w:t>zatajenia informacji, mimo obowiązku ich ujawnienia, w celu sprzeniewierzenia lub bezprawnego zatrzymania otrzymanego dofinansowania;</w:t>
            </w:r>
          </w:p>
          <w:p w14:paraId="69B64056" w14:textId="0FD0F5D4"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realizując umowę nie przestrzegał przepisów krajowych lub unijnych lub postanowień dokumentów, o których mowa w § 2 ust. 3 pkt 2 i 3;</w:t>
            </w:r>
            <w:r w:rsidR="0045585D" w:rsidRPr="007E035C">
              <w:rPr>
                <w:rFonts w:ascii="Open Sans" w:hAnsi="Open Sans" w:cs="Open Sans"/>
                <w:color w:val="333333"/>
                <w:sz w:val="20"/>
                <w:szCs w:val="20"/>
              </w:rPr>
              <w:br/>
            </w:r>
          </w:p>
          <w:p w14:paraId="0FCF0554" w14:textId="59DEE848"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wykorzystał całość lub część przyznanego dofinansowania niezgodnie z przeznaczeniem, bądź z naruszeniem prawa unijnego i krajowego, aktualnych dokumentów programowych oraz zasad i wytycznych krajowych i unijnych lub niezgodnie z postanowieniami umowy lub pobrał całość lub część przyznanych środków dofinansowania nienależnie lub w nadmiernej wysokości;</w:t>
            </w:r>
          </w:p>
          <w:p w14:paraId="140C1214"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z przyczyn przez siebie zawinionych:</w:t>
            </w:r>
          </w:p>
          <w:p w14:paraId="2E1E4356" w14:textId="77777777" w:rsidR="00C0392D" w:rsidRPr="007E035C" w:rsidRDefault="00C0392D" w:rsidP="00BA1129">
            <w:pPr>
              <w:pStyle w:val="Akapitzlist"/>
              <w:autoSpaceDE w:val="0"/>
              <w:autoSpaceDN w:val="0"/>
              <w:adjustRightInd w:val="0"/>
              <w:spacing w:before="120" w:line="300" w:lineRule="exact"/>
              <w:ind w:left="720"/>
              <w:rPr>
                <w:rFonts w:ascii="Open Sans" w:hAnsi="Open Sans" w:cs="Open Sans"/>
                <w:color w:val="333333"/>
                <w:sz w:val="20"/>
                <w:szCs w:val="20"/>
              </w:rPr>
            </w:pPr>
            <w:r w:rsidRPr="007E035C">
              <w:rPr>
                <w:rFonts w:ascii="Open Sans" w:hAnsi="Open Sans" w:cs="Open Sans"/>
                <w:color w:val="333333"/>
                <w:sz w:val="20"/>
                <w:szCs w:val="20"/>
              </w:rPr>
              <w:t>a) nie rozpoczął rzeczowej realizacji projektu w terminie 3 miesięcy od daty, o której mowa § 5 ust. 1;</w:t>
            </w:r>
          </w:p>
          <w:p w14:paraId="5A0A0B50" w14:textId="77777777" w:rsidR="00C0392D" w:rsidRPr="007E035C" w:rsidRDefault="00C0392D" w:rsidP="00BA1129">
            <w:pPr>
              <w:pStyle w:val="Akapitzlist"/>
              <w:autoSpaceDE w:val="0"/>
              <w:autoSpaceDN w:val="0"/>
              <w:adjustRightInd w:val="0"/>
              <w:spacing w:before="120" w:line="300" w:lineRule="exact"/>
              <w:ind w:left="720"/>
              <w:rPr>
                <w:rFonts w:ascii="Open Sans" w:hAnsi="Open Sans" w:cs="Open Sans"/>
                <w:color w:val="333333"/>
                <w:sz w:val="20"/>
                <w:szCs w:val="20"/>
              </w:rPr>
            </w:pPr>
            <w:r w:rsidRPr="007E035C">
              <w:rPr>
                <w:rFonts w:ascii="Open Sans" w:hAnsi="Open Sans" w:cs="Open Sans"/>
                <w:color w:val="333333"/>
                <w:sz w:val="20"/>
                <w:szCs w:val="20"/>
              </w:rPr>
              <w:t>b) nie osiągnął zamierzonych celów projektu;</w:t>
            </w:r>
          </w:p>
          <w:p w14:paraId="4E60EA6E" w14:textId="77777777" w:rsidR="00C0392D" w:rsidRPr="007E035C" w:rsidRDefault="00C0392D" w:rsidP="00BA1129">
            <w:pPr>
              <w:pStyle w:val="Akapitzlist"/>
              <w:autoSpaceDE w:val="0"/>
              <w:autoSpaceDN w:val="0"/>
              <w:adjustRightInd w:val="0"/>
              <w:spacing w:before="120" w:line="300" w:lineRule="exact"/>
              <w:ind w:left="720"/>
              <w:rPr>
                <w:rFonts w:ascii="Open Sans" w:hAnsi="Open Sans" w:cs="Open Sans"/>
                <w:color w:val="333333"/>
                <w:sz w:val="20"/>
                <w:szCs w:val="20"/>
              </w:rPr>
            </w:pPr>
            <w:r w:rsidRPr="007E035C">
              <w:rPr>
                <w:rFonts w:ascii="Open Sans" w:hAnsi="Open Sans" w:cs="Open Sans"/>
                <w:color w:val="333333"/>
                <w:sz w:val="20"/>
                <w:szCs w:val="20"/>
              </w:rPr>
              <w:t>c) nie osiągnął zamierzonych produktów projektu;</w:t>
            </w:r>
          </w:p>
          <w:p w14:paraId="770E6D27"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nie jest w stanie zakończyć rzeczowej realizacji projektu w terminie, o którym mowa w § 5 ust. 2, oraz gdy opóźnienie jest większe niż 6 miesięcy w stosunku do działań zaplanowanych we wniosku o dofinansowanie;</w:t>
            </w:r>
          </w:p>
          <w:p w14:paraId="7F7E6048"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lastRenderedPageBreak/>
              <w:t>zaprzestał realizacji projektu lub realizuje projekt w sposób niezgodny z umową;</w:t>
            </w:r>
          </w:p>
          <w:p w14:paraId="2E40B8BF"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nie złożył wszystkich wymaganych wniosków o płatność dla projektu;</w:t>
            </w:r>
          </w:p>
          <w:p w14:paraId="03FC4458"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odmawia poddania się kontroli lub audytowi upoważnionych instytucji;</w:t>
            </w:r>
          </w:p>
          <w:p w14:paraId="7FD685FC"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nie wprowadził środków zaradczych w stosunku do ustalonych nieprawidłowości we wskazanym terminie;</w:t>
            </w:r>
          </w:p>
          <w:p w14:paraId="63DF0038"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 xml:space="preserve">nie przedłożył wymaganych informacji lub dokumentów pomimo pisemnego wezwania Instytucji Zarządzającej lub innych organów upoważnionych do kontroli, w którym podano termin oraz konsekwencje prawne niespełnienia żądania Instytucji Zarządzającej lub innych organów upoważnionych do kontroli; </w:t>
            </w:r>
          </w:p>
          <w:p w14:paraId="7D183EEE"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nie jest w stanie udowodnić, że wnioski o płatność dla projektu zawierają kompletne i prawdziwe dane, oraz że raportowane wydatki są kwalifikowalne;</w:t>
            </w:r>
          </w:p>
          <w:p w14:paraId="26332174"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jest w stanie likwidacji lub gdy podlega zarządowi komisarycznemu lub gdy zawiesił swoją działalność gospodarczą lub jest przedmiotem podobnego postępowania;</w:t>
            </w:r>
          </w:p>
          <w:p w14:paraId="129735B0" w14:textId="1174EB84"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nie poinformował Instytucji Zarządzającej o takiej zmianie statusu prawnego swojego lub któregoś z partnerów projektu, która skutkuje niespełnieniem przez nich wymagań określonych w programie;</w:t>
            </w:r>
          </w:p>
          <w:p w14:paraId="4DF34C8C" w14:textId="77777777" w:rsidR="00C0392D" w:rsidRPr="007E035C" w:rsidRDefault="00C0392D" w:rsidP="00BA1129">
            <w:pPr>
              <w:pStyle w:val="Akapitzlist"/>
              <w:numPr>
                <w:ilvl w:val="0"/>
                <w:numId w:val="18"/>
              </w:numPr>
              <w:autoSpaceDE w:val="0"/>
              <w:autoSpaceDN w:val="0"/>
              <w:adjustRightInd w:val="0"/>
              <w:spacing w:before="120" w:line="300" w:lineRule="exact"/>
              <w:ind w:left="723"/>
              <w:rPr>
                <w:rFonts w:ascii="Open Sans" w:hAnsi="Open Sans" w:cs="Open Sans"/>
                <w:color w:val="333333"/>
                <w:sz w:val="20"/>
                <w:szCs w:val="20"/>
              </w:rPr>
            </w:pPr>
            <w:r w:rsidRPr="007E035C">
              <w:rPr>
                <w:rFonts w:ascii="Open Sans" w:hAnsi="Open Sans" w:cs="Open Sans"/>
                <w:color w:val="333333"/>
                <w:sz w:val="20"/>
                <w:szCs w:val="20"/>
              </w:rPr>
              <w:t xml:space="preserve">wobec Partnera Wiodącego lub partnera projektu toczy się postępowanie karne w sprawie nadużyć o charakterze korupcyjnym </w:t>
            </w:r>
            <w:r w:rsidRPr="007E035C">
              <w:rPr>
                <w:rFonts w:ascii="Open Sans" w:hAnsi="Open Sans" w:cs="Open Sans"/>
                <w:color w:val="333333"/>
                <w:sz w:val="20"/>
                <w:szCs w:val="20"/>
              </w:rPr>
              <w:lastRenderedPageBreak/>
              <w:t>na szkodę interesów finansowych Unii Europejskiej.</w:t>
            </w:r>
          </w:p>
          <w:p w14:paraId="09CC65C3" w14:textId="77777777" w:rsidR="00C0392D" w:rsidRPr="007E035C" w:rsidRDefault="00C0392D" w:rsidP="00BA1129">
            <w:pPr>
              <w:pStyle w:val="Akapitzlist"/>
              <w:numPr>
                <w:ilvl w:val="0"/>
                <w:numId w:val="19"/>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 przypadku rozwiązania umowy z powodów, o których mowa w ust. 1, Partner Wiodący zwraca wypłacone dofinansowanie zgodnie z § 12.</w:t>
            </w:r>
          </w:p>
          <w:p w14:paraId="0168A796" w14:textId="77777777" w:rsidR="00C0392D" w:rsidRPr="007E035C" w:rsidRDefault="00C0392D" w:rsidP="00BA1129">
            <w:pPr>
              <w:pStyle w:val="Akapitzlist"/>
              <w:numPr>
                <w:ilvl w:val="0"/>
                <w:numId w:val="19"/>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 przypadku gdy Komisja Europejska nie udostępni środków unijnych dla programu z przyczyn niezależnych od Instytucji Zarządzającej, Instytucja Zarządzająca zastrzega sobie prawo do rozwiązania umowy o dofinansowanie. W takim przypadku Partnerowi Wiodącemu nie przysługują roszczenia wobec Instytucji Zarządzającej z żadnego tytułu.</w:t>
            </w:r>
          </w:p>
          <w:p w14:paraId="26F1CC62" w14:textId="77777777" w:rsidR="00C0392D" w:rsidRPr="007E035C" w:rsidRDefault="00C0392D" w:rsidP="00BA1129">
            <w:pPr>
              <w:pStyle w:val="Akapitzlist"/>
              <w:numPr>
                <w:ilvl w:val="0"/>
                <w:numId w:val="19"/>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 przypadku gdy wystąpią okoliczności, które uniemożliwiają dalsze wykonywanie obowiązków wynikających z umowy, może ona zostać rozwiązana na podstawie zgodnej woli Stron. Partner Wiodący ma wówczas prawo do zachowania otrzymanego dofinansowania wyłącznie w tej części wydatków, która odpowiada prawidłowo zrealizowanej części projektu. Umowa może być rozwiązana na pisemny wniosek Partnera Wiodącego, jeśli zwróci on przyznane dofinansowanie zgodnie z § 12, z zachowaniem § 17.</w:t>
            </w:r>
          </w:p>
          <w:p w14:paraId="253A897F" w14:textId="77777777" w:rsidR="00C0392D" w:rsidRPr="007E035C" w:rsidRDefault="00C0392D" w:rsidP="00BA1129">
            <w:pPr>
              <w:pStyle w:val="Akapitzlist"/>
              <w:numPr>
                <w:ilvl w:val="0"/>
                <w:numId w:val="19"/>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Niezależnie od powodów rozwiązania umowy, Partner Wiodący składa końcowy wniosek o płatność dla projektu w terminie określonym przez Instytucję Zarządzającą oraz jest zobowiązany zarchiwizować dokumenty mające związek z jego realizacją w okresie, o którym mowa w § 8 ust. 17.</w:t>
            </w:r>
          </w:p>
          <w:p w14:paraId="51B98D76" w14:textId="102F7F09" w:rsidR="00C0392D" w:rsidRPr="007E035C" w:rsidRDefault="00C0392D" w:rsidP="00BA1129">
            <w:p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b/>
                <w:bCs/>
                <w:color w:val="333333"/>
                <w:sz w:val="20"/>
                <w:szCs w:val="20"/>
                <w:lang w:eastAsia="pl-PL"/>
              </w:rPr>
              <w:t>§ 20</w:t>
            </w:r>
          </w:p>
          <w:p w14:paraId="5674D287" w14:textId="77777777" w:rsidR="00C0392D" w:rsidRPr="007E035C" w:rsidRDefault="00C0392D" w:rsidP="00BA1129">
            <w:p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b/>
                <w:bCs/>
                <w:color w:val="333333"/>
                <w:sz w:val="20"/>
                <w:szCs w:val="20"/>
                <w:lang w:eastAsia="pl-PL"/>
              </w:rPr>
              <w:t>ZASTRZEŻENIA</w:t>
            </w:r>
          </w:p>
          <w:p w14:paraId="5ABD615A" w14:textId="6D18D043" w:rsidR="00C0392D" w:rsidRPr="007E035C" w:rsidRDefault="00C0392D" w:rsidP="00BA1129">
            <w:pPr>
              <w:numPr>
                <w:ilvl w:val="0"/>
                <w:numId w:val="20"/>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Szczegółowe zasady, które odnoszą się do zastrzeżeń dotyczących wyników kontroli, </w:t>
            </w:r>
            <w:r w:rsidRPr="007E035C">
              <w:rPr>
                <w:rFonts w:ascii="Open Sans" w:eastAsia="Times New Roman" w:hAnsi="Open Sans" w:cs="Open Sans"/>
                <w:color w:val="333333"/>
                <w:sz w:val="20"/>
                <w:szCs w:val="20"/>
                <w:lang w:eastAsia="pl-PL"/>
              </w:rPr>
              <w:lastRenderedPageBreak/>
              <w:t>o której mowa w art. 46 rozporządzenia Interreg, o ile zostały przewidziane, są uregulowane w przepisach krajowych wskazanych w Podręczniku programu.</w:t>
            </w:r>
          </w:p>
          <w:p w14:paraId="2E4CB182" w14:textId="77777777" w:rsidR="00C0392D" w:rsidRPr="007E035C" w:rsidRDefault="00C0392D" w:rsidP="00BA1129">
            <w:pPr>
              <w:numPr>
                <w:ilvl w:val="0"/>
                <w:numId w:val="21"/>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Partner Wiodący ma prawo do wniesienia zastrzeżenia do ustaleń Instytucji Zarządzającej, innych niż wskazane w ust.1, które skutkują rozwiązaniem umowy, obniżeniem poziomu dofinansowania lub koniecznością odzyskania środków wypłaconych przez Instytucję Zarządzającą w ramach umowy.</w:t>
            </w:r>
          </w:p>
          <w:p w14:paraId="4F428CB6" w14:textId="77777777" w:rsidR="00C0392D" w:rsidRPr="007E035C" w:rsidRDefault="00C0392D" w:rsidP="00BA1129">
            <w:pPr>
              <w:numPr>
                <w:ilvl w:val="0"/>
                <w:numId w:val="21"/>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Partner Wiodący składa Instytucji Zarządzającej zastrzeżenia, o których mowa w ust. 2, w terminie 14 dni kalendarzowych. Termin biegnie od dnia następującego po dniu wpływu do Partnera Wiodącego informacji od Instytucji Zarządzającej. </w:t>
            </w:r>
          </w:p>
          <w:p w14:paraId="471CFCB5" w14:textId="77777777" w:rsidR="00C0392D" w:rsidRPr="007E035C" w:rsidRDefault="00C0392D" w:rsidP="00BA1129">
            <w:pPr>
              <w:numPr>
                <w:ilvl w:val="0"/>
                <w:numId w:val="21"/>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Zastrzeżenia, które Partner Wiodący złożył po terminie wskazanym w ust. 3 lub takie, które nie spełniają wymogów, o których mowa w ust. 2, pozostawiane są bez rozpatrzenia. Instytucja Zarządzająca przekazuje Partnerowi Wiodącemu informację o pozostawieniu zastrzeżeń bez rozpatrzenia w terminie 7 dni kalendarzowych. Termin biegnie od dnia następującego po dniu wpływu zastrzeżeń do Instytucji Zarządzającej</w:t>
            </w:r>
          </w:p>
          <w:p w14:paraId="3E177662" w14:textId="77777777" w:rsidR="00C0392D" w:rsidRPr="007E035C" w:rsidRDefault="00C0392D" w:rsidP="00BA1129">
            <w:pPr>
              <w:numPr>
                <w:ilvl w:val="0"/>
                <w:numId w:val="21"/>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Partner Wiodący może w każdym czasie wycofać swoje zastrzeżenia. Zastrzeżenia, które zostały wycofane, pozostawiane się bez rozpatrzenia. </w:t>
            </w:r>
          </w:p>
          <w:p w14:paraId="25256425" w14:textId="77777777" w:rsidR="00C0392D" w:rsidRPr="007E035C" w:rsidRDefault="00C0392D" w:rsidP="00BA1129">
            <w:pPr>
              <w:numPr>
                <w:ilvl w:val="0"/>
                <w:numId w:val="21"/>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Instytucja Zarządzająca rozpatruje terminowo złożone zastrzeżenia, o których mowa w ust. 2, w terminie nie dłuższym niż 14 dni kalendarzowych. Termin biegnie od dnia następującego po dniu wpływu zastrzeżeń do Instytucji Zarządzającej, z zastrzeżeniem ust. 7.</w:t>
            </w:r>
          </w:p>
          <w:p w14:paraId="267FB16A" w14:textId="408C6766" w:rsidR="00C0392D" w:rsidRPr="007E035C" w:rsidRDefault="00C0392D" w:rsidP="00BA1129">
            <w:pPr>
              <w:numPr>
                <w:ilvl w:val="0"/>
                <w:numId w:val="21"/>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lastRenderedPageBreak/>
              <w:t>Instytucja Zarządzająca, w trakcie rozpatrywania zastrzeżeń, ma prawo do przeprowadzenia dodatkowych czynności lub żądania przedstawienia dokumentów lub złożenia dodatkowych wyjaśnień. W każdym takim przypadku bieg terminu, o którym mowa w ust. 6, jest przerwany, a Instytucja Zarządzająca niezwłocznie informuje o tym fakcie Partnera Wiodącego. Zakończenie dodatkowych czynności lub działań wznawia bieg terminu.</w:t>
            </w:r>
          </w:p>
          <w:p w14:paraId="0BC5FE69" w14:textId="77777777" w:rsidR="00C0392D" w:rsidRPr="007E035C" w:rsidRDefault="00C0392D" w:rsidP="00BA1129">
            <w:pPr>
              <w:numPr>
                <w:ilvl w:val="0"/>
                <w:numId w:val="21"/>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Instytucja Zarządzająca informuje Partnera Wiodącego o wyniku rozpatrzenia zastrzeżeń wraz z uzasadnieniem swojego stanowiska. Stanowisko Instytucji Zarządzającej jest ostateczne.</w:t>
            </w:r>
          </w:p>
          <w:p w14:paraId="45BDBFE3" w14:textId="092925C9" w:rsidR="00C0392D" w:rsidRPr="007E035C" w:rsidRDefault="00C0392D" w:rsidP="00BA1129">
            <w:p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b/>
                <w:bCs/>
                <w:color w:val="333333"/>
                <w:sz w:val="20"/>
                <w:szCs w:val="20"/>
                <w:lang w:eastAsia="pl-PL"/>
              </w:rPr>
              <w:t>§ 21</w:t>
            </w:r>
          </w:p>
          <w:p w14:paraId="1B7734B8" w14:textId="77777777" w:rsidR="00C0392D" w:rsidRPr="007E035C" w:rsidRDefault="00C0392D" w:rsidP="00BA1129">
            <w:pPr>
              <w:autoSpaceDE w:val="0"/>
              <w:autoSpaceDN w:val="0"/>
              <w:adjustRightInd w:val="0"/>
              <w:spacing w:before="120" w:line="300" w:lineRule="exact"/>
              <w:rPr>
                <w:rFonts w:ascii="Open Sans" w:eastAsia="Times New Roman" w:hAnsi="Open Sans" w:cs="Open Sans"/>
                <w:b/>
                <w:bCs/>
                <w:color w:val="333333"/>
                <w:sz w:val="20"/>
                <w:szCs w:val="20"/>
                <w:lang w:eastAsia="pl-PL"/>
              </w:rPr>
            </w:pPr>
            <w:r w:rsidRPr="007E035C">
              <w:rPr>
                <w:rFonts w:ascii="Open Sans" w:eastAsia="Times New Roman" w:hAnsi="Open Sans" w:cs="Open Sans"/>
                <w:b/>
                <w:bCs/>
                <w:color w:val="333333"/>
                <w:sz w:val="20"/>
                <w:szCs w:val="20"/>
                <w:lang w:eastAsia="pl-PL"/>
              </w:rPr>
              <w:t>ZASADY UDOSTĘPNIANIA DANYCH OSOBOWYCH</w:t>
            </w:r>
          </w:p>
          <w:p w14:paraId="472E34BC" w14:textId="6D180EFF" w:rsidR="00C0392D" w:rsidRPr="007E035C" w:rsidRDefault="00C0392D" w:rsidP="00BA1129">
            <w:pPr>
              <w:numPr>
                <w:ilvl w:val="0"/>
                <w:numId w:val="49"/>
              </w:numPr>
              <w:autoSpaceDE w:val="0"/>
              <w:autoSpaceDN w:val="0"/>
              <w:adjustRightInd w:val="0"/>
              <w:spacing w:before="120" w:line="300" w:lineRule="exact"/>
              <w:ind w:left="426" w:hanging="426"/>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W związku z realizacją projektu w celach określonych w art. 4 rozporządzenia ogólnego i na zasadach w nim określonych Strony, Wspólny Sekretariat i Kontrolerzy przetwarzają dane osobowe pozyskiwane bezpośrednio od osób, których dane dotyczą oraz z systemów teleinformatycznych, w tym z CST2021.</w:t>
            </w:r>
            <w:r w:rsidR="00BA1129" w:rsidRPr="007E035C">
              <w:rPr>
                <w:rFonts w:ascii="Open Sans" w:eastAsia="Times New Roman" w:hAnsi="Open Sans" w:cs="Open Sans"/>
                <w:color w:val="333333"/>
                <w:sz w:val="20"/>
                <w:szCs w:val="20"/>
                <w:lang w:eastAsia="pl-PL"/>
              </w:rPr>
              <w:br/>
            </w:r>
          </w:p>
          <w:p w14:paraId="52A9EB7C"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Partner Wiodący ma świadomość, że jest administratorem w rozumieniu art. 4 pkt 7 RODO</w:t>
            </w:r>
            <w:bookmarkStart w:id="10" w:name="_Ref122438833"/>
            <w:r w:rsidRPr="007E035C">
              <w:rPr>
                <w:rFonts w:ascii="Open Sans" w:eastAsia="Times New Roman" w:hAnsi="Open Sans" w:cs="Open Sans"/>
                <w:color w:val="333333"/>
                <w:sz w:val="20"/>
                <w:szCs w:val="20"/>
                <w:vertAlign w:val="superscript"/>
                <w:lang w:eastAsia="pl-PL"/>
              </w:rPr>
              <w:footnoteReference w:id="4"/>
            </w:r>
            <w:bookmarkEnd w:id="10"/>
            <w:r w:rsidRPr="007E035C">
              <w:rPr>
                <w:rFonts w:ascii="Open Sans" w:eastAsia="Times New Roman" w:hAnsi="Open Sans" w:cs="Open Sans"/>
                <w:color w:val="333333"/>
                <w:sz w:val="20"/>
                <w:szCs w:val="20"/>
                <w:lang w:eastAsia="pl-PL"/>
              </w:rPr>
              <w:t xml:space="preserve"> w stosunku do danych osobowych gromadzonych w związku z realizacją projektu, </w:t>
            </w:r>
            <w:bookmarkStart w:id="11" w:name="_Hlk99973568"/>
            <w:r w:rsidRPr="007E035C">
              <w:rPr>
                <w:rFonts w:ascii="Open Sans" w:eastAsia="Times New Roman" w:hAnsi="Open Sans" w:cs="Open Sans"/>
                <w:color w:val="333333"/>
                <w:sz w:val="20"/>
                <w:szCs w:val="20"/>
                <w:lang w:eastAsia="pl-PL"/>
              </w:rPr>
              <w:t xml:space="preserve">w tym zwłaszcza danych </w:t>
            </w:r>
            <w:r w:rsidRPr="007E035C">
              <w:rPr>
                <w:rFonts w:ascii="Open Sans" w:eastAsia="Times New Roman" w:hAnsi="Open Sans" w:cs="Open Sans"/>
                <w:color w:val="333333"/>
                <w:sz w:val="20"/>
                <w:szCs w:val="20"/>
                <w:lang w:eastAsia="pl-PL"/>
              </w:rPr>
              <w:lastRenderedPageBreak/>
              <w:t>osobowych przekazanych mu przez partnerów uczestniczących w projekcie.</w:t>
            </w:r>
            <w:bookmarkEnd w:id="11"/>
          </w:p>
          <w:p w14:paraId="5BBBD00F"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Partner Wiodący odpowiada za przetwarzanie danych osobowych i ich ochronę zgodnie z przepisami prawa dotyczącymi danych osobowych i prywatności, w tym w szczególności z RODO</w:t>
            </w:r>
            <w:bookmarkStart w:id="12" w:name="_Ref122438930"/>
            <w:r w:rsidRPr="007E035C">
              <w:rPr>
                <w:rFonts w:ascii="Open Sans" w:eastAsia="Times New Roman" w:hAnsi="Open Sans" w:cs="Open Sans"/>
                <w:color w:val="333333"/>
                <w:sz w:val="20"/>
                <w:szCs w:val="20"/>
                <w:vertAlign w:val="superscript"/>
                <w:lang w:eastAsia="pl-PL"/>
              </w:rPr>
              <w:footnoteReference w:id="5"/>
            </w:r>
            <w:bookmarkEnd w:id="12"/>
            <w:r w:rsidRPr="007E035C">
              <w:rPr>
                <w:rFonts w:ascii="Open Sans" w:eastAsia="Times New Roman" w:hAnsi="Open Sans" w:cs="Open Sans"/>
                <w:color w:val="333333"/>
                <w:sz w:val="20"/>
                <w:szCs w:val="20"/>
                <w:lang w:eastAsia="pl-PL"/>
              </w:rPr>
              <w:t xml:space="preserve"> oraz przepisami państwa właściwego z uwagi na swoją siedzibę. </w:t>
            </w:r>
          </w:p>
          <w:p w14:paraId="4F29AB63"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W związku z realizowanym projektem Partner Wiodący udostępnia gromadzone dane osobowe Instytucji Zarządzającej, Wspólnemu Sekretariatowi oraz właściwemu Kontrolerowi.</w:t>
            </w:r>
          </w:p>
          <w:p w14:paraId="0CA0C9F0"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Udostępnianie danych osobowych odbywa się na piśmie w formie papierowej lub elektronicznej, z wykorzystaniem ustalonego przez Strony sposobu komunikacji, określonego w § 24 umowy, w tym w szczególności z wykorzystaniem CST2021. </w:t>
            </w:r>
          </w:p>
          <w:p w14:paraId="0F6FAEEB"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Zakres kategorii udostępnianych danych osobowych - wskazany w załączniku nr </w:t>
            </w:r>
            <w:r w:rsidRPr="007E035C">
              <w:rPr>
                <w:rFonts w:ascii="Open Sans" w:eastAsia="Times New Roman" w:hAnsi="Open Sans" w:cs="Open Sans"/>
                <w:color w:val="333333"/>
                <w:sz w:val="20"/>
                <w:szCs w:val="20"/>
                <w:highlight w:val="lightGray"/>
                <w:lang w:eastAsia="pl-PL"/>
              </w:rPr>
              <w:t>……….</w:t>
            </w:r>
            <w:r w:rsidRPr="007E035C">
              <w:rPr>
                <w:rFonts w:ascii="Open Sans" w:eastAsia="Times New Roman" w:hAnsi="Open Sans" w:cs="Open Sans"/>
                <w:color w:val="333333"/>
                <w:sz w:val="20"/>
                <w:szCs w:val="20"/>
                <w:lang w:eastAsia="pl-PL"/>
              </w:rPr>
              <w:t xml:space="preserve"> do umowy - został ustalony z uwzględnieniem zasady minimalizacji danych, o której mowa w art. 5 ust. 1 lit. c RODO. Zmiany w załączniku nr </w:t>
            </w:r>
            <w:r w:rsidRPr="007E035C">
              <w:rPr>
                <w:rFonts w:ascii="Open Sans" w:eastAsia="Times New Roman" w:hAnsi="Open Sans" w:cs="Open Sans"/>
                <w:color w:val="333333"/>
                <w:sz w:val="20"/>
                <w:szCs w:val="20"/>
                <w:highlight w:val="lightGray"/>
                <w:lang w:eastAsia="pl-PL"/>
              </w:rPr>
              <w:t>………..</w:t>
            </w:r>
            <w:r w:rsidRPr="007E035C">
              <w:rPr>
                <w:rFonts w:ascii="Open Sans" w:eastAsia="Times New Roman" w:hAnsi="Open Sans" w:cs="Open Sans"/>
                <w:color w:val="333333"/>
                <w:sz w:val="20"/>
                <w:szCs w:val="20"/>
                <w:lang w:eastAsia="pl-PL"/>
              </w:rPr>
              <w:t xml:space="preserve"> do umowy nie wymagają aneksowania umowy, a jedynie poinformowania o ich wprowadzeniu wraz z podaniem przyczyn wprowadzenia tych zmian.</w:t>
            </w:r>
          </w:p>
          <w:p w14:paraId="4A961FB9"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W wyniku udostępniania przez Partnera Wiodącego danych osobowych instytucje, o których mowa w ust. 4, otrzymujące te dane, stają się samodzielnymi administratorami udostępnionych danych, odrębnymi od Partnera Wiodącego.</w:t>
            </w:r>
          </w:p>
          <w:p w14:paraId="7C4BD871"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lastRenderedPageBreak/>
              <w:t>Instytucje, o których mowa w ust. 4, mogą udostępniać dane innym podmiotom</w:t>
            </w:r>
            <w:r w:rsidRPr="007E035C" w:rsidDel="009270CA">
              <w:rPr>
                <w:rFonts w:ascii="Open Sans" w:eastAsia="Times New Roman" w:hAnsi="Open Sans" w:cs="Open Sans"/>
                <w:color w:val="333333"/>
                <w:sz w:val="20"/>
                <w:szCs w:val="20"/>
                <w:lang w:eastAsia="pl-PL"/>
              </w:rPr>
              <w:t xml:space="preserve"> </w:t>
            </w:r>
            <w:r w:rsidRPr="007E035C">
              <w:rPr>
                <w:rFonts w:ascii="Open Sans" w:eastAsia="Times New Roman" w:hAnsi="Open Sans" w:cs="Open Sans"/>
                <w:color w:val="333333"/>
                <w:sz w:val="20"/>
                <w:szCs w:val="20"/>
                <w:lang w:eastAsia="pl-PL"/>
              </w:rPr>
              <w:t>oraz organom Unii Europejskiej w zakresie niezbędnym do realizacji zadań związanych z wdrażaniem programu, określonych w przepisach prawa lub w umowie.</w:t>
            </w:r>
          </w:p>
          <w:p w14:paraId="04BB57E6"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Instytucje, o których mowa w ust. 4, nie będą przekazywały udostępnionych danych osobowych do państwa trzeciego i organizacji międzynarodowej innej niż Unia Europejska.</w:t>
            </w:r>
          </w:p>
          <w:p w14:paraId="2227B4F3"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Partner Wiodący jest zobowiązany do wykonywania obowiązku informacyjnego, o którym mowa w art. 13 i 14 RODO, wobec osób, których dane pozyskuje, w tym wobec partnerów uczestniczących w realizacji projektu. Partner Wiodący realizuje obowiązek informacyjny zarówno w imieniu swoim, jak również w imieniu instytucji, o których mowa w ust. 4, którym udostępnia dane. Obowiązek informacyjny może zostać wykonany w oparciu o formularz klauzuli informacyjnej stanowiący załącznik nr </w:t>
            </w:r>
            <w:r w:rsidRPr="007E035C">
              <w:rPr>
                <w:rFonts w:ascii="Open Sans" w:eastAsia="Times New Roman" w:hAnsi="Open Sans" w:cs="Open Sans"/>
                <w:color w:val="333333"/>
                <w:sz w:val="20"/>
                <w:szCs w:val="20"/>
                <w:highlight w:val="lightGray"/>
                <w:lang w:eastAsia="pl-PL"/>
              </w:rPr>
              <w:t>……….</w:t>
            </w:r>
            <w:r w:rsidRPr="007E035C">
              <w:rPr>
                <w:rFonts w:ascii="Open Sans" w:eastAsia="Times New Roman" w:hAnsi="Open Sans" w:cs="Open Sans"/>
                <w:color w:val="333333"/>
                <w:sz w:val="20"/>
                <w:szCs w:val="20"/>
                <w:lang w:eastAsia="pl-PL"/>
              </w:rPr>
              <w:t xml:space="preserve"> do umowy lub inny stosowany u Partnera Wiodącego wzór klauzuli informacyjnej, o ile będzie ona zawierała wszystkie elementy i informacje ujęte w załączniku nr </w:t>
            </w:r>
            <w:r w:rsidRPr="007E035C">
              <w:rPr>
                <w:rFonts w:ascii="Open Sans" w:eastAsia="Times New Roman" w:hAnsi="Open Sans" w:cs="Open Sans"/>
                <w:color w:val="333333"/>
                <w:sz w:val="20"/>
                <w:szCs w:val="20"/>
                <w:highlight w:val="lightGray"/>
                <w:lang w:eastAsia="pl-PL"/>
              </w:rPr>
              <w:t>…………..</w:t>
            </w:r>
            <w:r w:rsidRPr="007E035C">
              <w:rPr>
                <w:rFonts w:ascii="Open Sans" w:eastAsia="Times New Roman" w:hAnsi="Open Sans" w:cs="Open Sans"/>
                <w:color w:val="333333"/>
                <w:sz w:val="20"/>
                <w:szCs w:val="20"/>
                <w:lang w:eastAsia="pl-PL"/>
              </w:rPr>
              <w:t xml:space="preserve"> do umowy. Zmiany w załączniku nr </w:t>
            </w:r>
            <w:r w:rsidRPr="007E035C">
              <w:rPr>
                <w:rFonts w:ascii="Open Sans" w:eastAsia="Times New Roman" w:hAnsi="Open Sans" w:cs="Open Sans"/>
                <w:color w:val="333333"/>
                <w:sz w:val="20"/>
                <w:szCs w:val="20"/>
                <w:highlight w:val="lightGray"/>
                <w:lang w:eastAsia="pl-PL"/>
              </w:rPr>
              <w:t>…………</w:t>
            </w:r>
            <w:r w:rsidRPr="007E035C">
              <w:rPr>
                <w:rFonts w:ascii="Open Sans" w:eastAsia="Times New Roman" w:hAnsi="Open Sans" w:cs="Open Sans"/>
                <w:color w:val="333333"/>
                <w:sz w:val="20"/>
                <w:szCs w:val="20"/>
                <w:lang w:eastAsia="pl-PL"/>
              </w:rPr>
              <w:t xml:space="preserve"> do umowy nie wymagają aneksowania umowy, a jedynie poinformowania o ich wprowadzeniu wraz z podaniem przyczyn ich wprowadzenia.</w:t>
            </w:r>
          </w:p>
          <w:p w14:paraId="68559010"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W przypadku stwierdzenia zdarzenia wskazującego na prawdopodobieństwo zaistnienia naruszenia ochrony danych osobowych, o którym mowa w art. 33 RODO, w odniesieniu do danych osobowych udostępnianych w związku z realizacją projektu, </w:t>
            </w:r>
            <w:r w:rsidRPr="007E035C">
              <w:rPr>
                <w:rFonts w:ascii="Open Sans" w:hAnsi="Open Sans" w:cs="Open Sans"/>
                <w:color w:val="333333"/>
                <w:sz w:val="20"/>
                <w:szCs w:val="20"/>
              </w:rPr>
              <w:t xml:space="preserve">i które ma wpływ na przepływ danych w systemie </w:t>
            </w:r>
            <w:r w:rsidRPr="007E035C">
              <w:rPr>
                <w:rFonts w:ascii="Open Sans" w:hAnsi="Open Sans" w:cs="Open Sans"/>
                <w:color w:val="333333"/>
                <w:sz w:val="20"/>
                <w:szCs w:val="20"/>
              </w:rPr>
              <w:lastRenderedPageBreak/>
              <w:t>teleinformatycznym CST2021, lub którego wystąpienie u jednej ze Stron będzie miało negatywny wpływ na przetwarzanie danych u drugiej ze Stron, Strony zobowiązują się do wzajemnego informowania się o prawdopodobnym naruszeniu ochrony danych osobowych</w:t>
            </w:r>
            <w:r w:rsidRPr="007E035C">
              <w:rPr>
                <w:rFonts w:ascii="Open Sans" w:eastAsia="Times New Roman" w:hAnsi="Open Sans" w:cs="Open Sans"/>
                <w:color w:val="333333"/>
                <w:sz w:val="20"/>
                <w:szCs w:val="20"/>
                <w:lang w:eastAsia="pl-PL"/>
              </w:rPr>
              <w:t xml:space="preserve"> w celu jego wyjaśnienia i podjęcia środków zaradczych.</w:t>
            </w:r>
          </w:p>
          <w:p w14:paraId="3584A216" w14:textId="77777777" w:rsidR="00C0392D" w:rsidRPr="007E035C" w:rsidRDefault="00C0392D" w:rsidP="00BA1129">
            <w:pPr>
              <w:numPr>
                <w:ilvl w:val="0"/>
                <w:numId w:val="49"/>
              </w:numPr>
              <w:autoSpaceDE w:val="0"/>
              <w:autoSpaceDN w:val="0"/>
              <w:adjustRightInd w:val="0"/>
              <w:spacing w:before="120" w:line="300" w:lineRule="exact"/>
              <w:ind w:left="357" w:hanging="357"/>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W przypadku naruszenia z obszaru ochrony danych osobowych oraz zdarzeń i incydentów z zakresu bezpieczeństwa informacji każda ze Stron obsługuje je zgodnie z obowiązującymi regulacjami wewnętrznymi. W celu sprawnego i terminowego przekazywania informacji związanych ze zdarzeniami i incydentami oraz naruszeniami z zakresu ochrony danych osobowych, strony ustanawiają następujące punkty kontaktowe:</w:t>
            </w:r>
          </w:p>
          <w:p w14:paraId="3C4AEB87" w14:textId="77777777" w:rsidR="00C0392D" w:rsidRPr="007E035C" w:rsidRDefault="00C0392D" w:rsidP="00BA1129">
            <w:pPr>
              <w:pStyle w:val="CMSHeadL7"/>
              <w:numPr>
                <w:ilvl w:val="0"/>
                <w:numId w:val="48"/>
              </w:numPr>
              <w:tabs>
                <w:tab w:val="left" w:pos="284"/>
              </w:tabs>
              <w:spacing w:before="120" w:after="0" w:line="300" w:lineRule="exact"/>
              <w:ind w:left="723"/>
              <w:rPr>
                <w:rFonts w:ascii="Open Sans" w:hAnsi="Open Sans" w:cs="Open Sans"/>
                <w:color w:val="333333"/>
                <w:sz w:val="20"/>
                <w:szCs w:val="20"/>
                <w:lang w:eastAsia="pl-PL"/>
              </w:rPr>
            </w:pPr>
            <w:r w:rsidRPr="007E035C">
              <w:rPr>
                <w:rFonts w:ascii="Open Sans" w:hAnsi="Open Sans" w:cs="Open Sans"/>
                <w:color w:val="333333"/>
                <w:sz w:val="20"/>
                <w:szCs w:val="20"/>
                <w:lang w:eastAsia="pl-PL"/>
              </w:rPr>
              <w:t xml:space="preserve">po stronie Instytucji Zarządzającej: </w:t>
            </w:r>
            <w:hyperlink r:id="rId8" w:history="1">
              <w:r w:rsidRPr="007E035C">
                <w:rPr>
                  <w:rFonts w:ascii="Open Sans" w:hAnsi="Open Sans" w:cs="Open Sans"/>
                  <w:color w:val="333333"/>
                  <w:sz w:val="20"/>
                  <w:szCs w:val="20"/>
                  <w:lang w:eastAsia="pl-PL"/>
                </w:rPr>
                <w:t>iod@mfipr.gov.pl</w:t>
              </w:r>
            </w:hyperlink>
            <w:r w:rsidRPr="007E035C">
              <w:rPr>
                <w:rFonts w:ascii="Open Sans" w:hAnsi="Open Sans" w:cs="Open Sans"/>
                <w:color w:val="333333"/>
                <w:sz w:val="20"/>
                <w:szCs w:val="20"/>
                <w:lang w:eastAsia="pl-PL"/>
              </w:rPr>
              <w:t xml:space="preserve"> oraz </w:t>
            </w:r>
            <w:hyperlink r:id="rId9" w:history="1">
              <w:r w:rsidRPr="007E035C">
                <w:rPr>
                  <w:rFonts w:ascii="Open Sans" w:hAnsi="Open Sans" w:cs="Open Sans"/>
                  <w:color w:val="333333"/>
                  <w:sz w:val="20"/>
                  <w:szCs w:val="20"/>
                  <w:lang w:eastAsia="pl-PL"/>
                </w:rPr>
                <w:t>sekretariatdwt@mfipr.gov.pl</w:t>
              </w:r>
            </w:hyperlink>
            <w:r w:rsidRPr="007E035C">
              <w:rPr>
                <w:rFonts w:ascii="Open Sans" w:hAnsi="Open Sans" w:cs="Open Sans"/>
                <w:color w:val="333333"/>
                <w:sz w:val="20"/>
                <w:szCs w:val="20"/>
                <w:lang w:eastAsia="pl-PL"/>
              </w:rPr>
              <w:t>;</w:t>
            </w:r>
          </w:p>
          <w:p w14:paraId="213A631A" w14:textId="77777777" w:rsidR="00C0392D" w:rsidRPr="007E035C" w:rsidRDefault="00C0392D" w:rsidP="00BA1129">
            <w:pPr>
              <w:pStyle w:val="CMSHeadL7"/>
              <w:numPr>
                <w:ilvl w:val="0"/>
                <w:numId w:val="48"/>
              </w:numPr>
              <w:tabs>
                <w:tab w:val="left" w:pos="284"/>
              </w:tabs>
              <w:spacing w:before="120" w:after="0" w:line="300" w:lineRule="exact"/>
              <w:ind w:left="723"/>
              <w:rPr>
                <w:rFonts w:ascii="Open Sans" w:hAnsi="Open Sans" w:cs="Open Sans"/>
                <w:color w:val="333333"/>
                <w:sz w:val="20"/>
                <w:szCs w:val="20"/>
                <w:lang w:eastAsia="pl-PL"/>
              </w:rPr>
            </w:pPr>
            <w:r w:rsidRPr="007E035C">
              <w:rPr>
                <w:rFonts w:ascii="Open Sans" w:hAnsi="Open Sans" w:cs="Open Sans"/>
                <w:color w:val="333333"/>
                <w:sz w:val="20"/>
                <w:szCs w:val="20"/>
                <w:lang w:eastAsia="pl-PL"/>
              </w:rPr>
              <w:t xml:space="preserve">po stronie Partnera Wiodącego: </w:t>
            </w:r>
            <w:r w:rsidRPr="007E035C">
              <w:rPr>
                <w:rFonts w:ascii="Open Sans" w:hAnsi="Open Sans" w:cs="Open Sans"/>
                <w:color w:val="333333"/>
                <w:sz w:val="20"/>
                <w:szCs w:val="20"/>
                <w:highlight w:val="lightGray"/>
                <w:lang w:eastAsia="pl-PL"/>
              </w:rPr>
              <w:t>…………….</w:t>
            </w:r>
            <w:r w:rsidRPr="007E035C">
              <w:rPr>
                <w:rFonts w:ascii="Open Sans" w:hAnsi="Open Sans" w:cs="Open Sans"/>
                <w:color w:val="333333"/>
                <w:sz w:val="20"/>
                <w:szCs w:val="20"/>
                <w:lang w:eastAsia="pl-PL"/>
              </w:rPr>
              <w:t xml:space="preserve"> </w:t>
            </w:r>
          </w:p>
          <w:p w14:paraId="57F893BE"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Wzajemne informowanie, o którym mowa w ust. 11, powinno dotyczyć co najmniej takiego zakresu informacji, o którym mowa w art. 33 ust. 3 RODO.</w:t>
            </w:r>
          </w:p>
          <w:p w14:paraId="7648BBCF"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Każdy z administratorów obsługuje i zgłasza naruszenia w zakresie ochrony danych osobowych oraz zawiadamiania osoby, których dane dotyczą samodzielnie.</w:t>
            </w:r>
          </w:p>
          <w:p w14:paraId="5F59E198" w14:textId="77777777" w:rsidR="00C0392D" w:rsidRPr="007E035C" w:rsidRDefault="00C0392D" w:rsidP="00BA1129">
            <w:pPr>
              <w:numPr>
                <w:ilvl w:val="0"/>
                <w:numId w:val="49"/>
              </w:numPr>
              <w:autoSpaceDE w:val="0"/>
              <w:autoSpaceDN w:val="0"/>
              <w:adjustRightInd w:val="0"/>
              <w:spacing w:before="120" w:line="300" w:lineRule="exact"/>
              <w:ind w:left="357" w:hanging="357"/>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Strony informują się niezwłocznie, na adresy poczty elektronicznej wskazane w ust.12, o następujących sytuacjach zaistniałych w odniesieniu do udostępnianych danych osobowych, </w:t>
            </w:r>
            <w:r w:rsidRPr="007E035C">
              <w:rPr>
                <w:rFonts w:ascii="Open Sans" w:hAnsi="Open Sans" w:cs="Open Sans"/>
                <w:color w:val="333333"/>
                <w:sz w:val="20"/>
                <w:szCs w:val="20"/>
              </w:rPr>
              <w:t xml:space="preserve">które mogą mieć negatywny wpływ na ich </w:t>
            </w:r>
            <w:r w:rsidRPr="007E035C">
              <w:rPr>
                <w:rFonts w:ascii="Open Sans" w:hAnsi="Open Sans" w:cs="Open Sans"/>
                <w:color w:val="333333"/>
                <w:sz w:val="20"/>
                <w:szCs w:val="20"/>
              </w:rPr>
              <w:lastRenderedPageBreak/>
              <w:t>przetwarzanie</w:t>
            </w:r>
            <w:r w:rsidRPr="007E035C">
              <w:rPr>
                <w:rFonts w:ascii="Open Sans" w:eastAsia="Times New Roman" w:hAnsi="Open Sans" w:cs="Open Sans"/>
                <w:color w:val="333333"/>
                <w:sz w:val="20"/>
                <w:szCs w:val="20"/>
                <w:lang w:eastAsia="pl-PL"/>
              </w:rPr>
              <w:t xml:space="preserve"> w związku z realizacją projektu:</w:t>
            </w:r>
          </w:p>
          <w:p w14:paraId="1630658E" w14:textId="77777777" w:rsidR="00C0392D" w:rsidRPr="007E035C" w:rsidRDefault="00C0392D" w:rsidP="00BA1129">
            <w:pPr>
              <w:pStyle w:val="CMSHeadL7"/>
              <w:numPr>
                <w:ilvl w:val="0"/>
                <w:numId w:val="50"/>
              </w:numPr>
              <w:tabs>
                <w:tab w:val="left" w:pos="284"/>
              </w:tabs>
              <w:spacing w:before="120" w:after="0" w:line="300" w:lineRule="exact"/>
              <w:ind w:left="723"/>
              <w:rPr>
                <w:rFonts w:ascii="Open Sans" w:hAnsi="Open Sans" w:cs="Open Sans"/>
                <w:color w:val="333333"/>
                <w:sz w:val="20"/>
                <w:szCs w:val="20"/>
                <w:lang w:eastAsia="pl-PL"/>
              </w:rPr>
            </w:pPr>
            <w:r w:rsidRPr="007E035C">
              <w:rPr>
                <w:rFonts w:ascii="Open Sans" w:hAnsi="Open Sans" w:cs="Open Sans"/>
                <w:color w:val="333333"/>
                <w:sz w:val="20"/>
                <w:szCs w:val="20"/>
                <w:lang w:eastAsia="pl-PL"/>
              </w:rPr>
              <w:t>wszelkich przypadkach niewykonania obowiązków administratora, naruszenia tajemnicy danych osobowych lub ich niewłaściwego wykorzystania;</w:t>
            </w:r>
          </w:p>
          <w:p w14:paraId="59B4AA30" w14:textId="77777777" w:rsidR="00C0392D" w:rsidRPr="007E035C" w:rsidRDefault="00C0392D" w:rsidP="00BA1129">
            <w:pPr>
              <w:pStyle w:val="CMSHeadL7"/>
              <w:numPr>
                <w:ilvl w:val="0"/>
                <w:numId w:val="50"/>
              </w:numPr>
              <w:tabs>
                <w:tab w:val="left" w:pos="284"/>
              </w:tabs>
              <w:spacing w:before="120" w:after="0" w:line="300" w:lineRule="exact"/>
              <w:ind w:left="723"/>
              <w:rPr>
                <w:rFonts w:ascii="Open Sans" w:hAnsi="Open Sans" w:cs="Open Sans"/>
                <w:color w:val="333333"/>
                <w:sz w:val="20"/>
                <w:szCs w:val="20"/>
                <w:lang w:eastAsia="pl-PL"/>
              </w:rPr>
            </w:pPr>
            <w:r w:rsidRPr="007E035C">
              <w:rPr>
                <w:rFonts w:ascii="Open Sans" w:hAnsi="Open Sans" w:cs="Open Sans"/>
                <w:color w:val="333333"/>
                <w:sz w:val="20"/>
                <w:szCs w:val="20"/>
                <w:lang w:eastAsia="pl-PL"/>
              </w:rPr>
              <w:t>wszelkich czynnościach lub postępowaniach prowadzonych w szczególności przez organ nadzorczy, urzędy państwowe, policję lub sąd.</w:t>
            </w:r>
          </w:p>
          <w:p w14:paraId="02F1D6B9" w14:textId="1C98B0FE"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hAnsi="Open Sans" w:cs="Open Sans"/>
                <w:color w:val="333333"/>
                <w:sz w:val="20"/>
                <w:szCs w:val="20"/>
              </w:rPr>
              <w:t>Strony zobowiązują się wzajemnie informować o żądaniach realizacji praw osób, których dane dotyczą z art. 15-22 RODO – w szczególności w odniesieniu do danych osobowych umieszczonych w CST2021 – mających wpływ na przetwarzanie danych udostępnionych umową przez pozostałe Strony, a także - o ile będzie to konieczne – do wymiany informacji w zakresie obsługi wniosków z art. 15-22 RODO. Obowiązek ten dotyczy żądań, które mają wpływ na ograniczenie albo brak możliwości przetwarzania danych udostępnionych umową</w:t>
            </w:r>
            <w:r w:rsidRPr="007E035C">
              <w:rPr>
                <w:rFonts w:ascii="Open Sans" w:eastAsia="Times New Roman" w:hAnsi="Open Sans" w:cs="Open Sans"/>
                <w:color w:val="333333"/>
                <w:sz w:val="20"/>
                <w:szCs w:val="20"/>
                <w:lang w:eastAsia="pl-PL"/>
              </w:rPr>
              <w:t>.</w:t>
            </w:r>
            <w:r w:rsidR="0045585D" w:rsidRPr="007E035C">
              <w:rPr>
                <w:rFonts w:ascii="Open Sans" w:eastAsia="Times New Roman" w:hAnsi="Open Sans" w:cs="Open Sans"/>
                <w:color w:val="333333"/>
                <w:sz w:val="20"/>
                <w:szCs w:val="20"/>
                <w:lang w:eastAsia="pl-PL"/>
              </w:rPr>
              <w:br/>
            </w:r>
          </w:p>
          <w:p w14:paraId="12C71E2C"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Strony oświadczają, że wdrożyły odpowiednie środki techniczne i organizacyjne, zapewniające adekwatny stopień bezpieczeństwa, odpowiadający ryzyku związanemu z przetwarzaniem danych osobowych, o których mowa w art. 32 RODO.</w:t>
            </w:r>
          </w:p>
          <w:p w14:paraId="7BDD42D8" w14:textId="77777777"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 xml:space="preserve">Każda ze Stron ponosi pełną odpowiedzialność za prowadzone przez siebie procesy przetwarzania danych oraz za właściwą realizację umowy, zgodnie z jego warunkami. Tym niemniej, Strony zobowiązują się do wzajemnej pomocy, o ile będzie ona potrzebna, w zakresie realizacji obowiązków wynikających z </w:t>
            </w:r>
            <w:r w:rsidRPr="007E035C">
              <w:rPr>
                <w:rFonts w:ascii="Open Sans" w:eastAsia="Times New Roman" w:hAnsi="Open Sans" w:cs="Open Sans"/>
                <w:color w:val="333333"/>
                <w:sz w:val="20"/>
                <w:szCs w:val="20"/>
                <w:lang w:eastAsia="pl-PL"/>
              </w:rPr>
              <w:lastRenderedPageBreak/>
              <w:t>przepisów prawa i umowy, w szczególności tych wskazanych w art. 35 i 36 RODO.</w:t>
            </w:r>
          </w:p>
          <w:p w14:paraId="725A4689" w14:textId="48B590D4"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Wszelkie dane i informacje przekazane Stronie w związku z wykonaniem umowy, zarówno w czasie jej obowiązywania jak i po jej rozwiązaniu, będą traktowane jako podlegające ochronie i mogą być wykorzystane przez Stronę wyłącznie do wykonania zobowiązań wynikających z umowy.</w:t>
            </w:r>
          </w:p>
          <w:p w14:paraId="1801EE54" w14:textId="342CF29A" w:rsidR="00C0392D" w:rsidRPr="007E035C" w:rsidRDefault="00C0392D" w:rsidP="00BA1129">
            <w:pPr>
              <w:numPr>
                <w:ilvl w:val="0"/>
                <w:numId w:val="49"/>
              </w:num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hAnsi="Open Sans" w:cs="Open Sans"/>
                <w:color w:val="333333"/>
                <w:sz w:val="20"/>
                <w:szCs w:val="20"/>
              </w:rPr>
              <w:t>W szczególności ochronie podlegają informacje dotyczące infrastruktury (w tym zwłaszcza teleinformatycznej) oraz rozwiązań technicznych, technologicznych, prawnych i organizacyjnych eksploatowanych urządzeń, systemów i sieci teleinformatycznych Instytucji Zarządzającej, uzyskanych w związku z zawarciem i wykonywaniem porozumienia niezależnie od formy zapisu, sposobu przekazania lub uzyskania oraz źródła tych informacji.</w:t>
            </w:r>
            <w:r w:rsidRPr="007E035C">
              <w:rPr>
                <w:rFonts w:ascii="Open Sans" w:eastAsia="Times New Roman" w:hAnsi="Open Sans" w:cs="Open Sans"/>
                <w:color w:val="333333"/>
                <w:sz w:val="20"/>
                <w:szCs w:val="20"/>
                <w:lang w:eastAsia="pl-PL"/>
              </w:rPr>
              <w:t xml:space="preserve"> </w:t>
            </w:r>
          </w:p>
          <w:p w14:paraId="1D20CFA7" w14:textId="0A9B3543"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rPr>
            </w:pPr>
            <w:r w:rsidRPr="007E035C">
              <w:rPr>
                <w:rFonts w:ascii="Open Sans" w:hAnsi="Open Sans" w:cs="Open Sans"/>
                <w:b/>
                <w:bCs/>
                <w:color w:val="333333"/>
                <w:sz w:val="20"/>
                <w:szCs w:val="20"/>
              </w:rPr>
              <w:t>§ 22</w:t>
            </w:r>
          </w:p>
          <w:p w14:paraId="0ECB09EB" w14:textId="77777777" w:rsidR="00C0392D" w:rsidRPr="007E035C" w:rsidRDefault="00C0392D" w:rsidP="00BA1129">
            <w:pPr>
              <w:autoSpaceDE w:val="0"/>
              <w:autoSpaceDN w:val="0"/>
              <w:adjustRightInd w:val="0"/>
              <w:spacing w:before="120" w:line="300" w:lineRule="exact"/>
              <w:rPr>
                <w:rFonts w:ascii="Open Sans" w:hAnsi="Open Sans" w:cs="Open Sans"/>
                <w:b/>
                <w:bCs/>
                <w:color w:val="333333"/>
                <w:sz w:val="20"/>
                <w:szCs w:val="20"/>
              </w:rPr>
            </w:pPr>
            <w:r w:rsidRPr="007E035C">
              <w:rPr>
                <w:rFonts w:ascii="Open Sans" w:hAnsi="Open Sans" w:cs="Open Sans"/>
                <w:b/>
                <w:bCs/>
                <w:color w:val="333333"/>
                <w:sz w:val="20"/>
                <w:szCs w:val="20"/>
              </w:rPr>
              <w:t>CENTRALNY SYSTEM TELEINFORMATYCZNY</w:t>
            </w:r>
          </w:p>
          <w:p w14:paraId="1E484474" w14:textId="77777777" w:rsidR="00C0392D" w:rsidRPr="007E035C" w:rsidRDefault="00C0392D" w:rsidP="00BA1129">
            <w:pPr>
              <w:pStyle w:val="Akapitzlist"/>
              <w:numPr>
                <w:ilvl w:val="0"/>
                <w:numId w:val="45"/>
              </w:numPr>
              <w:spacing w:before="120" w:line="300" w:lineRule="exact"/>
              <w:ind w:left="425" w:hanging="425"/>
              <w:rPr>
                <w:rFonts w:ascii="Open Sans" w:hAnsi="Open Sans" w:cs="Open Sans"/>
                <w:color w:val="333333"/>
                <w:sz w:val="20"/>
                <w:szCs w:val="20"/>
              </w:rPr>
            </w:pPr>
            <w:r w:rsidRPr="007E035C">
              <w:rPr>
                <w:rFonts w:ascii="Open Sans" w:hAnsi="Open Sans" w:cs="Open Sans"/>
                <w:color w:val="333333"/>
                <w:sz w:val="20"/>
                <w:szCs w:val="20"/>
              </w:rPr>
              <w:t>Partner Wiodący rozlicza realizowany projekt w CST2021 oraz stosuje aktualny Podręcznik beneficjenta CST2021 udostępniony przez Instytucję Zarządzającą.</w:t>
            </w:r>
          </w:p>
          <w:p w14:paraId="5576E5F0" w14:textId="77777777" w:rsidR="00C0392D" w:rsidRPr="007E035C" w:rsidRDefault="00C0392D" w:rsidP="00BA1129">
            <w:pPr>
              <w:pStyle w:val="Akapitzlist"/>
              <w:numPr>
                <w:ilvl w:val="0"/>
                <w:numId w:val="45"/>
              </w:numPr>
              <w:spacing w:before="120" w:line="300" w:lineRule="exact"/>
              <w:ind w:left="425" w:hanging="425"/>
              <w:rPr>
                <w:rFonts w:ascii="Open Sans" w:hAnsi="Open Sans" w:cs="Open Sans"/>
                <w:color w:val="333333"/>
                <w:sz w:val="20"/>
                <w:szCs w:val="20"/>
              </w:rPr>
            </w:pPr>
            <w:r w:rsidRPr="007E035C">
              <w:rPr>
                <w:rFonts w:ascii="Open Sans" w:hAnsi="Open Sans" w:cs="Open Sans"/>
                <w:color w:val="333333"/>
                <w:sz w:val="20"/>
                <w:szCs w:val="20"/>
              </w:rPr>
              <w:t>W CST2021 Partner Wiodący:</w:t>
            </w:r>
          </w:p>
          <w:p w14:paraId="4D60132F"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przygotowuje i przesyła częściowe wnioski o płatność z realizacji własnej części projektu do właściwego Kontrolera;</w:t>
            </w:r>
          </w:p>
          <w:p w14:paraId="79CCDA99"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rejestruje informacje o harmonogramie płatności w projekcie;</w:t>
            </w:r>
          </w:p>
          <w:p w14:paraId="42EB0855" w14:textId="067EFB10"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 xml:space="preserve">rejestruje informacje o planowanych i przeprowadzonych </w:t>
            </w:r>
            <w:r w:rsidRPr="007E035C">
              <w:rPr>
                <w:rFonts w:ascii="Open Sans" w:hAnsi="Open Sans" w:cs="Open Sans"/>
                <w:color w:val="333333"/>
                <w:sz w:val="20"/>
                <w:szCs w:val="20"/>
              </w:rPr>
              <w:lastRenderedPageBreak/>
              <w:t>postępowaniach o udzielenie zamówienia publicznego, planowanych i udzielonych zamówieniach, informacje o zawartych umowach i wyłonionych wykonawcach oraz personelu projektu w odniesieniu do własnej części realizowanego projektu;</w:t>
            </w:r>
          </w:p>
          <w:p w14:paraId="4DAB7C52"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prowadzi korespondencję z właściwym Kontrolerem w zakresie własnej części realizowanego projektu i przekazuje na żądanie Kontrolera niezbędne informacje oraz dokumenty.</w:t>
            </w:r>
          </w:p>
          <w:p w14:paraId="46CD2EA7"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Ponadto Partner Wiodący:</w:t>
            </w:r>
          </w:p>
          <w:p w14:paraId="4883A6D7"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przygotowuje i przesyła wniosek o płatność dla projektu do Wspólnego Sekretariatu;</w:t>
            </w:r>
          </w:p>
          <w:p w14:paraId="7DA46EB4"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prowadzi wszelką korespondencję ze Wspólnym Sekretariatem i, w stosownych przypadkach, z Instytucją Zarządzającą w zakresie realizowanego projektu i przekazuje na żądanie Wspólnego Sekretariatu i, w stosownych przypadkach, Instytucji Zarządzającej niezbędne informacje oraz dokumenty;</w:t>
            </w:r>
          </w:p>
          <w:p w14:paraId="2837DF1C"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zarządza zmianami w realizowanym projekcie.</w:t>
            </w:r>
          </w:p>
          <w:p w14:paraId="0277086C"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 xml:space="preserve">Partner Wiodący wyznacza osoby uprawnione do wykonywania w jego imieniu czynności związanych z realizacją projektu, zwane dalej „osobami uprawnionymi”, w tym – osobę lub osoby upoważnione do zarządzania uprawnieniami użytkowników po stronie Partnera Wiodącego w zakresie danego projektu. W tym celu Partner Wiodący przekazuje do Wspólnego Sekretariatu wypełniony wniosek o dodanie osoby zarządzającej projektem, zgodnie z </w:t>
            </w:r>
            <w:r w:rsidRPr="007E035C">
              <w:rPr>
                <w:rFonts w:ascii="Open Sans" w:hAnsi="Open Sans" w:cs="Open Sans"/>
                <w:color w:val="333333"/>
                <w:sz w:val="20"/>
                <w:szCs w:val="20"/>
              </w:rPr>
              <w:lastRenderedPageBreak/>
              <w:t>wzorem udostępnionym na stronie internetowej programu. Wszelkie działania w CST2021 osób uprawnionych są traktowane w sensie prawnym jako działanie Partnera Wiodącego.</w:t>
            </w:r>
          </w:p>
          <w:p w14:paraId="2B8AC325"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Osoby uprawnione przez Partnera Wiodącego mającego swoją siedzibę na terytorium Rzeczypospolitej Polskiej korzystają z kwalifikowanego podpisu elektronicznego do podpisywania wniosków o płatność w CST2021. Gdy z powodów technicznych wykorzystanie  kwalifikowanego podpisu elektronicznego nie jest możliwe podpisanie wniosków o płatność  następuję z wykorzystaniem certyfikatu niekwalifikowanego CST2021 (kod autoryzacyjny przesyłany na adres email danej osoby uprawnionej).</w:t>
            </w:r>
          </w:p>
          <w:p w14:paraId="056D26DB"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Osoby uprawnione przez Partnera Wiodącego niemającego siedziby na terytorium Rzeczypospolitej Polskiej, w celu podpisania wniosków o płatność w CST2021, korzystają z certyfikatu niekwalifikowanego CST2021 (kod autoryzacyjny przesyłany na adres email danej osoby uprawnionej).</w:t>
            </w:r>
          </w:p>
          <w:p w14:paraId="477863D1"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Przekazanie dokumentów w formie elektronicznej w CST2021 nie zdejmuje z Partnera Wiodącego obowiązku ich przechowywania. Partner Wiodący przechowuje także oryginały dokumentów, na podstawie których utworzono ich elektroniczne wersje (np. skany, zdjęcia). Partner Wiodący udostępniania podczas kontroli na miejscu przeprowadzanej przez uprawnione instytucje zarówno oryginały dokumentów, jak i ich elektroniczne wersje.</w:t>
            </w:r>
          </w:p>
          <w:p w14:paraId="709A34F8"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 xml:space="preserve">Wszelka korespondencja pomiędzy Partnerem Wiodącym a właściwym </w:t>
            </w:r>
            <w:r w:rsidRPr="007E035C">
              <w:rPr>
                <w:rFonts w:ascii="Open Sans" w:hAnsi="Open Sans" w:cs="Open Sans"/>
                <w:color w:val="333333"/>
                <w:sz w:val="20"/>
                <w:szCs w:val="20"/>
              </w:rPr>
              <w:lastRenderedPageBreak/>
              <w:t>Kontrolerem, Wspólnym Sekretariatem i Instytucją Zarządzającą prowadzona jest wyłącznie w CST2021, z zastrzeżeniem ust. 9.</w:t>
            </w:r>
          </w:p>
          <w:p w14:paraId="66EF0B72"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Przedmiotem komunikacji wyłącznie w CST2021 nie mogą być następujące kategorie spraw:</w:t>
            </w:r>
          </w:p>
          <w:p w14:paraId="7B971044"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zmiany umowy wymagające zawarcia aneksu do umowy;</w:t>
            </w:r>
          </w:p>
          <w:p w14:paraId="6D580A92"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kontrole na miejscu realizacji projektu;</w:t>
            </w:r>
          </w:p>
          <w:p w14:paraId="659A6545"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dochodzenie zwrotu środków od Partnera Wiodącego;</w:t>
            </w:r>
          </w:p>
          <w:p w14:paraId="6F2BE6FF"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zastrzeżenia od ustaleń Instytucji Zarządzającej;</w:t>
            </w:r>
          </w:p>
          <w:p w14:paraId="0249CA2A" w14:textId="77777777" w:rsidR="00C0392D" w:rsidRPr="007E035C" w:rsidRDefault="00C0392D" w:rsidP="00BA1129">
            <w:pPr>
              <w:pStyle w:val="Akapitzlist"/>
              <w:numPr>
                <w:ilvl w:val="1"/>
                <w:numId w:val="45"/>
              </w:numPr>
              <w:spacing w:before="120" w:line="300" w:lineRule="exact"/>
              <w:ind w:left="851" w:hanging="425"/>
              <w:rPr>
                <w:rFonts w:ascii="Open Sans" w:hAnsi="Open Sans" w:cs="Open Sans"/>
                <w:color w:val="333333"/>
                <w:sz w:val="20"/>
                <w:szCs w:val="20"/>
              </w:rPr>
            </w:pPr>
            <w:r w:rsidRPr="007E035C">
              <w:rPr>
                <w:rFonts w:ascii="Open Sans" w:hAnsi="Open Sans" w:cs="Open Sans"/>
                <w:color w:val="333333"/>
                <w:sz w:val="20"/>
                <w:szCs w:val="20"/>
              </w:rPr>
              <w:t>rozwiązanie lub odstąpienie od umowy.</w:t>
            </w:r>
          </w:p>
          <w:p w14:paraId="63DD54BE"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Partner Wiodący oraz Instytucja Zarządzająca uznają skuteczność prawną komunikacji i wymiany danych prowadzonej w CST221 bez możliwości kwestionowania jej skutków.</w:t>
            </w:r>
          </w:p>
          <w:p w14:paraId="3D08F2AA" w14:textId="2A41CC7E"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W uzasadnionych sytuacjach, np. w przypadku awarii CST2021, kiedy czas przywracania prawidłowego działania systemu nie pozwoli na złożenie częściowego wniosku o płatność lub wniosku o płatność dla projektu w terminie, Partner Wiodący składa wnioski w papierowej wersji zgodnie ze wzorem dostępnym na stronie internetowej programu. Partner Wiodący zobowiązuje się uzupełnić dane w CST2021 w zakresie dokumentów przekazanych drogą pisemną w terminie 5 dni roboczych od otrzymania informacji o usunięciu awarii.</w:t>
            </w:r>
            <w:r w:rsidR="00BA1129" w:rsidRPr="007E035C">
              <w:rPr>
                <w:rFonts w:ascii="Open Sans" w:hAnsi="Open Sans" w:cs="Open Sans"/>
                <w:color w:val="333333"/>
                <w:sz w:val="20"/>
                <w:szCs w:val="20"/>
              </w:rPr>
              <w:br/>
            </w:r>
          </w:p>
          <w:p w14:paraId="1B5234FC"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 xml:space="preserve">Osoby uprawnione przez Partnera Wiodącego zobowiązane są do przestrzegania Regulaminu </w:t>
            </w:r>
            <w:r w:rsidRPr="007E035C">
              <w:rPr>
                <w:rFonts w:ascii="Open Sans" w:hAnsi="Open Sans" w:cs="Open Sans"/>
                <w:color w:val="333333"/>
                <w:sz w:val="20"/>
                <w:szCs w:val="20"/>
              </w:rPr>
              <w:lastRenderedPageBreak/>
              <w:t>bezpieczeństwa informacji przetwarzanych w CST2021.</w:t>
            </w:r>
          </w:p>
          <w:p w14:paraId="3BC75720"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 xml:space="preserve">Partner Wiodący niezwłocznie zgłasza do Wspólnego Sekretariatu informacje na temat awarii CST2021 uniemożliwiających bądź utrudniających pracę w CST2021, skutkujących w szczególności niemożnością przesłania w CST2021 częściowego wniosku o płatność do Kontrolera lub wniosku o płatność dla projektu do Wspólnego Sekretariatu. </w:t>
            </w:r>
          </w:p>
          <w:p w14:paraId="69664D93"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Partner Wiodący zobowiązany jest do każdorazowego informowania Instytucji Zarządzającej o nieautoryzowanym dostępie do danych Partnera Wiodącego w CST2021.</w:t>
            </w:r>
          </w:p>
          <w:p w14:paraId="14BAF046" w14:textId="77777777" w:rsidR="00C0392D" w:rsidRPr="007E035C" w:rsidRDefault="00C0392D" w:rsidP="00BA1129">
            <w:pPr>
              <w:pStyle w:val="Akapitzlist"/>
              <w:numPr>
                <w:ilvl w:val="0"/>
                <w:numId w:val="45"/>
              </w:numPr>
              <w:spacing w:before="120" w:line="300" w:lineRule="exact"/>
              <w:ind w:left="426" w:hanging="426"/>
              <w:rPr>
                <w:rFonts w:ascii="Open Sans" w:hAnsi="Open Sans" w:cs="Open Sans"/>
                <w:color w:val="333333"/>
                <w:sz w:val="20"/>
                <w:szCs w:val="20"/>
              </w:rPr>
            </w:pPr>
            <w:r w:rsidRPr="007E035C">
              <w:rPr>
                <w:rFonts w:ascii="Open Sans" w:hAnsi="Open Sans" w:cs="Open Sans"/>
                <w:color w:val="333333"/>
                <w:sz w:val="20"/>
                <w:szCs w:val="20"/>
              </w:rPr>
              <w:t>Szczegółowy opis zadań Partnera Wiodącego w zakresie pracy w CST2021 i terminy realizacji zadań są określone w aktualnym Podręczniku programu lub Podręczniku beneficjenta CST2021 dostępnych na stronie internetowej programu.</w:t>
            </w:r>
          </w:p>
          <w:p w14:paraId="62A0682C" w14:textId="7F570960" w:rsidR="00C0392D" w:rsidRPr="007E035C" w:rsidRDefault="00C0392D" w:rsidP="00BA1129">
            <w:pPr>
              <w:tabs>
                <w:tab w:val="left" w:pos="975"/>
              </w:tabs>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b/>
                <w:bCs/>
                <w:color w:val="333333"/>
                <w:sz w:val="20"/>
                <w:szCs w:val="20"/>
                <w:lang w:eastAsia="pl-PL"/>
              </w:rPr>
              <w:t>§ 23</w:t>
            </w:r>
          </w:p>
          <w:p w14:paraId="3EC94969" w14:textId="77777777" w:rsidR="00C0392D" w:rsidRPr="007E035C" w:rsidRDefault="00C0392D" w:rsidP="00BA1129">
            <w:pPr>
              <w:autoSpaceDE w:val="0"/>
              <w:autoSpaceDN w:val="0"/>
              <w:adjustRightInd w:val="0"/>
              <w:spacing w:before="120" w:line="300" w:lineRule="exact"/>
              <w:rPr>
                <w:rFonts w:ascii="Open Sans" w:eastAsia="Times New Roman" w:hAnsi="Open Sans" w:cs="Open Sans"/>
                <w:color w:val="333333"/>
                <w:sz w:val="20"/>
                <w:szCs w:val="20"/>
                <w:lang w:eastAsia="pl-PL"/>
              </w:rPr>
            </w:pPr>
            <w:r w:rsidRPr="007E035C">
              <w:rPr>
                <w:rFonts w:ascii="Open Sans" w:eastAsia="Times New Roman" w:hAnsi="Open Sans" w:cs="Open Sans"/>
                <w:b/>
                <w:bCs/>
                <w:color w:val="333333"/>
                <w:sz w:val="20"/>
                <w:szCs w:val="20"/>
                <w:lang w:eastAsia="pl-PL"/>
              </w:rPr>
              <w:t>POSTANOWIENIA KOŃCOWE</w:t>
            </w:r>
          </w:p>
          <w:p w14:paraId="4B120A6D" w14:textId="77777777" w:rsidR="00C0392D" w:rsidRPr="007E035C" w:rsidRDefault="00C0392D" w:rsidP="00BA1129">
            <w:pPr>
              <w:numPr>
                <w:ilvl w:val="6"/>
                <w:numId w:val="22"/>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Jeżeli którekolwiek z postanowień umowy okaże się nieważne, niemożliwe do wykonania lub niezgodne z prawem, umowa zostanie zmieniona celem zastąpienia lub usunięcia nieważnego, niemożliwego do wykonania lub niezgodnego z prawem postanowienia. Pozostałe postanowienia umowy pozostają w mocy.</w:t>
            </w:r>
          </w:p>
          <w:p w14:paraId="0E26C3CE" w14:textId="77777777" w:rsidR="00C0392D" w:rsidRPr="007E035C" w:rsidRDefault="00C0392D" w:rsidP="00BA1129">
            <w:pPr>
              <w:numPr>
                <w:ilvl w:val="6"/>
                <w:numId w:val="22"/>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W kwestiach nieuregulowanych umową stosuje się przepisy określone w § 2 ust. 3 oraz niesprzeczne z nimi, właściwe przepisy prawa krajowego Instytucji Zarządzającej.</w:t>
            </w:r>
          </w:p>
          <w:p w14:paraId="00325EE7" w14:textId="125FD8DC" w:rsidR="00C0392D" w:rsidRPr="007E035C" w:rsidRDefault="00C0392D" w:rsidP="00BA1129">
            <w:pPr>
              <w:numPr>
                <w:ilvl w:val="6"/>
                <w:numId w:val="22"/>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lastRenderedPageBreak/>
              <w:t>Umowa wchodzi w życie z dniem jej podpisania przez ostatnią ze Stron.</w:t>
            </w:r>
          </w:p>
          <w:p w14:paraId="276F65B6" w14:textId="77777777" w:rsidR="00C0392D" w:rsidRPr="007E035C" w:rsidRDefault="00C0392D" w:rsidP="00BA1129">
            <w:pPr>
              <w:numPr>
                <w:ilvl w:val="6"/>
                <w:numId w:val="22"/>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Umowa obowiązuje do czasu wypełnienia wszystkich zobowiązań Partnera Wiodącego, w tym obowiązków związanych z zachowaniem trwałości projektu oraz obowiązków archiwizacyjnych opisanych w § 8 ust.17 i 21 pkt 1.</w:t>
            </w:r>
            <w:bookmarkStart w:id="13" w:name="_Ref122438882"/>
            <w:r w:rsidRPr="007E035C">
              <w:rPr>
                <w:rFonts w:ascii="Open Sans" w:eastAsia="Times New Roman" w:hAnsi="Open Sans" w:cs="Open Sans"/>
                <w:color w:val="333333"/>
                <w:sz w:val="20"/>
                <w:szCs w:val="20"/>
                <w:vertAlign w:val="superscript"/>
                <w:lang w:eastAsia="pl-PL"/>
              </w:rPr>
              <w:footnoteReference w:id="6"/>
            </w:r>
            <w:bookmarkEnd w:id="13"/>
          </w:p>
          <w:p w14:paraId="779DCDE2" w14:textId="77777777" w:rsidR="00C0392D" w:rsidRPr="007E035C" w:rsidRDefault="00C0392D" w:rsidP="00BA1129">
            <w:pPr>
              <w:numPr>
                <w:ilvl w:val="0"/>
                <w:numId w:val="39"/>
              </w:numPr>
              <w:autoSpaceDE w:val="0"/>
              <w:autoSpaceDN w:val="0"/>
              <w:adjustRightInd w:val="0"/>
              <w:spacing w:before="120" w:line="300" w:lineRule="exact"/>
              <w:ind w:left="360"/>
              <w:rPr>
                <w:rFonts w:ascii="Open Sans" w:eastAsia="Times New Roman" w:hAnsi="Open Sans" w:cs="Open Sans"/>
                <w:color w:val="333333"/>
                <w:sz w:val="20"/>
                <w:szCs w:val="20"/>
                <w:lang w:eastAsia="pl-PL"/>
              </w:rPr>
            </w:pPr>
            <w:r w:rsidRPr="007E035C">
              <w:rPr>
                <w:rFonts w:ascii="Open Sans" w:eastAsia="Times New Roman" w:hAnsi="Open Sans" w:cs="Open Sans"/>
                <w:color w:val="333333"/>
                <w:sz w:val="20"/>
                <w:szCs w:val="20"/>
                <w:lang w:eastAsia="pl-PL"/>
              </w:rPr>
              <w:t>Umowa jest sporządzona w języku polskim i słowackim i zawarta w formie elektronicznej poprzez złożenie kwalifikowanych podpisów elektronicznych przez obie Strony w jednym dokumencie pdf. W przypadku rozbieżności w zakresie interpretacji postanowień umowy wiążąca jest polska wersja umowy.</w:t>
            </w:r>
          </w:p>
          <w:p w14:paraId="7BF04C5C" w14:textId="020F2367" w:rsidR="00C0392D" w:rsidRPr="007E035C" w:rsidRDefault="00C0392D" w:rsidP="00BA1129">
            <w:pPr>
              <w:pStyle w:val="Akapitzlist"/>
              <w:numPr>
                <w:ilvl w:val="0"/>
                <w:numId w:val="39"/>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 szczególnie uzasadnionych przypadkach, jeżeli z uwagi na problemy techniczne lub organizacyjne nie jest możliwe złożenie oświadczenia woli przez Stronę lub Strony w formie elektronicznej, Strona lub Strony mogą złożyć oświadczenia woli w formie pisemnej.</w:t>
            </w:r>
            <w:r w:rsidR="00BA1129" w:rsidRPr="007E035C">
              <w:rPr>
                <w:rFonts w:ascii="Open Sans" w:hAnsi="Open Sans" w:cs="Open Sans"/>
                <w:color w:val="333333"/>
                <w:sz w:val="20"/>
                <w:szCs w:val="20"/>
              </w:rPr>
              <w:br/>
            </w:r>
          </w:p>
          <w:p w14:paraId="4CAE6FF7" w14:textId="24B38441" w:rsidR="00C0392D" w:rsidRPr="007E035C" w:rsidRDefault="00C0392D" w:rsidP="00BA1129">
            <w:pPr>
              <w:pStyle w:val="Akapitzlist"/>
              <w:numPr>
                <w:ilvl w:val="0"/>
                <w:numId w:val="39"/>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Postanowienia ust. 5 i 6 stosuje się odpowiednio do zmiany umowy w formie aneksu.</w:t>
            </w:r>
          </w:p>
          <w:p w14:paraId="5B0A2B06" w14:textId="77777777" w:rsidR="00C0392D" w:rsidRPr="007E035C" w:rsidRDefault="00C0392D" w:rsidP="00BA1129">
            <w:pPr>
              <w:pStyle w:val="Akapitzlist"/>
              <w:numPr>
                <w:ilvl w:val="0"/>
                <w:numId w:val="39"/>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Partner Wiodący przyjmuje do wiadomości, że informacje o projekcie będącym przedmiotem umowy, w zakresie określonym w art. 49 ust. 3 rozporządzenia ogólnego, będą podawane do publicznej wiadomości. Publikacja nastąpi poprzez zamieszczenie wykazu wybranych i wspartych projektów na stronie internetowej programu oraz </w:t>
            </w:r>
            <w:r w:rsidRPr="007E035C">
              <w:rPr>
                <w:rFonts w:ascii="Open Sans" w:hAnsi="Open Sans" w:cs="Open Sans"/>
                <w:color w:val="333333"/>
                <w:sz w:val="20"/>
                <w:szCs w:val="20"/>
              </w:rPr>
              <w:lastRenderedPageBreak/>
              <w:t>portalu internetowym prowadzonym przez ministra właściwego do spraw rozwoju regionalnego.</w:t>
            </w:r>
          </w:p>
          <w:p w14:paraId="30216C48" w14:textId="490FB75D"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 24</w:t>
            </w:r>
          </w:p>
          <w:p w14:paraId="0D43DD9A"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 xml:space="preserve">KORESPONDENCJA </w:t>
            </w:r>
          </w:p>
          <w:p w14:paraId="7F990F72" w14:textId="77777777" w:rsidR="00C0392D" w:rsidRPr="007E035C" w:rsidRDefault="00C0392D" w:rsidP="00BA1129">
            <w:pPr>
              <w:pStyle w:val="Akapitzlist"/>
              <w:numPr>
                <w:ilvl w:val="6"/>
                <w:numId w:val="19"/>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Wszelka korespondencja związana z wykonywaniem umowy prowadzona jest w CST2021, z zastrzeżeniem ust. 2.  </w:t>
            </w:r>
          </w:p>
          <w:p w14:paraId="2DF27297" w14:textId="77777777" w:rsidR="00C0392D" w:rsidRPr="007E035C" w:rsidRDefault="00C0392D" w:rsidP="00BA1129">
            <w:pPr>
              <w:pStyle w:val="Akapitzlist"/>
              <w:numPr>
                <w:ilvl w:val="6"/>
                <w:numId w:val="19"/>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W odniesieniu do kategorii spraw, o których mowa w § 22 ust. 9, korespondencja prowadzona jest w CST2021 oraz jednej z następujących form komunikacji:</w:t>
            </w:r>
          </w:p>
          <w:p w14:paraId="4922CD2B" w14:textId="77777777" w:rsidR="00C0392D" w:rsidRPr="007E035C" w:rsidRDefault="00C0392D" w:rsidP="00BA1129">
            <w:pPr>
              <w:pStyle w:val="Akapitzlist"/>
              <w:numPr>
                <w:ilvl w:val="1"/>
                <w:numId w:val="46"/>
              </w:numPr>
              <w:spacing w:before="120" w:line="300" w:lineRule="exact"/>
              <w:ind w:left="568" w:hanging="284"/>
              <w:rPr>
                <w:rFonts w:ascii="Open Sans" w:hAnsi="Open Sans" w:cs="Open Sans"/>
                <w:color w:val="333333"/>
                <w:sz w:val="20"/>
                <w:szCs w:val="20"/>
              </w:rPr>
            </w:pPr>
            <w:r w:rsidRPr="007E035C">
              <w:rPr>
                <w:rFonts w:ascii="Open Sans" w:hAnsi="Open Sans" w:cs="Open Sans"/>
                <w:color w:val="333333"/>
                <w:sz w:val="20"/>
                <w:szCs w:val="20"/>
              </w:rPr>
              <w:t>list polecony;</w:t>
            </w:r>
          </w:p>
          <w:p w14:paraId="5725BAF1" w14:textId="77777777" w:rsidR="00C0392D" w:rsidRPr="007E035C" w:rsidRDefault="00C0392D" w:rsidP="00BA1129">
            <w:pPr>
              <w:pStyle w:val="Akapitzlist"/>
              <w:numPr>
                <w:ilvl w:val="1"/>
                <w:numId w:val="46"/>
              </w:numPr>
              <w:spacing w:before="120" w:line="300" w:lineRule="exact"/>
              <w:ind w:left="568" w:hanging="284"/>
              <w:rPr>
                <w:rFonts w:ascii="Open Sans" w:hAnsi="Open Sans" w:cs="Open Sans"/>
                <w:color w:val="333333"/>
                <w:sz w:val="20"/>
                <w:szCs w:val="20"/>
              </w:rPr>
            </w:pPr>
            <w:r w:rsidRPr="007E035C">
              <w:rPr>
                <w:rFonts w:ascii="Open Sans" w:hAnsi="Open Sans" w:cs="Open Sans"/>
                <w:color w:val="333333"/>
                <w:sz w:val="20"/>
                <w:szCs w:val="20"/>
              </w:rPr>
              <w:t>przesyłka kurierska;</w:t>
            </w:r>
          </w:p>
          <w:p w14:paraId="5D81A4F6" w14:textId="77777777" w:rsidR="00C0392D" w:rsidRPr="007E035C" w:rsidRDefault="00C0392D" w:rsidP="00BA1129">
            <w:pPr>
              <w:pStyle w:val="Akapitzlist"/>
              <w:numPr>
                <w:ilvl w:val="1"/>
                <w:numId w:val="46"/>
              </w:numPr>
              <w:spacing w:before="120" w:line="300" w:lineRule="exact"/>
              <w:ind w:left="568" w:hanging="284"/>
              <w:rPr>
                <w:rFonts w:ascii="Open Sans" w:hAnsi="Open Sans" w:cs="Open Sans"/>
                <w:color w:val="333333"/>
                <w:sz w:val="20"/>
                <w:szCs w:val="20"/>
              </w:rPr>
            </w:pPr>
            <w:r w:rsidRPr="007E035C">
              <w:rPr>
                <w:rFonts w:ascii="Open Sans" w:hAnsi="Open Sans" w:cs="Open Sans"/>
                <w:color w:val="333333"/>
                <w:sz w:val="20"/>
                <w:szCs w:val="20"/>
              </w:rPr>
              <w:t>skrzynka ePUAP.</w:t>
            </w:r>
          </w:p>
          <w:p w14:paraId="5DCC7827" w14:textId="2444C833" w:rsidR="00C0392D" w:rsidRPr="007E035C" w:rsidRDefault="00C0392D" w:rsidP="00BA1129">
            <w:pPr>
              <w:pStyle w:val="Akapitzlist"/>
              <w:numPr>
                <w:ilvl w:val="0"/>
                <w:numId w:val="47"/>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Korespondencja w formie papierowej przekazywana jest na następujące adresy:</w:t>
            </w:r>
          </w:p>
          <w:p w14:paraId="082A552D"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Instytucja Zarządzająca</w:t>
            </w:r>
          </w:p>
          <w:p w14:paraId="5B124D21"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highlight w:val="lightGray"/>
              </w:rPr>
              <w:t>[nazwa instytucji]</w:t>
            </w:r>
          </w:p>
          <w:p w14:paraId="6825C427" w14:textId="245A3735"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Departament Współpracy Terytorialnej</w:t>
            </w:r>
            <w:r w:rsidR="00AB611A" w:rsidRPr="007E035C">
              <w:rPr>
                <w:rFonts w:ascii="Open Sans" w:hAnsi="Open Sans" w:cs="Open Sans"/>
                <w:color w:val="333333"/>
                <w:sz w:val="20"/>
                <w:szCs w:val="20"/>
              </w:rPr>
              <w:br/>
            </w:r>
          </w:p>
          <w:p w14:paraId="0BE2EBDB"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ul. Wspólna 2/4, 00-926 Warszawa</w:t>
            </w:r>
          </w:p>
          <w:p w14:paraId="1B7EE250"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p>
          <w:p w14:paraId="6DBCE1EA"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Partner Wiodący</w:t>
            </w:r>
          </w:p>
          <w:p w14:paraId="0233B976"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highlight w:val="lightGray"/>
              </w:rPr>
            </w:pPr>
            <w:r w:rsidRPr="007E035C">
              <w:rPr>
                <w:rFonts w:ascii="Open Sans" w:hAnsi="Open Sans" w:cs="Open Sans"/>
                <w:color w:val="333333"/>
                <w:sz w:val="20"/>
                <w:szCs w:val="20"/>
                <w:highlight w:val="darkGray"/>
              </w:rPr>
              <w:t>[</w:t>
            </w:r>
            <w:r w:rsidRPr="007E035C">
              <w:rPr>
                <w:rFonts w:ascii="Open Sans" w:hAnsi="Open Sans" w:cs="Open Sans"/>
                <w:color w:val="333333"/>
                <w:sz w:val="20"/>
                <w:szCs w:val="20"/>
                <w:highlight w:val="lightGray"/>
              </w:rPr>
              <w:t xml:space="preserve">nazwa PW] </w:t>
            </w:r>
          </w:p>
          <w:p w14:paraId="155E8344"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highlight w:val="lightGray"/>
              </w:rPr>
              <w:t>[adres PW]</w:t>
            </w:r>
          </w:p>
          <w:p w14:paraId="65DE7F4D"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p>
          <w:p w14:paraId="23C69546"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Wspólny Sekretariat</w:t>
            </w:r>
          </w:p>
          <w:p w14:paraId="14597247" w14:textId="77777777" w:rsidR="00C0392D" w:rsidRPr="007E035C" w:rsidRDefault="00C0392D" w:rsidP="00BA1129">
            <w:pPr>
              <w:pStyle w:val="Akapitzlist"/>
              <w:autoSpaceDE w:val="0"/>
              <w:autoSpaceDN w:val="0"/>
              <w:adjustRightInd w:val="0"/>
              <w:spacing w:before="120" w:line="300" w:lineRule="exact"/>
              <w:ind w:left="27"/>
              <w:rPr>
                <w:rFonts w:ascii="Open Sans" w:hAnsi="Open Sans" w:cs="Open Sans"/>
                <w:color w:val="333333"/>
                <w:sz w:val="20"/>
                <w:szCs w:val="20"/>
              </w:rPr>
            </w:pPr>
            <w:r w:rsidRPr="007E035C">
              <w:rPr>
                <w:rFonts w:ascii="Open Sans" w:hAnsi="Open Sans" w:cs="Open Sans"/>
                <w:color w:val="333333"/>
                <w:sz w:val="20"/>
                <w:szCs w:val="20"/>
              </w:rPr>
              <w:t xml:space="preserve">Program Interreg Polska − Słowacja 2021-2027  </w:t>
            </w:r>
          </w:p>
          <w:p w14:paraId="4681CB16" w14:textId="77777777" w:rsidR="00C0392D" w:rsidRPr="007E035C" w:rsidRDefault="00C0392D" w:rsidP="00BA1129">
            <w:pPr>
              <w:autoSpaceDE w:val="0"/>
              <w:autoSpaceDN w:val="0"/>
              <w:adjustRightInd w:val="0"/>
              <w:spacing w:before="120" w:line="300" w:lineRule="exact"/>
              <w:ind w:left="27"/>
              <w:rPr>
                <w:rFonts w:ascii="Open Sans" w:hAnsi="Open Sans" w:cs="Open Sans"/>
                <w:color w:val="333333"/>
                <w:sz w:val="20"/>
                <w:szCs w:val="20"/>
                <w:lang w:eastAsia="pl-PL"/>
              </w:rPr>
            </w:pPr>
            <w:r w:rsidRPr="007E035C">
              <w:rPr>
                <w:rFonts w:ascii="Open Sans" w:hAnsi="Open Sans" w:cs="Open Sans"/>
                <w:color w:val="333333"/>
                <w:sz w:val="20"/>
                <w:szCs w:val="20"/>
              </w:rPr>
              <w:t>ul. Halicka 9</w:t>
            </w:r>
          </w:p>
          <w:p w14:paraId="7C58D4CB" w14:textId="77777777" w:rsidR="00C0392D" w:rsidRPr="007E035C" w:rsidRDefault="00C0392D" w:rsidP="00BA1129">
            <w:pPr>
              <w:autoSpaceDE w:val="0"/>
              <w:autoSpaceDN w:val="0"/>
              <w:adjustRightInd w:val="0"/>
              <w:spacing w:before="120" w:line="300" w:lineRule="exact"/>
              <w:ind w:left="27"/>
              <w:rPr>
                <w:rFonts w:ascii="Open Sans" w:hAnsi="Open Sans" w:cs="Open Sans"/>
                <w:color w:val="333333"/>
                <w:sz w:val="20"/>
                <w:szCs w:val="20"/>
              </w:rPr>
            </w:pPr>
            <w:r w:rsidRPr="007E035C">
              <w:rPr>
                <w:rFonts w:ascii="Open Sans" w:hAnsi="Open Sans" w:cs="Open Sans"/>
                <w:color w:val="333333"/>
                <w:sz w:val="20"/>
                <w:szCs w:val="20"/>
              </w:rPr>
              <w:t>31-036 Kraków</w:t>
            </w:r>
          </w:p>
          <w:p w14:paraId="76E86CB9"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p>
          <w:p w14:paraId="4D9FF482" w14:textId="77777777" w:rsidR="00C0392D"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lastRenderedPageBreak/>
              <w:t>4.</w:t>
            </w:r>
            <w:r w:rsidRPr="007E035C">
              <w:rPr>
                <w:rFonts w:ascii="Open Sans" w:hAnsi="Open Sans" w:cs="Open Sans"/>
                <w:color w:val="333333"/>
                <w:sz w:val="20"/>
                <w:szCs w:val="20"/>
              </w:rPr>
              <w:tab/>
              <w:t>Zmiany adresów, które są podane w ust. 3, nie wymagają zmiany umowy w formie aneksu.</w:t>
            </w:r>
          </w:p>
          <w:p w14:paraId="0C741072" w14:textId="7055FFDD"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 25</w:t>
            </w:r>
          </w:p>
          <w:p w14:paraId="5BA7AA7F"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PRAWO ROZSTRZYGAJĄCE ORAZ JURYSDYKCJA</w:t>
            </w:r>
          </w:p>
          <w:p w14:paraId="4A44B61C"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1.</w:t>
            </w:r>
            <w:r w:rsidRPr="007E035C">
              <w:rPr>
                <w:rFonts w:ascii="Open Sans" w:hAnsi="Open Sans" w:cs="Open Sans"/>
                <w:color w:val="333333"/>
                <w:sz w:val="20"/>
                <w:szCs w:val="20"/>
              </w:rPr>
              <w:tab/>
              <w:t>W przypadku sporu umowa podlega prawu polskiemu z poszanowaniem § 23 ust. 2.</w:t>
            </w:r>
          </w:p>
          <w:p w14:paraId="490B2032"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2.</w:t>
            </w:r>
            <w:r w:rsidRPr="007E035C">
              <w:rPr>
                <w:rFonts w:ascii="Open Sans" w:hAnsi="Open Sans" w:cs="Open Sans"/>
                <w:color w:val="333333"/>
                <w:sz w:val="20"/>
                <w:szCs w:val="20"/>
              </w:rPr>
              <w:tab/>
              <w:t>Strony będą dążyć do rozstrzygnięcia na drodze polubownej. Jeśli strony nie uzgodnią inaczej, postępowanie koncyliacyjne będzie prowadzone w języku polskim, z udziałem tłumacza, w przypadku gdy Partnerem Wiodącym jest podmiot słowacki.</w:t>
            </w:r>
          </w:p>
          <w:p w14:paraId="4ADEF7B4"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3.</w:t>
            </w:r>
            <w:r w:rsidRPr="007E035C">
              <w:rPr>
                <w:rFonts w:ascii="Open Sans" w:hAnsi="Open Sans" w:cs="Open Sans"/>
                <w:color w:val="333333"/>
                <w:sz w:val="20"/>
                <w:szCs w:val="20"/>
              </w:rPr>
              <w:tab/>
              <w:t>W przypadku gdy spór nie jest rozstrzygnięty na drodze negocjacji polubownych, będzie on rozstrzygnięty przez sąd powszechny właściwy dla siedziby Instytucji Zarządzającej.</w:t>
            </w:r>
          </w:p>
          <w:p w14:paraId="66D1908D" w14:textId="6D418A24"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 26</w:t>
            </w:r>
          </w:p>
          <w:p w14:paraId="10A35B19"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b/>
                <w:color w:val="333333"/>
                <w:sz w:val="20"/>
                <w:szCs w:val="20"/>
              </w:rPr>
            </w:pPr>
            <w:r w:rsidRPr="007E035C">
              <w:rPr>
                <w:rFonts w:ascii="Open Sans" w:hAnsi="Open Sans" w:cs="Open Sans"/>
                <w:b/>
                <w:color w:val="333333"/>
                <w:sz w:val="20"/>
                <w:szCs w:val="20"/>
              </w:rPr>
              <w:t>ZAŁĄCZNIKI DO UMOWY</w:t>
            </w:r>
          </w:p>
          <w:p w14:paraId="65EA9ACE" w14:textId="77777777" w:rsidR="00C0392D" w:rsidRPr="007E035C" w:rsidRDefault="00C0392D" w:rsidP="00BA1129">
            <w:pPr>
              <w:pStyle w:val="Akapitzlist"/>
              <w:autoSpaceDE w:val="0"/>
              <w:autoSpaceDN w:val="0"/>
              <w:adjustRightInd w:val="0"/>
              <w:spacing w:before="120" w:line="300" w:lineRule="exact"/>
              <w:ind w:left="284" w:hanging="284"/>
              <w:rPr>
                <w:rFonts w:ascii="Open Sans" w:hAnsi="Open Sans" w:cs="Open Sans"/>
                <w:color w:val="333333"/>
                <w:sz w:val="20"/>
                <w:szCs w:val="20"/>
              </w:rPr>
            </w:pPr>
            <w:r w:rsidRPr="007E035C">
              <w:rPr>
                <w:rFonts w:ascii="Open Sans" w:hAnsi="Open Sans" w:cs="Open Sans"/>
                <w:color w:val="333333"/>
                <w:sz w:val="20"/>
                <w:szCs w:val="20"/>
              </w:rPr>
              <w:t>Integralną część umowy stanowią następujące załączniki:</w:t>
            </w:r>
          </w:p>
          <w:p w14:paraId="7441D109" w14:textId="77777777" w:rsidR="00C0392D" w:rsidRPr="007E035C" w:rsidRDefault="00C0392D" w:rsidP="00BA1129">
            <w:pPr>
              <w:pStyle w:val="Akapitzlist"/>
              <w:numPr>
                <w:ilvl w:val="6"/>
                <w:numId w:val="32"/>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załącznik nr 1 – kopia decyzji Komitetu Monitorującego;</w:t>
            </w:r>
          </w:p>
          <w:p w14:paraId="1BFD3E4F" w14:textId="77777777" w:rsidR="00C0392D" w:rsidRPr="007E035C" w:rsidRDefault="00C0392D" w:rsidP="00BA1129">
            <w:pPr>
              <w:pStyle w:val="Akapitzlist"/>
              <w:numPr>
                <w:ilvl w:val="6"/>
                <w:numId w:val="32"/>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załącznik nr 2 – kopia upoważnienia/pełnomocnictwa dla osoby reprezentującej Instytucją Zarządzającą;</w:t>
            </w:r>
          </w:p>
          <w:p w14:paraId="5D4C0FE0" w14:textId="77777777" w:rsidR="00C0392D" w:rsidRPr="007E035C" w:rsidRDefault="00C0392D" w:rsidP="00BA1129">
            <w:pPr>
              <w:pStyle w:val="Akapitzlist"/>
              <w:numPr>
                <w:ilvl w:val="6"/>
                <w:numId w:val="32"/>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załącznik nr 3 – kopia dokumentu potwierdzającego upoważnienie do podpisania umowy dla osoby reprezentującej Partnera Wiodącego;</w:t>
            </w:r>
          </w:p>
          <w:p w14:paraId="4A09E089" w14:textId="17E3597D" w:rsidR="00C0392D" w:rsidRPr="007E035C" w:rsidRDefault="00C0392D" w:rsidP="00BA1129">
            <w:pPr>
              <w:pStyle w:val="Akapitzlist"/>
              <w:numPr>
                <w:ilvl w:val="6"/>
                <w:numId w:val="32"/>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załącznik nr 4 – </w:t>
            </w:r>
            <w:r w:rsidR="00050A39">
              <w:rPr>
                <w:rFonts w:ascii="Open Sans" w:hAnsi="Open Sans" w:cs="Open Sans"/>
                <w:color w:val="333333"/>
                <w:sz w:val="20"/>
                <w:szCs w:val="20"/>
              </w:rPr>
              <w:t>zakres udostępniania danych osobowych</w:t>
            </w:r>
            <w:r w:rsidRPr="007E035C">
              <w:rPr>
                <w:rFonts w:ascii="Open Sans" w:hAnsi="Open Sans" w:cs="Open Sans"/>
                <w:color w:val="333333"/>
                <w:sz w:val="20"/>
                <w:szCs w:val="20"/>
              </w:rPr>
              <w:t>;</w:t>
            </w:r>
          </w:p>
          <w:p w14:paraId="58972C74" w14:textId="77777777" w:rsidR="00325E01" w:rsidRDefault="00C0392D" w:rsidP="00050A39">
            <w:pPr>
              <w:pStyle w:val="Akapitzlist"/>
              <w:numPr>
                <w:ilvl w:val="6"/>
                <w:numId w:val="32"/>
              </w:numPr>
              <w:autoSpaceDE w:val="0"/>
              <w:autoSpaceDN w:val="0"/>
              <w:adjustRightInd w:val="0"/>
              <w:spacing w:before="120" w:line="300" w:lineRule="exact"/>
              <w:ind w:left="360"/>
              <w:rPr>
                <w:rFonts w:ascii="Open Sans" w:hAnsi="Open Sans" w:cs="Open Sans"/>
                <w:color w:val="333333"/>
                <w:sz w:val="20"/>
                <w:szCs w:val="20"/>
              </w:rPr>
            </w:pPr>
            <w:r w:rsidRPr="007E035C">
              <w:rPr>
                <w:rFonts w:ascii="Open Sans" w:hAnsi="Open Sans" w:cs="Open Sans"/>
                <w:color w:val="333333"/>
                <w:sz w:val="20"/>
                <w:szCs w:val="20"/>
              </w:rPr>
              <w:t xml:space="preserve">załącznik nr 5 – </w:t>
            </w:r>
            <w:r w:rsidR="00050A39">
              <w:rPr>
                <w:rFonts w:ascii="Open Sans" w:hAnsi="Open Sans" w:cs="Open Sans"/>
                <w:color w:val="333333"/>
                <w:sz w:val="20"/>
                <w:szCs w:val="20"/>
              </w:rPr>
              <w:t>klauzula informacyjna</w:t>
            </w:r>
            <w:r w:rsidRPr="007E035C">
              <w:rPr>
                <w:rFonts w:ascii="Open Sans" w:hAnsi="Open Sans" w:cs="Open Sans"/>
                <w:color w:val="333333"/>
                <w:sz w:val="20"/>
                <w:szCs w:val="20"/>
              </w:rPr>
              <w:t>;</w:t>
            </w:r>
            <w:bookmarkEnd w:id="0"/>
          </w:p>
          <w:p w14:paraId="70B00342" w14:textId="77777777" w:rsidR="00050A39" w:rsidRDefault="00050A39" w:rsidP="00050A39">
            <w:pPr>
              <w:pStyle w:val="Akapitzlist"/>
              <w:autoSpaceDE w:val="0"/>
              <w:autoSpaceDN w:val="0"/>
              <w:adjustRightInd w:val="0"/>
              <w:spacing w:before="120" w:line="300" w:lineRule="exact"/>
              <w:ind w:left="360"/>
              <w:rPr>
                <w:rFonts w:ascii="Open Sans" w:hAnsi="Open Sans" w:cs="Open Sans"/>
                <w:color w:val="333333"/>
                <w:sz w:val="20"/>
                <w:szCs w:val="20"/>
              </w:rPr>
            </w:pPr>
          </w:p>
          <w:p w14:paraId="066B47B3" w14:textId="1E600E2E" w:rsidR="00F85C17" w:rsidRPr="00F85C17" w:rsidRDefault="00F85C17" w:rsidP="00F85C17">
            <w:pPr>
              <w:autoSpaceDE w:val="0"/>
              <w:autoSpaceDN w:val="0"/>
              <w:adjustRightInd w:val="0"/>
              <w:spacing w:before="120" w:line="300" w:lineRule="exact"/>
              <w:rPr>
                <w:rFonts w:ascii="Open Sans" w:hAnsi="Open Sans" w:cs="Open Sans"/>
                <w:color w:val="333333"/>
                <w:sz w:val="20"/>
                <w:szCs w:val="20"/>
              </w:rPr>
            </w:pPr>
            <w:r>
              <w:rPr>
                <w:rFonts w:ascii="Open Sans" w:hAnsi="Open Sans" w:cs="Open Sans"/>
                <w:color w:val="333333"/>
                <w:sz w:val="20"/>
                <w:szCs w:val="20"/>
              </w:rPr>
              <w:lastRenderedPageBreak/>
              <w:br/>
            </w:r>
          </w:p>
          <w:p w14:paraId="3C7E28D5" w14:textId="7713C129" w:rsidR="00050A39" w:rsidRPr="00050A39" w:rsidRDefault="00050A39" w:rsidP="00050A39">
            <w:pPr>
              <w:pStyle w:val="Akapitzlist"/>
              <w:autoSpaceDE w:val="0"/>
              <w:autoSpaceDN w:val="0"/>
              <w:adjustRightInd w:val="0"/>
              <w:spacing w:before="120" w:line="300" w:lineRule="exact"/>
              <w:ind w:left="360"/>
              <w:rPr>
                <w:rFonts w:ascii="Open Sans" w:hAnsi="Open Sans" w:cs="Open Sans"/>
                <w:color w:val="333333"/>
                <w:sz w:val="20"/>
                <w:szCs w:val="20"/>
              </w:rPr>
            </w:pPr>
          </w:p>
        </w:tc>
        <w:tc>
          <w:tcPr>
            <w:tcW w:w="4530" w:type="dxa"/>
            <w:tcBorders>
              <w:top w:val="single" w:sz="4" w:space="0" w:color="034DA1"/>
              <w:left w:val="single" w:sz="4" w:space="0" w:color="034DA1"/>
              <w:bottom w:val="single" w:sz="4" w:space="0" w:color="034DA1"/>
              <w:right w:val="single" w:sz="4" w:space="0" w:color="034DA1"/>
            </w:tcBorders>
          </w:tcPr>
          <w:p w14:paraId="2FEAD7EE" w14:textId="5A571A96"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 xml:space="preserve">Zmluva o poskytnutí príspevku č. </w:t>
            </w:r>
            <w:r w:rsidRPr="007E035C">
              <w:rPr>
                <w:rFonts w:ascii="Open Sans" w:hAnsi="Open Sans" w:cs="Open Sans"/>
                <w:color w:val="333333"/>
                <w:sz w:val="20"/>
                <w:szCs w:val="20"/>
                <w:highlight w:val="lightGray"/>
                <w:lang w:val="sk-SK"/>
              </w:rPr>
              <w:t>……………………………………………………….…….…</w:t>
            </w:r>
          </w:p>
          <w:p w14:paraId="5F6A9123"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na realizáciu projektu [názov projektu] </w:t>
            </w:r>
            <w:r w:rsidRPr="007E035C">
              <w:rPr>
                <w:rFonts w:ascii="Open Sans" w:hAnsi="Open Sans" w:cs="Open Sans"/>
                <w:color w:val="333333"/>
                <w:sz w:val="20"/>
                <w:szCs w:val="20"/>
                <w:highlight w:val="lightGray"/>
                <w:lang w:val="sk-SK"/>
              </w:rPr>
              <w:t>………………………………………………………….……,</w:t>
            </w:r>
          </w:p>
          <w:p w14:paraId="5DDCC561" w14:textId="3E5325D6" w:rsidR="00E411CD" w:rsidRPr="007E035C" w:rsidRDefault="00311A84" w:rsidP="00BA1129">
            <w:pPr>
              <w:pStyle w:val="Default"/>
              <w:spacing w:before="120" w:line="300" w:lineRule="exact"/>
              <w:rPr>
                <w:rFonts w:ascii="Open Sans" w:hAnsi="Open Sans" w:cs="Open Sans"/>
                <w:color w:val="333333"/>
                <w:sz w:val="20"/>
                <w:szCs w:val="20"/>
                <w:lang w:val="cs-CZ"/>
              </w:rPr>
            </w:pPr>
            <w:r w:rsidRPr="007E035C">
              <w:rPr>
                <w:rFonts w:ascii="Open Sans" w:hAnsi="Open Sans" w:cs="Open Sans"/>
                <w:color w:val="333333"/>
                <w:sz w:val="20"/>
                <w:szCs w:val="20"/>
                <w:lang w:val="sk-SK"/>
              </w:rPr>
              <w:t xml:space="preserve">v súlade s rozhodnutím Monitorovacieho výboru č.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zo dňa [dd.mm.rrrr]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,ktorého kópia tvorí prílohu č. 1 k zmluve v rámci </w:t>
            </w:r>
            <w:r w:rsidR="00E411CD" w:rsidRPr="007E035C">
              <w:rPr>
                <w:rFonts w:ascii="Open Sans" w:hAnsi="Open Sans" w:cs="Open Sans"/>
                <w:color w:val="333333"/>
                <w:sz w:val="20"/>
                <w:szCs w:val="20"/>
                <w:lang w:val="sk-SK"/>
              </w:rPr>
              <w:t xml:space="preserve">programu </w:t>
            </w:r>
            <w:r w:rsidR="00E411CD" w:rsidRPr="007E035C">
              <w:rPr>
                <w:rFonts w:ascii="Open Sans" w:hAnsi="Open Sans" w:cs="Open Sans"/>
                <w:color w:val="333333"/>
                <w:sz w:val="20"/>
                <w:szCs w:val="20"/>
                <w:lang w:val="cs-CZ"/>
              </w:rPr>
              <w:t>Interreg Poľsko-Slovensko 2021-2027</w:t>
            </w:r>
          </w:p>
          <w:p w14:paraId="57339B78" w14:textId="77777777" w:rsidR="00C812AE" w:rsidRPr="007E035C" w:rsidRDefault="00C812AE" w:rsidP="00BA1129">
            <w:pPr>
              <w:autoSpaceDE w:val="0"/>
              <w:autoSpaceDN w:val="0"/>
              <w:adjustRightInd w:val="0"/>
              <w:spacing w:before="120" w:line="300" w:lineRule="exact"/>
              <w:rPr>
                <w:rFonts w:ascii="Open Sans" w:hAnsi="Open Sans" w:cs="Open Sans"/>
                <w:color w:val="333333"/>
                <w:sz w:val="20"/>
                <w:szCs w:val="20"/>
                <w:lang w:val="sk-SK"/>
              </w:rPr>
            </w:pPr>
          </w:p>
          <w:p w14:paraId="78D649C7"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uzatvorená medzi:</w:t>
            </w:r>
          </w:p>
          <w:p w14:paraId="4FD956D2"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w:t>
            </w:r>
          </w:p>
          <w:p w14:paraId="5FE4961F"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so sídlom</w:t>
            </w:r>
            <w:r w:rsidRPr="007E035C">
              <w:rPr>
                <w:rFonts w:ascii="Open Sans" w:hAnsi="Open Sans" w:cs="Open Sans"/>
                <w:color w:val="333333"/>
                <w:sz w:val="20"/>
                <w:szCs w:val="20"/>
                <w:lang w:val="sk-SK"/>
              </w:rPr>
              <w:t>: [úplná adresa]</w:t>
            </w:r>
          </w:p>
          <w:p w14:paraId="5F600950"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highlight w:val="lightGray"/>
                <w:lang w:val="sk-SK"/>
              </w:rPr>
              <w:t>……………………………………………………..………………………………….………………</w:t>
            </w:r>
          </w:p>
          <w:p w14:paraId="02522B0B" w14:textId="5E080ADA"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pôsobiacim ako Riadiaci orgán </w:t>
            </w:r>
            <w:r w:rsidR="00E411CD" w:rsidRPr="007E035C">
              <w:rPr>
                <w:rFonts w:ascii="Open Sans" w:hAnsi="Open Sans" w:cs="Open Sans"/>
                <w:color w:val="333333"/>
                <w:sz w:val="20"/>
                <w:szCs w:val="20"/>
                <w:lang w:val="sk-SK"/>
              </w:rPr>
              <w:t xml:space="preserve">programu </w:t>
            </w:r>
            <w:r w:rsidR="00E411CD" w:rsidRPr="007E035C">
              <w:rPr>
                <w:rFonts w:ascii="Open Sans" w:hAnsi="Open Sans" w:cs="Open Sans"/>
                <w:color w:val="333333"/>
                <w:sz w:val="20"/>
                <w:szCs w:val="20"/>
                <w:lang w:val="cs-CZ"/>
              </w:rPr>
              <w:t>Interreg Poľsko-Slovensko 2021-2027</w:t>
            </w:r>
            <w:r w:rsidR="00E411CD" w:rsidRPr="007E035C">
              <w:rPr>
                <w:rFonts w:ascii="Open Sans" w:hAnsi="Open Sans" w:cs="Open Sans"/>
                <w:color w:val="333333"/>
                <w:sz w:val="20"/>
                <w:szCs w:val="20"/>
                <w:lang w:val="sk-SK"/>
              </w:rPr>
              <w:t xml:space="preserve"> </w:t>
            </w:r>
          </w:p>
          <w:p w14:paraId="2549E478"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ďalej len „Riadiaci orgán”,</w:t>
            </w:r>
          </w:p>
          <w:p w14:paraId="1ECE8E2A" w14:textId="73F08663"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v zastúpení</w:t>
            </w:r>
            <w:r w:rsidRPr="007E035C">
              <w:rPr>
                <w:rFonts w:ascii="Open Sans" w:hAnsi="Open Sans" w:cs="Open Sans"/>
                <w:color w:val="333333"/>
                <w:sz w:val="20"/>
                <w:szCs w:val="20"/>
                <w:lang w:val="sk-SK"/>
              </w:rPr>
              <w:t xml:space="preserve">: [meno, priezvisko, funkcia osoby zastupujúcej Riadiaci orgán]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na základe poverenia/splnomocnenia č. zo dňa [dd.mm.rrrr]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ktorého kópia tvorí prílohu č. 2 k tejto zmluve a na základe § </w:t>
            </w:r>
            <w:r w:rsidR="00164277" w:rsidRPr="00164277">
              <w:rPr>
                <w:rFonts w:ascii="Open Sans" w:hAnsi="Open Sans" w:cs="Open Sans"/>
                <w:color w:val="333333"/>
                <w:sz w:val="20"/>
                <w:szCs w:val="20"/>
                <w:highlight w:val="lightGray"/>
                <w:lang w:val="sk-SK"/>
              </w:rPr>
              <w:t>……</w:t>
            </w:r>
            <w:r w:rsidR="00164277">
              <w:rPr>
                <w:rFonts w:ascii="Open Sans" w:hAnsi="Open Sans" w:cs="Open Sans"/>
                <w:color w:val="333333"/>
                <w:sz w:val="20"/>
                <w:szCs w:val="20"/>
                <w:highlight w:val="lightGray"/>
                <w:lang w:val="sk-SK"/>
              </w:rPr>
              <w:t>...........</w:t>
            </w:r>
            <w:r w:rsidR="00164277" w:rsidRPr="00164277">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2 prílohy k nariadeniu Ministerstva fondov a regionálnej politiky zo dňa 14. januára 2022 o </w:t>
            </w:r>
            <w:r w:rsidRPr="007E035C">
              <w:rPr>
                <w:rFonts w:ascii="Open Sans" w:hAnsi="Open Sans" w:cs="Open Sans"/>
                <w:color w:val="333333"/>
                <w:sz w:val="20"/>
                <w:szCs w:val="20"/>
                <w:lang w:val="sk-SK" w:eastAsia="en-GB"/>
              </w:rPr>
              <w:t xml:space="preserve">politike ochrany osobných údajov v Ministerstve </w:t>
            </w:r>
            <w:r w:rsidRPr="007E035C">
              <w:rPr>
                <w:rFonts w:ascii="Open Sans" w:hAnsi="Open Sans" w:cs="Open Sans"/>
                <w:color w:val="333333"/>
                <w:sz w:val="20"/>
                <w:szCs w:val="20"/>
                <w:lang w:val="sk-SK"/>
              </w:rPr>
              <w:t xml:space="preserve">fondov a regionálnej </w:t>
            </w:r>
            <w:r w:rsidRPr="007E035C">
              <w:rPr>
                <w:rFonts w:ascii="Open Sans" w:hAnsi="Open Sans" w:cs="Open Sans"/>
                <w:color w:val="333333"/>
                <w:sz w:val="20"/>
                <w:szCs w:val="20"/>
                <w:lang w:val="sk-SK"/>
              </w:rPr>
              <w:lastRenderedPageBreak/>
              <w:t>politiky</w:t>
            </w:r>
            <w:r w:rsidRPr="007E035C">
              <w:rPr>
                <w:rFonts w:ascii="Open Sans" w:hAnsi="Open Sans" w:cs="Open Sans"/>
                <w:color w:val="333333"/>
                <w:sz w:val="20"/>
                <w:szCs w:val="20"/>
                <w:lang w:val="sk-SK" w:eastAsia="en-GB"/>
              </w:rPr>
              <w:t xml:space="preserve"> (Dz.</w:t>
            </w:r>
            <w:r w:rsidRPr="007E035C">
              <w:rPr>
                <w:rFonts w:ascii="Open Sans" w:hAnsi="Open Sans" w:cs="Open Sans"/>
                <w:color w:val="333333"/>
                <w:sz w:val="20"/>
                <w:szCs w:val="20"/>
                <w:lang w:val="sk-SK"/>
              </w:rPr>
              <w:t xml:space="preserve"> </w:t>
            </w:r>
            <w:r w:rsidRPr="007E035C">
              <w:rPr>
                <w:rFonts w:ascii="Open Sans" w:hAnsi="Open Sans" w:cs="Open Sans"/>
                <w:color w:val="333333"/>
                <w:sz w:val="20"/>
                <w:szCs w:val="20"/>
                <w:lang w:val="sk-SK" w:eastAsia="en-GB"/>
              </w:rPr>
              <w:t>Urz.</w:t>
            </w:r>
            <w:r w:rsidRPr="007E035C">
              <w:rPr>
                <w:rFonts w:ascii="Open Sans" w:hAnsi="Open Sans" w:cs="Open Sans"/>
                <w:color w:val="333333"/>
                <w:sz w:val="20"/>
                <w:szCs w:val="20"/>
                <w:lang w:val="sk-SK"/>
              </w:rPr>
              <w:t xml:space="preserve"> Min. Fun. i Pol. Reg. – Úradný vestník Ministerstva fondov a regionálnej politiky, čiastka 1</w:t>
            </w:r>
            <w:r w:rsidR="001C5E8B">
              <w:rPr>
                <w:rFonts w:ascii="Open Sans" w:hAnsi="Open Sans" w:cs="Open Sans"/>
                <w:color w:val="333333"/>
                <w:sz w:val="20"/>
                <w:szCs w:val="20"/>
                <w:lang w:val="sk-SK"/>
              </w:rPr>
              <w:t>, v znení neskorších predpisov</w:t>
            </w:r>
            <w:r w:rsidRPr="007E035C">
              <w:rPr>
                <w:rFonts w:ascii="Open Sans" w:hAnsi="Open Sans" w:cs="Open Sans"/>
                <w:color w:val="333333"/>
                <w:sz w:val="20"/>
                <w:szCs w:val="20"/>
                <w:lang w:val="sk-SK"/>
              </w:rPr>
              <w:t>),</w:t>
            </w:r>
            <w:r w:rsidR="00961C47">
              <w:rPr>
                <w:rFonts w:ascii="Open Sans" w:hAnsi="Open Sans" w:cs="Open Sans"/>
                <w:color w:val="333333"/>
                <w:sz w:val="20"/>
                <w:szCs w:val="20"/>
                <w:lang w:val="sk-SK"/>
              </w:rPr>
              <w:br/>
            </w:r>
          </w:p>
          <w:p w14:paraId="75309F12" w14:textId="3708F8EF"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a</w:t>
            </w:r>
          </w:p>
          <w:p w14:paraId="6E42BD44" w14:textId="77777777" w:rsidR="00C0392D" w:rsidRPr="007E035C" w:rsidRDefault="00C0392D" w:rsidP="00BA1129">
            <w:pPr>
              <w:autoSpaceDE w:val="0"/>
              <w:autoSpaceDN w:val="0"/>
              <w:adjustRightInd w:val="0"/>
              <w:spacing w:before="120" w:line="300" w:lineRule="exact"/>
              <w:rPr>
                <w:rFonts w:ascii="Open Sans" w:hAnsi="Open Sans" w:cs="Open Sans"/>
                <w:color w:val="333333"/>
                <w:sz w:val="20"/>
                <w:szCs w:val="20"/>
                <w:lang w:val="sk-SK"/>
              </w:rPr>
            </w:pPr>
          </w:p>
          <w:p w14:paraId="6553701F" w14:textId="324DCAC5"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w:t>
            </w:r>
            <w:r w:rsidRPr="007E035C">
              <w:rPr>
                <w:rFonts w:ascii="Open Sans" w:hAnsi="Open Sans" w:cs="Open Sans"/>
                <w:b/>
                <w:bCs/>
                <w:color w:val="333333"/>
                <w:sz w:val="20"/>
                <w:szCs w:val="20"/>
                <w:lang w:val="sk-SK"/>
              </w:rPr>
              <w:t xml:space="preserve">úplný názov </w:t>
            </w:r>
            <w:r w:rsidR="0098641A" w:rsidRPr="007E035C">
              <w:rPr>
                <w:rFonts w:ascii="Open Sans" w:hAnsi="Open Sans" w:cs="Open Sans"/>
                <w:b/>
                <w:bCs/>
                <w:color w:val="333333"/>
                <w:sz w:val="20"/>
                <w:szCs w:val="20"/>
                <w:lang w:val="sk-SK"/>
              </w:rPr>
              <w:t xml:space="preserve">hlavného </w:t>
            </w:r>
            <w:r w:rsidRPr="007E035C">
              <w:rPr>
                <w:rFonts w:ascii="Open Sans" w:hAnsi="Open Sans" w:cs="Open Sans"/>
                <w:b/>
                <w:bCs/>
                <w:color w:val="333333"/>
                <w:sz w:val="20"/>
                <w:szCs w:val="20"/>
                <w:lang w:val="sk-SK"/>
              </w:rPr>
              <w:t>partnera</w:t>
            </w:r>
            <w:r w:rsidRPr="007E035C">
              <w:rPr>
                <w:rFonts w:ascii="Open Sans" w:hAnsi="Open Sans" w:cs="Open Sans"/>
                <w:color w:val="333333"/>
                <w:sz w:val="20"/>
                <w:szCs w:val="20"/>
                <w:lang w:val="sk-SK"/>
              </w:rPr>
              <w:t xml:space="preserve">] ……………………………………………………………….. </w:t>
            </w:r>
          </w:p>
          <w:p w14:paraId="4D013565"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xml:space="preserve">so sídlom: </w:t>
            </w:r>
            <w:r w:rsidRPr="007E035C">
              <w:rPr>
                <w:rFonts w:ascii="Open Sans" w:hAnsi="Open Sans" w:cs="Open Sans"/>
                <w:color w:val="333333"/>
                <w:sz w:val="20"/>
                <w:szCs w:val="20"/>
                <w:lang w:val="sk-SK"/>
              </w:rPr>
              <w:t xml:space="preserve">[úplná adresa] </w:t>
            </w:r>
            <w:r w:rsidRPr="007E035C">
              <w:rPr>
                <w:rFonts w:ascii="Open Sans" w:hAnsi="Open Sans" w:cs="Open Sans"/>
                <w:color w:val="333333"/>
                <w:sz w:val="20"/>
                <w:szCs w:val="20"/>
                <w:highlight w:val="lightGray"/>
                <w:lang w:val="sk-SK"/>
              </w:rPr>
              <w:t>……………………………………………………..………………………………….…………………</w:t>
            </w:r>
          </w:p>
          <w:p w14:paraId="426A3F41" w14:textId="5845ECDC"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[identifikačné údaje </w:t>
            </w:r>
            <w:r w:rsidR="001F0802"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partnera</w:t>
            </w:r>
            <w:r w:rsidR="001A3583" w:rsidRPr="007E035C">
              <w:rPr>
                <w:rFonts w:ascii="Open Sans" w:hAnsi="Open Sans" w:cs="Open Sans"/>
                <w:color w:val="333333"/>
                <w:sz w:val="20"/>
                <w:szCs w:val="20"/>
                <w:vertAlign w:val="superscript"/>
                <w:lang w:val="sk-SK"/>
              </w:rPr>
              <w:fldChar w:fldCharType="begin"/>
            </w:r>
            <w:r w:rsidR="001A3583" w:rsidRPr="007E035C">
              <w:rPr>
                <w:rFonts w:ascii="Open Sans" w:hAnsi="Open Sans" w:cs="Open Sans"/>
                <w:color w:val="333333"/>
                <w:sz w:val="20"/>
                <w:szCs w:val="20"/>
                <w:vertAlign w:val="superscript"/>
                <w:lang w:val="sk-SK"/>
              </w:rPr>
              <w:instrText xml:space="preserve"> NOTEREF _Ref122438698  \* MERGEFORMAT </w:instrText>
            </w:r>
            <w:r w:rsidR="001A3583" w:rsidRPr="007E035C">
              <w:rPr>
                <w:rFonts w:ascii="Open Sans" w:hAnsi="Open Sans" w:cs="Open Sans"/>
                <w:color w:val="333333"/>
                <w:sz w:val="20"/>
                <w:szCs w:val="20"/>
                <w:vertAlign w:val="superscript"/>
                <w:lang w:val="sk-SK"/>
              </w:rPr>
              <w:fldChar w:fldCharType="separate"/>
            </w:r>
            <w:r w:rsidR="001A3583" w:rsidRPr="007E035C">
              <w:rPr>
                <w:rFonts w:ascii="Open Sans" w:hAnsi="Open Sans" w:cs="Open Sans"/>
                <w:color w:val="333333"/>
                <w:sz w:val="20"/>
                <w:szCs w:val="20"/>
                <w:vertAlign w:val="superscript"/>
                <w:lang w:val="sk-SK"/>
              </w:rPr>
              <w:t>1</w:t>
            </w:r>
            <w:r w:rsidR="001A3583" w:rsidRPr="007E035C">
              <w:rPr>
                <w:rFonts w:ascii="Open Sans" w:hAnsi="Open Sans" w:cs="Open Sans"/>
                <w:color w:val="333333"/>
                <w:sz w:val="20"/>
                <w:szCs w:val="20"/>
                <w:vertAlign w:val="superscript"/>
                <w:lang w:val="sk-SK"/>
              </w:rPr>
              <w:fldChar w:fldCharType="end"/>
            </w:r>
            <w:r w:rsidRPr="007E035C">
              <w:rPr>
                <w:rFonts w:ascii="Open Sans" w:hAnsi="Open Sans" w:cs="Open Sans"/>
                <w:color w:val="333333"/>
                <w:sz w:val="20"/>
                <w:szCs w:val="20"/>
                <w:lang w:val="sk-SK"/>
              </w:rPr>
              <w:t>],</w:t>
            </w:r>
          </w:p>
          <w:p w14:paraId="0109791C" w14:textId="3EFEA106"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ďalej len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w:t>
            </w:r>
          </w:p>
          <w:p w14:paraId="6377C823"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názov a adresa banky</w:t>
            </w:r>
            <w:r w:rsidRPr="007E035C">
              <w:rPr>
                <w:rFonts w:ascii="Open Sans" w:hAnsi="Open Sans" w:cs="Open Sans"/>
                <w:color w:val="333333"/>
                <w:sz w:val="20"/>
                <w:szCs w:val="20"/>
                <w:lang w:val="sk-SK"/>
              </w:rPr>
              <w:t xml:space="preserve">: </w:t>
            </w:r>
            <w:r w:rsidRPr="007E035C">
              <w:rPr>
                <w:rFonts w:ascii="Open Sans" w:hAnsi="Open Sans" w:cs="Open Sans"/>
                <w:color w:val="333333"/>
                <w:sz w:val="20"/>
                <w:szCs w:val="20"/>
                <w:highlight w:val="lightGray"/>
                <w:lang w:val="sk-SK"/>
              </w:rPr>
              <w:t>……………………………………………………….…………………………………………..……………………….</w:t>
            </w:r>
          </w:p>
          <w:p w14:paraId="0545E3ED"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kód banky (BIC alebo SWIFT):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IBAN: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w:t>
            </w:r>
          </w:p>
          <w:p w14:paraId="6545A7AE" w14:textId="49742BEF"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v zastúpení</w:t>
            </w:r>
            <w:r w:rsidRPr="007E035C">
              <w:rPr>
                <w:rFonts w:ascii="Open Sans" w:hAnsi="Open Sans" w:cs="Open Sans"/>
                <w:color w:val="333333"/>
                <w:sz w:val="20"/>
                <w:szCs w:val="20"/>
                <w:lang w:val="sk-SK"/>
              </w:rPr>
              <w:t xml:space="preserve">: [meno, priezvisko, funkcia osoby zastupujúcej </w:t>
            </w:r>
            <w:r w:rsidR="0098641A" w:rsidRPr="007E035C">
              <w:rPr>
                <w:rFonts w:ascii="Open Sans" w:hAnsi="Open Sans" w:cs="Open Sans"/>
                <w:color w:val="333333"/>
                <w:sz w:val="20"/>
                <w:szCs w:val="20"/>
                <w:lang w:val="sk-SK"/>
              </w:rPr>
              <w:t>hlavného</w:t>
            </w:r>
            <w:r w:rsidR="001F0802" w:rsidRPr="007E035C">
              <w:rPr>
                <w:rFonts w:ascii="Open Sans" w:hAnsi="Open Sans" w:cs="Open Sans"/>
                <w:color w:val="333333"/>
                <w:sz w:val="20"/>
                <w:szCs w:val="20"/>
                <w:lang w:val="sk-SK"/>
              </w:rPr>
              <w:t xml:space="preserve"> </w:t>
            </w:r>
            <w:r w:rsidRPr="007E035C">
              <w:rPr>
                <w:rFonts w:ascii="Open Sans" w:hAnsi="Open Sans" w:cs="Open Sans"/>
                <w:color w:val="333333"/>
                <w:sz w:val="20"/>
                <w:szCs w:val="20"/>
                <w:lang w:val="sk-SK"/>
              </w:rPr>
              <w:t xml:space="preserve">partnera]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na základe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zo dňa [dd.mm.rrrr]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ktorého kópia tvorí prílohu č. 3 k zmluve,</w:t>
            </w:r>
          </w:p>
          <w:p w14:paraId="3C3E9AF9"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ďalej spolu len „zmluvné strany”,</w:t>
            </w:r>
          </w:p>
          <w:p w14:paraId="48CC175A"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ďalej len „zmluva”.</w:t>
            </w:r>
          </w:p>
          <w:p w14:paraId="58A8A9D1" w14:textId="77777777" w:rsidR="00311A84" w:rsidRPr="007E035C" w:rsidRDefault="00311A84" w:rsidP="00BA1129">
            <w:pPr>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Zmluvné strany sa dohodli na nasledujúcom obsahu zmluvy:</w:t>
            </w:r>
          </w:p>
          <w:p w14:paraId="468311D4" w14:textId="77777777" w:rsidR="00311A84" w:rsidRPr="007E035C" w:rsidRDefault="00311A84" w:rsidP="00BA1129">
            <w:pPr>
              <w:tabs>
                <w:tab w:val="left" w:pos="2820"/>
              </w:tabs>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1</w:t>
            </w:r>
          </w:p>
          <w:p w14:paraId="2D4FCB7B" w14:textId="77777777"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VYMEDZENIE POJMOV</w:t>
            </w:r>
          </w:p>
          <w:p w14:paraId="693E02E0" w14:textId="47F57971"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Pod pojmami </w:t>
            </w:r>
            <w:r w:rsidR="003A6E53" w:rsidRPr="007E035C">
              <w:rPr>
                <w:rFonts w:ascii="Open Sans" w:hAnsi="Open Sans" w:cs="Open Sans"/>
                <w:color w:val="333333"/>
                <w:sz w:val="20"/>
                <w:szCs w:val="20"/>
                <w:lang w:val="sk-SK"/>
              </w:rPr>
              <w:t xml:space="preserve">použitými </w:t>
            </w:r>
            <w:r w:rsidRPr="007E035C">
              <w:rPr>
                <w:rFonts w:ascii="Open Sans" w:hAnsi="Open Sans" w:cs="Open Sans"/>
                <w:color w:val="333333"/>
                <w:sz w:val="20"/>
                <w:szCs w:val="20"/>
                <w:lang w:val="sk-SK"/>
              </w:rPr>
              <w:t>v tejto zmluve sa rozumie:</w:t>
            </w:r>
          </w:p>
          <w:p w14:paraId="36B3D84E" w14:textId="5652C457" w:rsidR="008927C1"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lastRenderedPageBreak/>
              <w:t xml:space="preserve">CST2021 </w:t>
            </w:r>
            <w:r w:rsidRPr="007E035C">
              <w:rPr>
                <w:rFonts w:ascii="Open Sans" w:hAnsi="Open Sans" w:cs="Open Sans"/>
                <w:color w:val="333333"/>
                <w:sz w:val="20"/>
                <w:szCs w:val="20"/>
                <w:lang w:val="sk-SK"/>
              </w:rPr>
              <w:t xml:space="preserve">– centrálny informačný systém, za ktorého </w:t>
            </w:r>
            <w:r w:rsidR="00A108D9" w:rsidRPr="007E035C">
              <w:rPr>
                <w:rFonts w:ascii="Open Sans" w:hAnsi="Open Sans" w:cs="Open Sans"/>
                <w:color w:val="333333"/>
                <w:sz w:val="20"/>
                <w:szCs w:val="20"/>
                <w:lang w:val="sk-SK"/>
              </w:rPr>
              <w:t xml:space="preserve">vývoj </w:t>
            </w:r>
            <w:r w:rsidRPr="007E035C">
              <w:rPr>
                <w:rFonts w:ascii="Open Sans" w:hAnsi="Open Sans" w:cs="Open Sans"/>
                <w:color w:val="333333"/>
                <w:sz w:val="20"/>
                <w:szCs w:val="20"/>
                <w:lang w:val="sk-SK"/>
              </w:rPr>
              <w:t xml:space="preserve">a fungovanie je zodpovedné ministerstvo príslušné pre záležitosti regionálneho rozvoja. V systéme sa zhromažďujú a uchovávajú údaje o realizovaných projektoch. Systém umožňuje </w:t>
            </w:r>
            <w:r w:rsidR="0098641A" w:rsidRPr="007E035C">
              <w:rPr>
                <w:rFonts w:ascii="Open Sans" w:hAnsi="Open Sans" w:cs="Open Sans"/>
                <w:color w:val="333333"/>
                <w:sz w:val="20"/>
                <w:szCs w:val="20"/>
                <w:lang w:val="sk-SK"/>
              </w:rPr>
              <w:t>hlavnému</w:t>
            </w:r>
            <w:r w:rsidR="001F0802" w:rsidRPr="007E035C">
              <w:rPr>
                <w:rFonts w:ascii="Open Sans" w:hAnsi="Open Sans" w:cs="Open Sans"/>
                <w:color w:val="333333"/>
                <w:sz w:val="20"/>
                <w:szCs w:val="20"/>
                <w:lang w:val="sk-SK"/>
              </w:rPr>
              <w:t xml:space="preserve"> </w:t>
            </w:r>
            <w:r w:rsidRPr="007E035C">
              <w:rPr>
                <w:rFonts w:ascii="Open Sans" w:hAnsi="Open Sans" w:cs="Open Sans"/>
                <w:color w:val="333333"/>
                <w:sz w:val="20"/>
                <w:szCs w:val="20"/>
                <w:lang w:val="sk-SK"/>
              </w:rPr>
              <w:t>partnerovi a partnerom projektu vyúčtovávať realizovaný projekt;</w:t>
            </w:r>
            <w:r w:rsidR="008927C1" w:rsidRPr="007E035C">
              <w:rPr>
                <w:rFonts w:ascii="Open Sans" w:hAnsi="Open Sans" w:cs="Open Sans"/>
                <w:color w:val="333333"/>
                <w:sz w:val="20"/>
                <w:szCs w:val="20"/>
                <w:lang w:val="sk-SK"/>
              </w:rPr>
              <w:br/>
            </w:r>
          </w:p>
          <w:p w14:paraId="137C119A" w14:textId="77777777" w:rsidR="00C101A1"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čiastková žiadosť o platbu </w:t>
            </w:r>
            <w:r w:rsidRPr="007E035C">
              <w:rPr>
                <w:rFonts w:ascii="Open Sans" w:hAnsi="Open Sans" w:cs="Open Sans"/>
                <w:color w:val="333333"/>
                <w:sz w:val="20"/>
                <w:szCs w:val="20"/>
                <w:lang w:val="sk-SK"/>
              </w:rPr>
              <w:t xml:space="preserve">– individuálna žiadosť o platbu, ktorú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a každý z partnerov projektu predkladá kontrolórovi v súlade s princípmi stanovenými v Príručke programu;</w:t>
            </w:r>
          </w:p>
          <w:p w14:paraId="093AA4A6" w14:textId="5C891F21"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príspevok </w:t>
            </w:r>
            <w:r w:rsidRPr="007E035C">
              <w:rPr>
                <w:rFonts w:ascii="Open Sans" w:hAnsi="Open Sans" w:cs="Open Sans"/>
                <w:color w:val="333333"/>
                <w:sz w:val="20"/>
                <w:szCs w:val="20"/>
                <w:lang w:val="sk-SK"/>
              </w:rPr>
              <w:t>– finančný vklad Európskej únie do oprávnených výdavkov projektu poskytnutý na základe zmluvy;</w:t>
            </w:r>
          </w:p>
          <w:p w14:paraId="29CB3438" w14:textId="77777777"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programové dokumenty</w:t>
            </w:r>
            <w:r w:rsidRPr="007E035C">
              <w:rPr>
                <w:rFonts w:ascii="Open Sans" w:hAnsi="Open Sans" w:cs="Open Sans"/>
                <w:color w:val="333333"/>
                <w:sz w:val="20"/>
                <w:szCs w:val="20"/>
                <w:lang w:val="sk-SK"/>
              </w:rPr>
              <w:t xml:space="preserve"> – dokumenty schválené Riadiacim orgánom alebo Monitorovacím výborom, ktoré sa uplatňujú počas implementácie programu;</w:t>
            </w:r>
          </w:p>
          <w:p w14:paraId="739F1FDB" w14:textId="26AC8D84"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GBER </w:t>
            </w:r>
            <w:r w:rsidR="00635CA6" w:rsidRPr="007E035C">
              <w:rPr>
                <w:rFonts w:ascii="Open Sans" w:hAnsi="Open Sans" w:cs="Open Sans"/>
                <w:color w:val="333333"/>
                <w:sz w:val="20"/>
                <w:szCs w:val="20"/>
                <w:lang w:val="sk-SK"/>
              </w:rPr>
              <w:t>−</w:t>
            </w:r>
            <w:r w:rsidRPr="007E035C">
              <w:rPr>
                <w:rFonts w:ascii="Open Sans" w:hAnsi="Open Sans" w:cs="Open Sans"/>
                <w:color w:val="333333"/>
                <w:sz w:val="20"/>
                <w:szCs w:val="20"/>
                <w:lang w:val="sk-SK"/>
              </w:rPr>
              <w:t xml:space="preserve"> nariadenie Komisie (EÚ) č. 651/2014 zo 17. júna 2014 o vyhlásení určitých kategórií pomoci za zlučiteľné s vnútorným trhom podľa článkov 107 a 108 zmluvy (Úradný vestník Európskej únie L 187 z 26. 06. 2014, str. 1, v znení neskorších predpisov);</w:t>
            </w:r>
          </w:p>
          <w:p w14:paraId="3A961AC1" w14:textId="5D880348" w:rsidR="00311A84" w:rsidRPr="007E035C" w:rsidRDefault="00C101A1"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m</w:t>
            </w:r>
            <w:r w:rsidR="00311A84" w:rsidRPr="007E035C">
              <w:rPr>
                <w:rFonts w:ascii="Open Sans" w:hAnsi="Open Sans" w:cs="Open Sans"/>
                <w:b/>
                <w:color w:val="333333"/>
                <w:sz w:val="20"/>
                <w:szCs w:val="20"/>
                <w:lang w:val="sk-SK"/>
              </w:rPr>
              <w:t xml:space="preserve">onitorovací výbor </w:t>
            </w:r>
            <w:r w:rsidR="00311A84" w:rsidRPr="007E035C">
              <w:rPr>
                <w:rFonts w:ascii="Open Sans" w:hAnsi="Open Sans" w:cs="Open Sans"/>
                <w:color w:val="333333"/>
                <w:sz w:val="20"/>
                <w:szCs w:val="20"/>
                <w:lang w:val="sk-SK"/>
              </w:rPr>
              <w:t>– nezávislý orgán zriadený štátmi zúčastňujúcimi sa na programe v spolupráci s Riadiacim orgánom, jeho cieľom je monitorovať implementáciu programu;</w:t>
            </w:r>
          </w:p>
          <w:p w14:paraId="2B8D443E" w14:textId="77777777" w:rsidR="00311A84" w:rsidRPr="007E035C" w:rsidRDefault="00311A84" w:rsidP="00BA1129">
            <w:pPr>
              <w:pStyle w:val="Akapitzlist"/>
              <w:autoSpaceDE w:val="0"/>
              <w:autoSpaceDN w:val="0"/>
              <w:adjustRightInd w:val="0"/>
              <w:spacing w:before="120" w:line="300" w:lineRule="exact"/>
              <w:ind w:left="0"/>
              <w:rPr>
                <w:rFonts w:ascii="Open Sans" w:hAnsi="Open Sans" w:cs="Open Sans"/>
                <w:strike/>
                <w:color w:val="333333"/>
                <w:sz w:val="20"/>
                <w:szCs w:val="20"/>
                <w:lang w:val="sk-SK"/>
              </w:rPr>
            </w:pPr>
            <w:r w:rsidRPr="007E035C">
              <w:rPr>
                <w:rFonts w:ascii="Open Sans" w:hAnsi="Open Sans" w:cs="Open Sans"/>
                <w:b/>
                <w:color w:val="333333"/>
                <w:sz w:val="20"/>
                <w:szCs w:val="20"/>
                <w:lang w:val="sk-SK"/>
              </w:rPr>
              <w:t xml:space="preserve">kontrolór </w:t>
            </w:r>
            <w:r w:rsidRPr="007E035C">
              <w:rPr>
                <w:rFonts w:ascii="Open Sans" w:hAnsi="Open Sans" w:cs="Open Sans"/>
                <w:color w:val="333333"/>
                <w:sz w:val="20"/>
                <w:szCs w:val="20"/>
                <w:lang w:val="sk-SK"/>
              </w:rPr>
              <w:t>– subjekt alebo osoba zodpovedná za kontrolu na území štátu zúčastňujúceho sa na programe;</w:t>
            </w:r>
          </w:p>
          <w:p w14:paraId="657FC81A" w14:textId="77777777"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finančná oprava</w:t>
            </w:r>
            <w:r w:rsidRPr="007E035C">
              <w:rPr>
                <w:rFonts w:ascii="Open Sans" w:hAnsi="Open Sans" w:cs="Open Sans"/>
                <w:color w:val="333333"/>
                <w:sz w:val="20"/>
                <w:szCs w:val="20"/>
                <w:lang w:val="sk-SK"/>
              </w:rPr>
              <w:t xml:space="preserve"> – zrušenie celého alebo časti finančného príspevku pre projekt alebo pre program, z dôvodu nezrovnalostí alebo závažných nedostatkov;</w:t>
            </w:r>
          </w:p>
          <w:p w14:paraId="722C7585" w14:textId="0510E9A1"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lastRenderedPageBreak/>
              <w:t>poskytnutý finančný príspevok</w:t>
            </w:r>
            <w:r w:rsidRPr="007E035C">
              <w:rPr>
                <w:rFonts w:ascii="Open Sans" w:hAnsi="Open Sans" w:cs="Open Sans"/>
                <w:color w:val="333333"/>
                <w:sz w:val="20"/>
                <w:szCs w:val="20"/>
                <w:lang w:val="sk-SK"/>
              </w:rPr>
              <w:t xml:space="preserve"> – finančný príspevok, ktorý Riadiaci orgán</w:t>
            </w:r>
            <w:r w:rsidR="004B53A4" w:rsidRPr="007E035C">
              <w:rPr>
                <w:rFonts w:ascii="Open Sans" w:hAnsi="Open Sans" w:cs="Open Sans"/>
                <w:color w:val="333333"/>
                <w:sz w:val="20"/>
                <w:szCs w:val="20"/>
                <w:lang w:val="sk-SK"/>
              </w:rPr>
              <w:t xml:space="preserve"> schváli</w:t>
            </w:r>
            <w:r w:rsidR="000B6DC8" w:rsidRPr="007E035C">
              <w:rPr>
                <w:rFonts w:ascii="Open Sans" w:hAnsi="Open Sans" w:cs="Open Sans"/>
                <w:color w:val="333333"/>
                <w:sz w:val="20"/>
                <w:szCs w:val="20"/>
                <w:lang w:val="sk-SK"/>
              </w:rPr>
              <w:t xml:space="preserve"> </w:t>
            </w:r>
            <w:r w:rsidR="000E7843" w:rsidRPr="007E035C">
              <w:rPr>
                <w:rFonts w:ascii="Open Sans" w:hAnsi="Open Sans" w:cs="Open Sans"/>
                <w:color w:val="333333"/>
                <w:sz w:val="20"/>
                <w:szCs w:val="20"/>
                <w:lang w:val="sk-SK"/>
              </w:rPr>
              <w:t>hlavnému</w:t>
            </w:r>
            <w:r w:rsidR="000B6DC8" w:rsidRPr="007E035C">
              <w:rPr>
                <w:rFonts w:ascii="Open Sans" w:hAnsi="Open Sans" w:cs="Open Sans"/>
                <w:color w:val="333333"/>
                <w:sz w:val="20"/>
                <w:szCs w:val="20"/>
                <w:lang w:val="sk-SK"/>
              </w:rPr>
              <w:t xml:space="preserve"> partnerovi</w:t>
            </w:r>
            <w:r w:rsidRPr="007E035C">
              <w:rPr>
                <w:rFonts w:ascii="Open Sans" w:hAnsi="Open Sans" w:cs="Open Sans"/>
                <w:color w:val="333333"/>
                <w:sz w:val="20"/>
                <w:szCs w:val="20"/>
                <w:lang w:val="sk-SK"/>
              </w:rPr>
              <w:t xml:space="preserve"> na základe oprávnených výdavkov;</w:t>
            </w:r>
          </w:p>
          <w:p w14:paraId="2EA5549F" w14:textId="74DF6987" w:rsidR="00311A84" w:rsidRPr="007E035C" w:rsidRDefault="00311A84" w:rsidP="00BA1129">
            <w:pPr>
              <w:pStyle w:val="Default"/>
              <w:spacing w:before="120" w:line="300" w:lineRule="exact"/>
              <w:rPr>
                <w:rFonts w:ascii="Open Sans" w:eastAsia="Times New Roman" w:hAnsi="Open Sans" w:cs="Open Sans"/>
                <w:color w:val="333333"/>
                <w:sz w:val="20"/>
                <w:szCs w:val="20"/>
                <w:lang w:val="sk-SK"/>
              </w:rPr>
            </w:pPr>
            <w:r w:rsidRPr="007E035C">
              <w:rPr>
                <w:rFonts w:ascii="Open Sans" w:hAnsi="Open Sans" w:cs="Open Sans"/>
                <w:b/>
                <w:color w:val="333333"/>
                <w:sz w:val="20"/>
                <w:szCs w:val="20"/>
                <w:lang w:val="sk-SK"/>
              </w:rPr>
              <w:t>nezrovnalosť</w:t>
            </w:r>
            <w:r w:rsidRPr="007E035C">
              <w:rPr>
                <w:rFonts w:ascii="Open Sans" w:hAnsi="Open Sans" w:cs="Open Sans"/>
                <w:bCs/>
                <w:color w:val="333333"/>
                <w:sz w:val="20"/>
                <w:szCs w:val="20"/>
                <w:lang w:val="sk-SK"/>
              </w:rPr>
              <w:t xml:space="preserve"> </w:t>
            </w:r>
            <w:r w:rsidRPr="007E035C">
              <w:rPr>
                <w:rFonts w:ascii="Open Sans" w:hAnsi="Open Sans" w:cs="Open Sans"/>
                <w:color w:val="333333"/>
                <w:sz w:val="20"/>
                <w:szCs w:val="20"/>
                <w:lang w:val="sk-SK"/>
              </w:rPr>
              <w:t xml:space="preserve">– akékoľvek porušenie uplatniteľného práva vyplývajúce z konania alebo opomenutia </w:t>
            </w:r>
            <w:r w:rsidR="001F0802" w:rsidRPr="007E035C">
              <w:rPr>
                <w:rFonts w:ascii="Open Sans" w:eastAsia="Times New Roman" w:hAnsi="Open Sans" w:cs="Open Sans"/>
                <w:color w:val="333333"/>
                <w:sz w:val="20"/>
                <w:szCs w:val="20"/>
                <w:lang w:val="sk-SK"/>
              </w:rPr>
              <w:t xml:space="preserve">hlavného </w:t>
            </w:r>
            <w:r w:rsidRPr="007E035C">
              <w:rPr>
                <w:rFonts w:ascii="Open Sans" w:eastAsia="Times New Roman" w:hAnsi="Open Sans" w:cs="Open Sans"/>
                <w:color w:val="333333"/>
                <w:sz w:val="20"/>
                <w:szCs w:val="20"/>
                <w:lang w:val="sk-SK"/>
              </w:rPr>
              <w:t>partnera alebo partnera projektu</w:t>
            </w:r>
            <w:r w:rsidRPr="007E035C">
              <w:rPr>
                <w:rFonts w:ascii="Open Sans" w:hAnsi="Open Sans" w:cs="Open Sans"/>
                <w:color w:val="333333"/>
                <w:sz w:val="20"/>
                <w:szCs w:val="20"/>
                <w:lang w:val="sk-SK"/>
              </w:rPr>
              <w:t>, dôsledkom ktorého je alebo môže byť poškodenie rozpočtu Európskej únie jeho zaťažením neoprávneným výdavkom;</w:t>
            </w:r>
          </w:p>
          <w:p w14:paraId="17AC216B" w14:textId="638AB0EF" w:rsidR="00311A84" w:rsidRPr="007E035C" w:rsidRDefault="000E7843" w:rsidP="00BA1129">
            <w:pPr>
              <w:pStyle w:val="Akapitzlist"/>
              <w:autoSpaceDE w:val="0"/>
              <w:autoSpaceDN w:val="0"/>
              <w:adjustRightInd w:val="0"/>
              <w:spacing w:before="120" w:line="300" w:lineRule="exact"/>
              <w:ind w:left="0"/>
              <w:rPr>
                <w:rFonts w:ascii="Open Sans" w:hAnsi="Open Sans" w:cs="Open Sans"/>
                <w:b/>
                <w:color w:val="333333"/>
                <w:sz w:val="20"/>
                <w:szCs w:val="20"/>
                <w:lang w:val="sk-SK"/>
              </w:rPr>
            </w:pPr>
            <w:r w:rsidRPr="007E035C">
              <w:rPr>
                <w:rFonts w:ascii="Open Sans" w:hAnsi="Open Sans" w:cs="Open Sans"/>
                <w:b/>
                <w:color w:val="333333"/>
                <w:sz w:val="20"/>
                <w:szCs w:val="20"/>
                <w:lang w:val="sk-SK"/>
              </w:rPr>
              <w:t xml:space="preserve">hlavný </w:t>
            </w:r>
            <w:r w:rsidR="00311A84" w:rsidRPr="007E035C">
              <w:rPr>
                <w:rFonts w:ascii="Open Sans" w:hAnsi="Open Sans" w:cs="Open Sans"/>
                <w:b/>
                <w:color w:val="333333"/>
                <w:sz w:val="20"/>
                <w:szCs w:val="20"/>
                <w:lang w:val="sk-SK"/>
              </w:rPr>
              <w:t xml:space="preserve">partner </w:t>
            </w:r>
            <w:r w:rsidR="00311A84" w:rsidRPr="007E035C">
              <w:rPr>
                <w:rFonts w:ascii="Open Sans" w:hAnsi="Open Sans" w:cs="Open Sans"/>
                <w:color w:val="333333"/>
                <w:sz w:val="20"/>
                <w:szCs w:val="20"/>
                <w:lang w:val="sk-SK"/>
              </w:rPr>
              <w:t>– subjekt uvedený v žiadosti o  príspev</w:t>
            </w:r>
            <w:r w:rsidR="00CE2A15" w:rsidRPr="007E035C">
              <w:rPr>
                <w:rFonts w:ascii="Open Sans" w:hAnsi="Open Sans" w:cs="Open Sans"/>
                <w:color w:val="333333"/>
                <w:sz w:val="20"/>
                <w:szCs w:val="20"/>
                <w:lang w:val="sk-SK"/>
              </w:rPr>
              <w:t>o</w:t>
            </w:r>
            <w:r w:rsidR="00311A84" w:rsidRPr="007E035C">
              <w:rPr>
                <w:rFonts w:ascii="Open Sans" w:hAnsi="Open Sans" w:cs="Open Sans"/>
                <w:color w:val="333333"/>
                <w:sz w:val="20"/>
                <w:szCs w:val="20"/>
                <w:lang w:val="sk-SK"/>
              </w:rPr>
              <w:t>k, ktorý podpisuje zmluvu a je zodpovedný za finančnú a vecnú realizáciu projektu;</w:t>
            </w:r>
          </w:p>
          <w:p w14:paraId="418ACE8D" w14:textId="553806A7"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partner projektu</w:t>
            </w:r>
            <w:r w:rsidRPr="007E035C">
              <w:rPr>
                <w:rFonts w:ascii="Open Sans" w:hAnsi="Open Sans" w:cs="Open Sans"/>
                <w:color w:val="333333"/>
                <w:sz w:val="20"/>
                <w:szCs w:val="20"/>
                <w:lang w:val="sk-SK"/>
              </w:rPr>
              <w:t xml:space="preserve"> – subjekt uvedený v žiadosti o poskytnutie finančného príspevku, ktorý sa zúčastňuje na projekte a je s </w:t>
            </w:r>
            <w:r w:rsidR="001F0802" w:rsidRPr="007E035C">
              <w:rPr>
                <w:rFonts w:ascii="Open Sans" w:hAnsi="Open Sans" w:cs="Open Sans"/>
                <w:color w:val="333333"/>
                <w:sz w:val="20"/>
                <w:szCs w:val="20"/>
                <w:lang w:val="sk-SK"/>
              </w:rPr>
              <w:t xml:space="preserve">hlavným </w:t>
            </w:r>
            <w:r w:rsidRPr="007E035C">
              <w:rPr>
                <w:rFonts w:ascii="Open Sans" w:hAnsi="Open Sans" w:cs="Open Sans"/>
                <w:color w:val="333333"/>
                <w:sz w:val="20"/>
                <w:szCs w:val="20"/>
                <w:lang w:val="sk-SK"/>
              </w:rPr>
              <w:t xml:space="preserve">partnerom </w:t>
            </w:r>
            <w:r w:rsidR="00A108D9" w:rsidRPr="007E035C">
              <w:rPr>
                <w:rFonts w:ascii="Open Sans" w:hAnsi="Open Sans" w:cs="Open Sans"/>
                <w:color w:val="333333"/>
                <w:sz w:val="20"/>
                <w:szCs w:val="20"/>
                <w:lang w:val="sk-SK"/>
              </w:rPr>
              <w:t xml:space="preserve">viazaný </w:t>
            </w:r>
            <w:r w:rsidRPr="007E035C">
              <w:rPr>
                <w:rFonts w:ascii="Open Sans" w:hAnsi="Open Sans" w:cs="Open Sans"/>
                <w:color w:val="333333"/>
                <w:sz w:val="20"/>
                <w:szCs w:val="20"/>
                <w:lang w:val="sk-SK"/>
              </w:rPr>
              <w:t>partnerskou zmluvou;</w:t>
            </w:r>
          </w:p>
          <w:p w14:paraId="0522D869" w14:textId="065B8409" w:rsidR="00311A84" w:rsidRPr="007E035C" w:rsidRDefault="00EA70AD"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p</w:t>
            </w:r>
            <w:r w:rsidR="00311A84" w:rsidRPr="007E035C">
              <w:rPr>
                <w:rFonts w:ascii="Open Sans" w:hAnsi="Open Sans" w:cs="Open Sans"/>
                <w:b/>
                <w:color w:val="333333"/>
                <w:sz w:val="20"/>
                <w:szCs w:val="20"/>
                <w:lang w:val="sk-SK"/>
              </w:rPr>
              <w:t xml:space="preserve">ríručka programu </w:t>
            </w:r>
            <w:r w:rsidR="00311A84" w:rsidRPr="007E035C">
              <w:rPr>
                <w:rFonts w:ascii="Open Sans" w:hAnsi="Open Sans" w:cs="Open Sans"/>
                <w:color w:val="333333"/>
                <w:sz w:val="20"/>
                <w:szCs w:val="20"/>
                <w:lang w:val="sk-SK"/>
              </w:rPr>
              <w:t>– dokument schválený Monitorovacím výborom programu, ktorý stanovuje pravidlá prípravy, realizácie, monitorovania, vyúčtovania projektu a jeho udržateľnosti. Aktuálna Príručka programu je zverejnená na internetovej stránke programu;</w:t>
            </w:r>
            <w:r w:rsidR="008927C1" w:rsidRPr="007E035C">
              <w:rPr>
                <w:rFonts w:ascii="Open Sans" w:hAnsi="Open Sans" w:cs="Open Sans"/>
                <w:color w:val="333333"/>
                <w:sz w:val="20"/>
                <w:szCs w:val="20"/>
                <w:lang w:val="sk-SK"/>
              </w:rPr>
              <w:br/>
            </w:r>
            <w:r w:rsidR="001C309C" w:rsidRPr="007E035C">
              <w:rPr>
                <w:rFonts w:ascii="Open Sans" w:hAnsi="Open Sans" w:cs="Open Sans"/>
                <w:color w:val="333333"/>
                <w:sz w:val="20"/>
                <w:szCs w:val="20"/>
                <w:lang w:val="sk-SK"/>
              </w:rPr>
              <w:br/>
            </w:r>
          </w:p>
          <w:p w14:paraId="24D4D7D0" w14:textId="59B23EB0" w:rsidR="00311A84" w:rsidRPr="007E035C" w:rsidRDefault="00EA70AD"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p</w:t>
            </w:r>
            <w:r w:rsidR="00311A84" w:rsidRPr="007E035C">
              <w:rPr>
                <w:rFonts w:ascii="Open Sans" w:hAnsi="Open Sans" w:cs="Open Sans"/>
                <w:b/>
                <w:color w:val="333333"/>
                <w:sz w:val="20"/>
                <w:szCs w:val="20"/>
                <w:lang w:val="sk-SK"/>
              </w:rPr>
              <w:t>ríručka pre prijímateľa CST2021</w:t>
            </w:r>
            <w:r w:rsidR="00311A84" w:rsidRPr="007E035C">
              <w:rPr>
                <w:rFonts w:ascii="Open Sans" w:hAnsi="Open Sans" w:cs="Open Sans"/>
                <w:color w:val="333333"/>
                <w:sz w:val="20"/>
                <w:szCs w:val="20"/>
                <w:lang w:val="sk-SK"/>
              </w:rPr>
              <w:t xml:space="preserve"> – návod na prácu s CST2021, v ktorom sa realizovaný projekt vyúčtuje. Aktuálna Príručka pre prijímateľa CST2021 je zverejnená na internetovej stránke programu;</w:t>
            </w:r>
          </w:p>
          <w:p w14:paraId="14680BB9" w14:textId="77777777" w:rsidR="00311A84" w:rsidRPr="007E035C" w:rsidRDefault="00311A84" w:rsidP="00BA1129">
            <w:pPr>
              <w:spacing w:before="120" w:line="300" w:lineRule="exact"/>
              <w:rPr>
                <w:rFonts w:ascii="Open Sans" w:hAnsi="Open Sans" w:cs="Open Sans"/>
                <w:b/>
                <w:color w:val="333333"/>
                <w:sz w:val="20"/>
                <w:szCs w:val="20"/>
                <w:lang w:val="sk-SK"/>
              </w:rPr>
            </w:pPr>
            <w:r w:rsidRPr="007E035C">
              <w:rPr>
                <w:rFonts w:ascii="Open Sans" w:hAnsi="Open Sans" w:cs="Open Sans"/>
                <w:b/>
                <w:color w:val="333333"/>
                <w:sz w:val="20"/>
                <w:szCs w:val="20"/>
                <w:lang w:val="sk-SK"/>
              </w:rPr>
              <w:t>pomoc de minimis</w:t>
            </w:r>
            <w:r w:rsidRPr="007E035C">
              <w:rPr>
                <w:rFonts w:ascii="Open Sans" w:hAnsi="Open Sans" w:cs="Open Sans"/>
                <w:color w:val="333333"/>
                <w:sz w:val="20"/>
                <w:szCs w:val="20"/>
                <w:lang w:val="sk-SK"/>
              </w:rPr>
              <w:t xml:space="preserve"> – pomoc upravená nariadením de minimis;</w:t>
            </w:r>
          </w:p>
          <w:p w14:paraId="769684C8" w14:textId="77777777" w:rsidR="00311A84" w:rsidRPr="007E035C" w:rsidRDefault="00311A84" w:rsidP="00BA1129">
            <w:pPr>
              <w:spacing w:before="120" w:line="300" w:lineRule="exact"/>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štátna pomoc </w:t>
            </w:r>
            <w:r w:rsidRPr="007E035C">
              <w:rPr>
                <w:rFonts w:ascii="Open Sans" w:hAnsi="Open Sans" w:cs="Open Sans"/>
                <w:color w:val="333333"/>
                <w:sz w:val="20"/>
                <w:szCs w:val="20"/>
                <w:lang w:val="sk-SK"/>
              </w:rPr>
              <w:t>– pomoc upravená všeobecným nariadením o skupinových výnimkách (GBER);</w:t>
            </w:r>
          </w:p>
          <w:p w14:paraId="0770DEED" w14:textId="1954B093"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program</w:t>
            </w:r>
            <w:r w:rsidRPr="007E035C">
              <w:rPr>
                <w:rFonts w:ascii="Open Sans" w:hAnsi="Open Sans" w:cs="Open Sans"/>
                <w:color w:val="333333"/>
                <w:sz w:val="20"/>
                <w:szCs w:val="20"/>
                <w:lang w:val="sk-SK"/>
              </w:rPr>
              <w:t xml:space="preserve"> – </w:t>
            </w:r>
            <w:r w:rsidR="00E411CD" w:rsidRPr="007E035C">
              <w:rPr>
                <w:rFonts w:ascii="Open Sans" w:hAnsi="Open Sans" w:cs="Open Sans"/>
                <w:color w:val="333333"/>
                <w:sz w:val="20"/>
                <w:szCs w:val="20"/>
                <w:lang w:val="sk-SK"/>
              </w:rPr>
              <w:t xml:space="preserve">program </w:t>
            </w:r>
            <w:r w:rsidR="00E411CD" w:rsidRPr="007E035C">
              <w:rPr>
                <w:rFonts w:ascii="Open Sans" w:hAnsi="Open Sans" w:cs="Open Sans"/>
                <w:color w:val="333333"/>
                <w:sz w:val="20"/>
                <w:szCs w:val="20"/>
                <w:lang w:val="cs-CZ"/>
              </w:rPr>
              <w:t>Interreg Poľsko-Slovensko 2021-2027</w:t>
            </w:r>
            <w:r w:rsidRPr="007E035C">
              <w:rPr>
                <w:rFonts w:ascii="Open Sans" w:hAnsi="Open Sans" w:cs="Open Sans"/>
                <w:color w:val="333333"/>
                <w:sz w:val="20"/>
                <w:szCs w:val="20"/>
                <w:lang w:val="sk-SK"/>
              </w:rPr>
              <w:t xml:space="preserve"> schválený rozhodnutím Európskej komisie č. </w:t>
            </w:r>
            <w:r w:rsidR="00635CA6" w:rsidRPr="007E035C">
              <w:rPr>
                <w:rFonts w:ascii="Open Sans" w:hAnsi="Open Sans" w:cs="Open Sans"/>
                <w:color w:val="333333"/>
                <w:sz w:val="20"/>
                <w:szCs w:val="20"/>
                <w:lang w:val="sk-SK"/>
              </w:rPr>
              <w:t>C(2022) 6939</w:t>
            </w:r>
            <w:r w:rsidRPr="007E035C">
              <w:rPr>
                <w:rFonts w:ascii="Open Sans" w:hAnsi="Open Sans" w:cs="Open Sans"/>
                <w:color w:val="333333"/>
                <w:sz w:val="20"/>
                <w:szCs w:val="20"/>
                <w:lang w:val="sk-SK"/>
              </w:rPr>
              <w:t xml:space="preserve"> zo dňa </w:t>
            </w:r>
            <w:r w:rsidR="00635CA6" w:rsidRPr="007E035C">
              <w:rPr>
                <w:rFonts w:ascii="Open Sans" w:hAnsi="Open Sans" w:cs="Open Sans"/>
                <w:color w:val="333333"/>
                <w:sz w:val="20"/>
                <w:szCs w:val="20"/>
                <w:lang w:val="sk-SK"/>
              </w:rPr>
              <w:t>26</w:t>
            </w:r>
            <w:r w:rsidR="00C101A1" w:rsidRPr="007E035C">
              <w:rPr>
                <w:rFonts w:ascii="Open Sans" w:hAnsi="Open Sans" w:cs="Open Sans"/>
                <w:color w:val="333333"/>
                <w:sz w:val="20"/>
                <w:szCs w:val="20"/>
                <w:lang w:val="sk-SK"/>
              </w:rPr>
              <w:t xml:space="preserve">. septembra </w:t>
            </w:r>
            <w:r w:rsidR="00635CA6" w:rsidRPr="007E035C">
              <w:rPr>
                <w:rFonts w:ascii="Open Sans" w:hAnsi="Open Sans" w:cs="Open Sans"/>
                <w:color w:val="333333"/>
                <w:sz w:val="20"/>
                <w:szCs w:val="20"/>
                <w:lang w:val="sk-SK"/>
              </w:rPr>
              <w:t>2022</w:t>
            </w:r>
            <w:r w:rsidR="00EC5C41">
              <w:rPr>
                <w:rFonts w:ascii="Open Sans" w:hAnsi="Open Sans" w:cs="Open Sans"/>
                <w:color w:val="333333"/>
                <w:sz w:val="20"/>
                <w:szCs w:val="20"/>
                <w:lang w:val="sk-SK"/>
              </w:rPr>
              <w:t>, v znení neskorších predpisov</w:t>
            </w:r>
            <w:r w:rsidRPr="007E035C">
              <w:rPr>
                <w:rFonts w:ascii="Open Sans" w:hAnsi="Open Sans" w:cs="Open Sans"/>
                <w:color w:val="333333"/>
                <w:sz w:val="20"/>
                <w:szCs w:val="20"/>
                <w:lang w:val="sk-SK"/>
              </w:rPr>
              <w:t>;</w:t>
            </w:r>
          </w:p>
          <w:p w14:paraId="1024DDBA" w14:textId="77777777"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lastRenderedPageBreak/>
              <w:t>projekt</w:t>
            </w:r>
            <w:r w:rsidRPr="007E035C">
              <w:rPr>
                <w:rFonts w:ascii="Open Sans" w:hAnsi="Open Sans" w:cs="Open Sans"/>
                <w:color w:val="333333"/>
                <w:sz w:val="20"/>
                <w:szCs w:val="20"/>
                <w:lang w:val="sk-SK"/>
              </w:rPr>
              <w:t xml:space="preserve"> – zámer realizovaný na základe zmluvy, smerujúci k dosiahnutiu cieľa naplánovaného v žiadosti o poskytnutie finančného príspevku pre projekt a cieľových hodnôt ukazovateľov výstupu a výsledku;</w:t>
            </w:r>
          </w:p>
          <w:p w14:paraId="715AE1D0" w14:textId="77777777"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miera spolufinancovania </w:t>
            </w:r>
            <w:r w:rsidRPr="007E035C">
              <w:rPr>
                <w:rFonts w:ascii="Open Sans" w:hAnsi="Open Sans" w:cs="Open Sans"/>
                <w:color w:val="333333"/>
                <w:sz w:val="20"/>
                <w:szCs w:val="20"/>
                <w:lang w:val="sk-SK"/>
              </w:rPr>
              <w:t>– podiel výšky finančného príspevku pre projekt a celkovej hodnoty oprávnených výdavkov daného projektu uvedených v žiadosti o poskytnutie finančného príspevku vyjadrený v celých percentách;</w:t>
            </w:r>
          </w:p>
          <w:p w14:paraId="4695E013" w14:textId="56871223"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účet </w:t>
            </w:r>
            <w:r w:rsidR="001F0802" w:rsidRPr="007E035C">
              <w:rPr>
                <w:rFonts w:ascii="Open Sans" w:hAnsi="Open Sans" w:cs="Open Sans"/>
                <w:b/>
                <w:color w:val="333333"/>
                <w:sz w:val="20"/>
                <w:szCs w:val="20"/>
                <w:lang w:val="sk-SK"/>
              </w:rPr>
              <w:t xml:space="preserve">hlavného </w:t>
            </w:r>
            <w:r w:rsidRPr="007E035C">
              <w:rPr>
                <w:rFonts w:ascii="Open Sans" w:hAnsi="Open Sans" w:cs="Open Sans"/>
                <w:b/>
                <w:color w:val="333333"/>
                <w:sz w:val="20"/>
                <w:szCs w:val="20"/>
                <w:lang w:val="sk-SK"/>
              </w:rPr>
              <w:t>partnera</w:t>
            </w:r>
            <w:r w:rsidRPr="007E035C">
              <w:rPr>
                <w:rFonts w:ascii="Open Sans" w:hAnsi="Open Sans" w:cs="Open Sans"/>
                <w:color w:val="333333"/>
                <w:sz w:val="20"/>
                <w:szCs w:val="20"/>
                <w:lang w:val="sk-SK"/>
              </w:rPr>
              <w:t xml:space="preserve"> – bankový účet </w:t>
            </w:r>
            <w:r w:rsidR="001F0802"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partnera vedený v eurách uvedený v úvode zmluvy, na ktorý sa poukazuje finančný príspevok;</w:t>
            </w:r>
            <w:r w:rsidR="008927C1" w:rsidRPr="007E035C">
              <w:rPr>
                <w:rFonts w:ascii="Open Sans" w:hAnsi="Open Sans" w:cs="Open Sans"/>
                <w:color w:val="333333"/>
                <w:sz w:val="20"/>
                <w:szCs w:val="20"/>
                <w:lang w:val="sk-SK"/>
              </w:rPr>
              <w:br/>
            </w:r>
          </w:p>
          <w:p w14:paraId="259C6E0B" w14:textId="079171FD" w:rsidR="004474B2"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účet programu</w:t>
            </w:r>
            <w:r w:rsidRPr="007E035C">
              <w:rPr>
                <w:rFonts w:ascii="Open Sans" w:hAnsi="Open Sans" w:cs="Open Sans"/>
                <w:color w:val="333333"/>
                <w:sz w:val="20"/>
                <w:szCs w:val="20"/>
                <w:lang w:val="sk-SK"/>
              </w:rPr>
              <w:t xml:space="preserve"> – bankový účet Riadiaceho orgánu, na ktorý Európska komisia poukazuje finančné prostriedky a ktorý slúži na realizáciu všetkých operácií súvisiacich s programom;</w:t>
            </w:r>
            <w:r w:rsidR="001C309C" w:rsidRPr="007E035C">
              <w:rPr>
                <w:rFonts w:ascii="Open Sans" w:hAnsi="Open Sans" w:cs="Open Sans"/>
                <w:color w:val="333333"/>
                <w:sz w:val="20"/>
                <w:szCs w:val="20"/>
                <w:lang w:val="sk-SK"/>
              </w:rPr>
              <w:br/>
            </w:r>
          </w:p>
          <w:p w14:paraId="74B7E751" w14:textId="56736FFF" w:rsidR="00311A84" w:rsidRPr="007E035C" w:rsidRDefault="00311A84" w:rsidP="00BA1129">
            <w:pPr>
              <w:pStyle w:val="Akapitzlist"/>
              <w:autoSpaceDE w:val="0"/>
              <w:autoSpaceDN w:val="0"/>
              <w:adjustRightInd w:val="0"/>
              <w:spacing w:before="120" w:line="300" w:lineRule="exact"/>
              <w:ind w:left="0"/>
              <w:rPr>
                <w:rFonts w:ascii="Open Sans" w:hAnsi="Open Sans" w:cs="Open Sans"/>
                <w:b/>
                <w:color w:val="333333"/>
                <w:sz w:val="20"/>
                <w:szCs w:val="20"/>
                <w:lang w:val="sk-SK"/>
              </w:rPr>
            </w:pPr>
            <w:r w:rsidRPr="007E035C">
              <w:rPr>
                <w:rFonts w:ascii="Open Sans" w:hAnsi="Open Sans" w:cs="Open Sans"/>
                <w:b/>
                <w:color w:val="333333"/>
                <w:sz w:val="20"/>
                <w:szCs w:val="20"/>
                <w:lang w:val="sk-SK"/>
              </w:rPr>
              <w:t xml:space="preserve">refundácia – </w:t>
            </w:r>
            <w:r w:rsidRPr="007E035C">
              <w:rPr>
                <w:rFonts w:ascii="Open Sans" w:hAnsi="Open Sans" w:cs="Open Sans"/>
                <w:bCs/>
                <w:color w:val="333333"/>
                <w:sz w:val="20"/>
                <w:szCs w:val="20"/>
                <w:lang w:val="sk-SK"/>
              </w:rPr>
              <w:t xml:space="preserve">vyplatenie finančného príspevku </w:t>
            </w:r>
            <w:r w:rsidR="0098641A" w:rsidRPr="007E035C">
              <w:rPr>
                <w:rFonts w:ascii="Open Sans" w:hAnsi="Open Sans" w:cs="Open Sans"/>
                <w:bCs/>
                <w:color w:val="333333"/>
                <w:sz w:val="20"/>
                <w:szCs w:val="20"/>
                <w:lang w:val="sk-SK"/>
              </w:rPr>
              <w:t>hlavnému</w:t>
            </w:r>
            <w:r w:rsidR="001F0802" w:rsidRPr="007E035C">
              <w:rPr>
                <w:rFonts w:ascii="Open Sans" w:hAnsi="Open Sans" w:cs="Open Sans"/>
                <w:bCs/>
                <w:color w:val="333333"/>
                <w:sz w:val="20"/>
                <w:szCs w:val="20"/>
                <w:lang w:val="sk-SK"/>
              </w:rPr>
              <w:t xml:space="preserve"> </w:t>
            </w:r>
            <w:r w:rsidRPr="007E035C">
              <w:rPr>
                <w:rFonts w:ascii="Open Sans" w:hAnsi="Open Sans" w:cs="Open Sans"/>
                <w:bCs/>
                <w:color w:val="333333"/>
                <w:sz w:val="20"/>
                <w:szCs w:val="20"/>
                <w:lang w:val="sk-SK"/>
              </w:rPr>
              <w:t>partnerovi zo strany Riadiaceho orgánu;</w:t>
            </w:r>
          </w:p>
          <w:p w14:paraId="4E31F9F3" w14:textId="6AF2A531" w:rsidR="00311A84" w:rsidRPr="007E035C" w:rsidRDefault="00311A84" w:rsidP="00BA1129">
            <w:pPr>
              <w:spacing w:before="120" w:line="300" w:lineRule="exact"/>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nariadenie de minimis </w:t>
            </w:r>
            <w:r w:rsidRPr="007E035C">
              <w:rPr>
                <w:rFonts w:ascii="Open Sans" w:hAnsi="Open Sans" w:cs="Open Sans"/>
                <w:color w:val="333333"/>
                <w:sz w:val="20"/>
                <w:szCs w:val="20"/>
                <w:lang w:val="sk-SK"/>
              </w:rPr>
              <w:t xml:space="preserve">– nariadenie Komisie (EÚ) č. </w:t>
            </w:r>
            <w:r w:rsidR="00EC5C41">
              <w:rPr>
                <w:rFonts w:ascii="Open Sans" w:hAnsi="Open Sans" w:cs="Open Sans"/>
                <w:color w:val="333333"/>
                <w:sz w:val="20"/>
                <w:szCs w:val="20"/>
                <w:lang w:val="sk-SK"/>
              </w:rPr>
              <w:t>2023/2831</w:t>
            </w:r>
            <w:r w:rsidRPr="007E035C">
              <w:rPr>
                <w:rFonts w:ascii="Open Sans" w:hAnsi="Open Sans" w:cs="Open Sans"/>
                <w:color w:val="333333"/>
                <w:sz w:val="20"/>
                <w:szCs w:val="20"/>
                <w:lang w:val="sk-SK"/>
              </w:rPr>
              <w:t xml:space="preserve"> z 1</w:t>
            </w:r>
            <w:r w:rsidR="00EC5C41">
              <w:rPr>
                <w:rFonts w:ascii="Open Sans" w:hAnsi="Open Sans" w:cs="Open Sans"/>
                <w:color w:val="333333"/>
                <w:sz w:val="20"/>
                <w:szCs w:val="20"/>
                <w:lang w:val="sk-SK"/>
              </w:rPr>
              <w:t>3</w:t>
            </w:r>
            <w:r w:rsidRPr="007E035C">
              <w:rPr>
                <w:rFonts w:ascii="Open Sans" w:hAnsi="Open Sans" w:cs="Open Sans"/>
                <w:color w:val="333333"/>
                <w:sz w:val="20"/>
                <w:szCs w:val="20"/>
                <w:lang w:val="sk-SK"/>
              </w:rPr>
              <w:t>. decembra 20</w:t>
            </w:r>
            <w:r w:rsidR="00EC5C41">
              <w:rPr>
                <w:rFonts w:ascii="Open Sans" w:hAnsi="Open Sans" w:cs="Open Sans"/>
                <w:color w:val="333333"/>
                <w:sz w:val="20"/>
                <w:szCs w:val="20"/>
                <w:lang w:val="sk-SK"/>
              </w:rPr>
              <w:t>2</w:t>
            </w:r>
            <w:r w:rsidRPr="007E035C">
              <w:rPr>
                <w:rFonts w:ascii="Open Sans" w:hAnsi="Open Sans" w:cs="Open Sans"/>
                <w:color w:val="333333"/>
                <w:sz w:val="20"/>
                <w:szCs w:val="20"/>
                <w:lang w:val="sk-SK"/>
              </w:rPr>
              <w:t xml:space="preserve">3 o uplatňovaní článkov 107 a 108 Zmluvy o fungovaní Európskej únie na pomoc de minimis (Ú. v. EÚ L </w:t>
            </w:r>
            <w:r w:rsidR="00EC5C41">
              <w:rPr>
                <w:rFonts w:ascii="Open Sans" w:hAnsi="Open Sans" w:cs="Open Sans"/>
                <w:color w:val="333333"/>
                <w:sz w:val="20"/>
                <w:szCs w:val="20"/>
                <w:lang w:val="sk-SK"/>
              </w:rPr>
              <w:t>2023/2831</w:t>
            </w:r>
            <w:r w:rsidRPr="007E035C">
              <w:rPr>
                <w:rFonts w:ascii="Open Sans" w:hAnsi="Open Sans" w:cs="Open Sans"/>
                <w:color w:val="333333"/>
                <w:sz w:val="20"/>
                <w:szCs w:val="20"/>
                <w:lang w:val="sk-SK"/>
              </w:rPr>
              <w:t xml:space="preserve"> z </w:t>
            </w:r>
            <w:r w:rsidR="00EC5C41">
              <w:rPr>
                <w:rFonts w:ascii="Open Sans" w:hAnsi="Open Sans" w:cs="Open Sans"/>
                <w:color w:val="333333"/>
                <w:sz w:val="20"/>
                <w:szCs w:val="20"/>
                <w:lang w:val="sk-SK"/>
              </w:rPr>
              <w:t>15</w:t>
            </w:r>
            <w:r w:rsidRPr="007E035C">
              <w:rPr>
                <w:rFonts w:ascii="Open Sans" w:hAnsi="Open Sans" w:cs="Open Sans"/>
                <w:color w:val="333333"/>
                <w:sz w:val="20"/>
                <w:szCs w:val="20"/>
                <w:lang w:val="sk-SK"/>
              </w:rPr>
              <w:t>. 12. 20</w:t>
            </w:r>
            <w:r w:rsidR="00EC5C41">
              <w:rPr>
                <w:rFonts w:ascii="Open Sans" w:hAnsi="Open Sans" w:cs="Open Sans"/>
                <w:color w:val="333333"/>
                <w:sz w:val="20"/>
                <w:szCs w:val="20"/>
                <w:lang w:val="sk-SK"/>
              </w:rPr>
              <w:t>2</w:t>
            </w:r>
            <w:r w:rsidRPr="007E035C">
              <w:rPr>
                <w:rFonts w:ascii="Open Sans" w:hAnsi="Open Sans" w:cs="Open Sans"/>
                <w:color w:val="333333"/>
                <w:sz w:val="20"/>
                <w:szCs w:val="20"/>
                <w:lang w:val="sk-SK"/>
              </w:rPr>
              <w:t>3);</w:t>
            </w:r>
            <w:r w:rsidR="00A17067">
              <w:rPr>
                <w:rFonts w:ascii="Open Sans" w:hAnsi="Open Sans" w:cs="Open Sans"/>
                <w:color w:val="333333"/>
                <w:sz w:val="20"/>
                <w:szCs w:val="20"/>
                <w:lang w:val="sk-SK"/>
              </w:rPr>
              <w:br/>
            </w:r>
          </w:p>
          <w:p w14:paraId="6E4EABED" w14:textId="2D63C4D3"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nariadenie EFRR </w:t>
            </w:r>
            <w:r w:rsidRPr="007E035C">
              <w:rPr>
                <w:rFonts w:ascii="Open Sans" w:hAnsi="Open Sans" w:cs="Open Sans"/>
                <w:color w:val="333333"/>
                <w:sz w:val="20"/>
                <w:szCs w:val="20"/>
                <w:lang w:val="sk-SK"/>
              </w:rPr>
              <w:t>– nariadenie Európskeho parlamentu a Rady (EÚ) 2021/1058 z 24. júna 2021 o Európskom fonde regionálneho rozvoja a Kohéznom fonde (Ú. v. EÚ L 231 z 30. 06. 2021, str. 60, v znení neskorších predpisov);</w:t>
            </w:r>
          </w:p>
          <w:p w14:paraId="5B269C55" w14:textId="67828EE5"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nariadenie Interreg</w:t>
            </w:r>
            <w:r w:rsidRPr="007E035C">
              <w:rPr>
                <w:rFonts w:ascii="Open Sans" w:hAnsi="Open Sans" w:cs="Open Sans"/>
                <w:color w:val="333333"/>
                <w:sz w:val="20"/>
                <w:szCs w:val="20"/>
                <w:lang w:val="sk-SK"/>
              </w:rPr>
              <w:t xml:space="preserve"> – nariadenie Európskeho parlamentu a Rady (EÚ) 2021/1059 z 24. júna 2021 o osobitných ustanoveniach týkajúcich sa cieľa Európska územná spolupráca </w:t>
            </w:r>
            <w:r w:rsidRPr="007E035C">
              <w:rPr>
                <w:rFonts w:ascii="Open Sans" w:hAnsi="Open Sans" w:cs="Open Sans"/>
                <w:color w:val="333333"/>
                <w:sz w:val="20"/>
                <w:szCs w:val="20"/>
                <w:lang w:val="sk-SK"/>
              </w:rPr>
              <w:lastRenderedPageBreak/>
              <w:t>(Interreg) podporovaného z Európskeho fondu regionálneho rozvoja a vonkajších finančných nástrojov (Ú. v. EÚ L 231 z 30. 06. 2021, str. 94);</w:t>
            </w:r>
            <w:r w:rsidR="004474B2" w:rsidRPr="007E035C">
              <w:rPr>
                <w:rFonts w:ascii="Open Sans" w:hAnsi="Open Sans" w:cs="Open Sans"/>
                <w:color w:val="333333"/>
                <w:sz w:val="20"/>
                <w:szCs w:val="20"/>
                <w:lang w:val="sk-SK"/>
              </w:rPr>
              <w:br/>
            </w:r>
            <w:r w:rsidR="001C309C" w:rsidRPr="007E035C">
              <w:rPr>
                <w:rFonts w:ascii="Open Sans" w:hAnsi="Open Sans" w:cs="Open Sans"/>
                <w:color w:val="333333"/>
                <w:sz w:val="20"/>
                <w:szCs w:val="20"/>
                <w:lang w:val="sk-SK"/>
              </w:rPr>
              <w:br/>
            </w:r>
          </w:p>
          <w:p w14:paraId="6A82A796" w14:textId="59C40288" w:rsidR="00C0392D"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všeobecné nariadenie </w:t>
            </w:r>
            <w:r w:rsidRPr="007E035C">
              <w:rPr>
                <w:rFonts w:ascii="Open Sans" w:hAnsi="Open Sans" w:cs="Open Sans"/>
                <w:color w:val="333333"/>
                <w:sz w:val="20"/>
                <w:szCs w:val="20"/>
                <w:lang w:val="sk-SK"/>
              </w:rPr>
              <w:t>– 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z 30. 06. 2021, str. 159, v znení neskorších predpisov);</w:t>
            </w:r>
            <w:r w:rsidR="00307A72">
              <w:rPr>
                <w:rFonts w:ascii="Open Sans" w:hAnsi="Open Sans" w:cs="Open Sans"/>
                <w:color w:val="333333"/>
                <w:sz w:val="20"/>
                <w:szCs w:val="20"/>
                <w:lang w:val="sk-SK"/>
              </w:rPr>
              <w:br/>
            </w:r>
            <w:r w:rsidR="00307A72">
              <w:rPr>
                <w:rFonts w:ascii="Open Sans" w:hAnsi="Open Sans" w:cs="Open Sans"/>
                <w:color w:val="333333"/>
                <w:sz w:val="20"/>
                <w:szCs w:val="20"/>
                <w:lang w:val="sk-SK"/>
              </w:rPr>
              <w:br/>
            </w:r>
          </w:p>
          <w:p w14:paraId="359EE53E" w14:textId="7A3C8FBD"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paušál </w:t>
            </w:r>
            <w:r w:rsidRPr="007E035C">
              <w:rPr>
                <w:rFonts w:ascii="Open Sans" w:hAnsi="Open Sans" w:cs="Open Sans"/>
                <w:color w:val="333333"/>
                <w:sz w:val="20"/>
                <w:szCs w:val="20"/>
                <w:lang w:val="sk-SK"/>
              </w:rPr>
              <w:t>– formy zjednodušeného vykazovania výdavkov: paušálne sadzby, jednorazové platby alebo jednotkové náklady;</w:t>
            </w:r>
          </w:p>
          <w:p w14:paraId="2BCD452E" w14:textId="2EB2D80C"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internetová stránka programu</w:t>
            </w:r>
            <w:r w:rsidRPr="007E035C">
              <w:rPr>
                <w:rFonts w:ascii="Open Sans" w:hAnsi="Open Sans" w:cs="Open Sans"/>
                <w:color w:val="333333"/>
                <w:sz w:val="20"/>
                <w:szCs w:val="20"/>
                <w:lang w:val="sk-SK"/>
              </w:rPr>
              <w:t xml:space="preserve"> – stránka</w:t>
            </w:r>
            <w:r w:rsidR="00635CA6" w:rsidRPr="007E035C">
              <w:rPr>
                <w:rFonts w:ascii="Open Sans" w:hAnsi="Open Sans" w:cs="Open Sans"/>
                <w:color w:val="333333"/>
                <w:sz w:val="20"/>
                <w:szCs w:val="20"/>
                <w:lang w:val="sk-SK"/>
              </w:rPr>
              <w:t xml:space="preserve"> www.plsk.eu</w:t>
            </w:r>
            <w:r w:rsidRPr="007E035C">
              <w:rPr>
                <w:rFonts w:ascii="Open Sans" w:hAnsi="Open Sans" w:cs="Open Sans"/>
                <w:color w:val="333333"/>
                <w:sz w:val="20"/>
                <w:szCs w:val="20"/>
                <w:lang w:val="sk-SK"/>
              </w:rPr>
              <w:t>;</w:t>
            </w:r>
          </w:p>
          <w:p w14:paraId="7CE3BE63" w14:textId="16239EFF" w:rsidR="00311A84" w:rsidRPr="007E035C" w:rsidRDefault="00311A84" w:rsidP="00BA1129">
            <w:pPr>
              <w:autoSpaceDE w:val="0"/>
              <w:autoSpaceDN w:val="0"/>
              <w:adjustRightInd w:val="0"/>
              <w:spacing w:before="120" w:line="300" w:lineRule="exact"/>
              <w:rPr>
                <w:rFonts w:ascii="Open Sans" w:hAnsi="Open Sans" w:cs="Open Sans"/>
                <w:color w:val="333333"/>
                <w:sz w:val="20"/>
                <w:szCs w:val="20"/>
                <w:lang w:val="sk-SK" w:eastAsia="pl-PL"/>
              </w:rPr>
            </w:pPr>
            <w:r w:rsidRPr="007E035C">
              <w:rPr>
                <w:rFonts w:ascii="Open Sans" w:hAnsi="Open Sans" w:cs="Open Sans"/>
                <w:b/>
                <w:color w:val="333333"/>
                <w:sz w:val="20"/>
                <w:szCs w:val="20"/>
                <w:lang w:val="sk-SK"/>
              </w:rPr>
              <w:t>udržateľnosť</w:t>
            </w:r>
            <w:r w:rsidRPr="007E035C">
              <w:rPr>
                <w:rFonts w:ascii="Open Sans" w:hAnsi="Open Sans" w:cs="Open Sans"/>
                <w:color w:val="333333"/>
                <w:sz w:val="20"/>
                <w:szCs w:val="20"/>
                <w:lang w:val="sk-SK"/>
              </w:rPr>
              <w:t xml:space="preserve"> – </w:t>
            </w:r>
            <w:r w:rsidRPr="007E035C">
              <w:rPr>
                <w:rFonts w:ascii="Open Sans" w:hAnsi="Open Sans" w:cs="Open Sans"/>
                <w:color w:val="333333"/>
                <w:sz w:val="20"/>
                <w:szCs w:val="20"/>
                <w:lang w:val="sk-SK" w:eastAsia="pl-PL"/>
              </w:rPr>
              <w:t xml:space="preserve">udržanie investície po dobu piatich rokov od dátumu, v ktorom Riadiaci orgán poukázal poslednú platbu na účet </w:t>
            </w:r>
            <w:r w:rsidR="001F0802" w:rsidRPr="007E035C">
              <w:rPr>
                <w:rFonts w:ascii="Open Sans" w:hAnsi="Open Sans" w:cs="Open Sans"/>
                <w:color w:val="333333"/>
                <w:sz w:val="20"/>
                <w:szCs w:val="20"/>
                <w:lang w:val="sk-SK" w:eastAsia="pl-PL"/>
              </w:rPr>
              <w:t xml:space="preserve">hlavného </w:t>
            </w:r>
            <w:r w:rsidRPr="007E035C">
              <w:rPr>
                <w:rFonts w:ascii="Open Sans" w:hAnsi="Open Sans" w:cs="Open Sans"/>
                <w:color w:val="333333"/>
                <w:sz w:val="20"/>
                <w:szCs w:val="20"/>
                <w:lang w:val="sk-SK" w:eastAsia="pl-PL"/>
              </w:rPr>
              <w:t>partnera. Toto pravidlo sa vzťahuje na infraštruktúrne a výrobné investície. V období udržateľnosti nemôže dôjsť k:</w:t>
            </w:r>
            <w:r w:rsidR="001C309C" w:rsidRPr="007E035C">
              <w:rPr>
                <w:rFonts w:ascii="Open Sans" w:hAnsi="Open Sans" w:cs="Open Sans"/>
                <w:color w:val="333333"/>
                <w:sz w:val="20"/>
                <w:szCs w:val="20"/>
                <w:lang w:val="sk-SK" w:eastAsia="pl-PL"/>
              </w:rPr>
              <w:br/>
            </w:r>
          </w:p>
          <w:p w14:paraId="480BE383" w14:textId="77777777" w:rsidR="00311A84" w:rsidRPr="007E035C" w:rsidRDefault="00311A84" w:rsidP="00BA1129">
            <w:pPr>
              <w:pStyle w:val="Akapitzlist"/>
              <w:numPr>
                <w:ilvl w:val="0"/>
                <w:numId w:val="55"/>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zastaveniu alebo presťahovaniu výrobnej činnosti mimo región na úrovni NUTS 2, v ktorom bol danému projektu poskytnutý príspevok;</w:t>
            </w:r>
          </w:p>
          <w:p w14:paraId="0B23E2B3" w14:textId="77777777" w:rsidR="00311A84" w:rsidRPr="007E035C" w:rsidRDefault="00311A84" w:rsidP="00BA1129">
            <w:pPr>
              <w:pStyle w:val="Akapitzlist"/>
              <w:numPr>
                <w:ilvl w:val="0"/>
                <w:numId w:val="55"/>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zmene vlastníka objektu infraštruktúry, ktorá umožní podniku </w:t>
            </w:r>
            <w:r w:rsidRPr="007E035C">
              <w:rPr>
                <w:rFonts w:ascii="Open Sans" w:hAnsi="Open Sans" w:cs="Open Sans"/>
                <w:color w:val="333333"/>
                <w:sz w:val="20"/>
                <w:szCs w:val="20"/>
                <w:lang w:val="sk-SK"/>
              </w:rPr>
              <w:lastRenderedPageBreak/>
              <w:t>alebo verejnému subjektu čerpať neoprávnenú výhodu;</w:t>
            </w:r>
          </w:p>
          <w:p w14:paraId="7ABC92CA" w14:textId="77777777" w:rsidR="00311A84" w:rsidRPr="007E035C" w:rsidRDefault="00311A84" w:rsidP="00BA1129">
            <w:pPr>
              <w:pStyle w:val="Akapitzlist"/>
              <w:numPr>
                <w:ilvl w:val="0"/>
                <w:numId w:val="55"/>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podstatnej zmene, ktorá má vplyv na charakter projektu, jeho ciele alebo podmienky realizácie, a ktorá by mohla viesť k porušeniu pôvodne stanovených cieľov projektu;</w:t>
            </w:r>
          </w:p>
          <w:p w14:paraId="2F583E34" w14:textId="0DBB3FD4" w:rsidR="00311A84" w:rsidRPr="007E035C" w:rsidRDefault="00EA70AD"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p</w:t>
            </w:r>
            <w:r w:rsidR="00311A84" w:rsidRPr="007E035C">
              <w:rPr>
                <w:rFonts w:ascii="Open Sans" w:hAnsi="Open Sans" w:cs="Open Sans"/>
                <w:b/>
                <w:color w:val="333333"/>
                <w:sz w:val="20"/>
                <w:szCs w:val="20"/>
                <w:lang w:val="sk-SK"/>
              </w:rPr>
              <w:t>artnerská zmluva</w:t>
            </w:r>
            <w:r w:rsidR="00311A84" w:rsidRPr="007E035C">
              <w:rPr>
                <w:rFonts w:ascii="Open Sans" w:hAnsi="Open Sans" w:cs="Open Sans"/>
                <w:color w:val="333333"/>
                <w:sz w:val="20"/>
                <w:szCs w:val="20"/>
                <w:lang w:val="sk-SK"/>
              </w:rPr>
              <w:t xml:space="preserve"> – zmluva, ktorá upravuje vzájomné práva a povinnosti </w:t>
            </w:r>
            <w:r w:rsidR="001F0802" w:rsidRPr="007E035C">
              <w:rPr>
                <w:rFonts w:ascii="Open Sans" w:hAnsi="Open Sans" w:cs="Open Sans"/>
                <w:color w:val="333333"/>
                <w:sz w:val="20"/>
                <w:szCs w:val="20"/>
                <w:lang w:val="sk-SK"/>
              </w:rPr>
              <w:t xml:space="preserve">hlavného </w:t>
            </w:r>
            <w:r w:rsidR="00311A84" w:rsidRPr="007E035C">
              <w:rPr>
                <w:rFonts w:ascii="Open Sans" w:hAnsi="Open Sans" w:cs="Open Sans"/>
                <w:color w:val="333333"/>
                <w:sz w:val="20"/>
                <w:szCs w:val="20"/>
                <w:lang w:val="sk-SK"/>
              </w:rPr>
              <w:t>partnera a partnerov projektu v rámci realizácie projektu;</w:t>
            </w:r>
          </w:p>
          <w:p w14:paraId="67571D3E" w14:textId="6F9749F7"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bookmarkStart w:id="14" w:name="_Hlk108165215"/>
            <w:r w:rsidRPr="007E035C">
              <w:rPr>
                <w:rFonts w:ascii="Open Sans" w:hAnsi="Open Sans" w:cs="Open Sans"/>
                <w:b/>
                <w:color w:val="333333"/>
                <w:sz w:val="20"/>
                <w:szCs w:val="20"/>
                <w:lang w:val="sk-SK"/>
              </w:rPr>
              <w:t>žiadosť o </w:t>
            </w:r>
            <w:bookmarkEnd w:id="14"/>
            <w:r w:rsidR="00933CCF" w:rsidRPr="007E035C">
              <w:rPr>
                <w:rFonts w:ascii="Open Sans" w:hAnsi="Open Sans" w:cs="Open Sans"/>
                <w:b/>
                <w:color w:val="333333"/>
                <w:sz w:val="20"/>
                <w:szCs w:val="20"/>
                <w:lang w:val="sk-SK"/>
              </w:rPr>
              <w:t xml:space="preserve">príspevok </w:t>
            </w:r>
            <w:r w:rsidRPr="007E035C">
              <w:rPr>
                <w:rFonts w:ascii="Open Sans" w:hAnsi="Open Sans" w:cs="Open Sans"/>
                <w:color w:val="333333"/>
                <w:sz w:val="20"/>
                <w:szCs w:val="20"/>
                <w:lang w:val="sk-SK"/>
              </w:rPr>
              <w:t>– žiadosť o príspev</w:t>
            </w:r>
            <w:r w:rsidR="00382868" w:rsidRPr="007E035C">
              <w:rPr>
                <w:rFonts w:ascii="Open Sans" w:hAnsi="Open Sans" w:cs="Open Sans"/>
                <w:color w:val="333333"/>
                <w:sz w:val="20"/>
                <w:szCs w:val="20"/>
                <w:lang w:val="sk-SK"/>
              </w:rPr>
              <w:t>o</w:t>
            </w:r>
            <w:r w:rsidRPr="007E035C">
              <w:rPr>
                <w:rFonts w:ascii="Open Sans" w:hAnsi="Open Sans" w:cs="Open Sans"/>
                <w:color w:val="333333"/>
                <w:sz w:val="20"/>
                <w:szCs w:val="20"/>
                <w:lang w:val="sk-SK"/>
              </w:rPr>
              <w:t xml:space="preserve">k na realizáciu projektu s číslom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schválená Monitorovacím výborom [dd.mm.rrrr]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Údaje uvedené v žiadosti o poskytnutie finančného príspevku a všetky prílohy potrebné na overenie správnej realizácie projektu sú dostupné a aktualizované v CST2021;</w:t>
            </w:r>
            <w:r w:rsidR="001C309C" w:rsidRPr="007E035C">
              <w:rPr>
                <w:rFonts w:ascii="Open Sans" w:hAnsi="Open Sans" w:cs="Open Sans"/>
                <w:color w:val="333333"/>
                <w:sz w:val="20"/>
                <w:szCs w:val="20"/>
                <w:lang w:val="sk-SK"/>
              </w:rPr>
              <w:br/>
            </w:r>
          </w:p>
          <w:p w14:paraId="1409B0E3" w14:textId="65EEA95C" w:rsidR="00311A84"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žiadosť o platbu pre projekt</w:t>
            </w:r>
            <w:r w:rsidRPr="007E035C">
              <w:rPr>
                <w:rFonts w:ascii="Open Sans" w:hAnsi="Open Sans" w:cs="Open Sans"/>
                <w:color w:val="333333"/>
                <w:sz w:val="20"/>
                <w:szCs w:val="20"/>
                <w:lang w:val="sk-SK"/>
              </w:rPr>
              <w:t xml:space="preserve"> – žiadosť o platbu, ktorú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predkladá Spoločnému sekretariátu v súlade s pravidlami stanovenými v Príručke programu a v zmluve;</w:t>
            </w:r>
          </w:p>
          <w:p w14:paraId="52D3B461" w14:textId="19FD84D0" w:rsidR="00311A84" w:rsidRPr="007E035C" w:rsidRDefault="00A87FD6"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s</w:t>
            </w:r>
            <w:r w:rsidR="00311A84" w:rsidRPr="007E035C">
              <w:rPr>
                <w:rFonts w:ascii="Open Sans" w:hAnsi="Open Sans" w:cs="Open Sans"/>
                <w:b/>
                <w:color w:val="333333"/>
                <w:sz w:val="20"/>
                <w:szCs w:val="20"/>
                <w:lang w:val="sk-SK"/>
              </w:rPr>
              <w:t xml:space="preserve">poločný sekretariát </w:t>
            </w:r>
            <w:r w:rsidR="00311A84" w:rsidRPr="007E035C">
              <w:rPr>
                <w:rFonts w:ascii="Open Sans" w:hAnsi="Open Sans" w:cs="Open Sans"/>
                <w:color w:val="333333"/>
                <w:sz w:val="20"/>
                <w:szCs w:val="20"/>
                <w:lang w:val="sk-SK"/>
              </w:rPr>
              <w:t>– orgán zriadený Riadiacim orgánom v spolupráci so štátmi zúčastňujúcimi sa na programe, ktorého cieľom je podporovať Riadiaci orgán a Monitorovací výbor pri vykonávaní ich úloh;</w:t>
            </w:r>
            <w:r w:rsidR="001C309C" w:rsidRPr="007E035C">
              <w:rPr>
                <w:rFonts w:ascii="Open Sans" w:hAnsi="Open Sans" w:cs="Open Sans"/>
                <w:color w:val="333333"/>
                <w:sz w:val="20"/>
                <w:szCs w:val="20"/>
                <w:lang w:val="sk-SK"/>
              </w:rPr>
              <w:br/>
            </w:r>
          </w:p>
          <w:p w14:paraId="1582FFA6" w14:textId="5D962FF6" w:rsidR="00C0392D"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 xml:space="preserve">oprávnený výdavok </w:t>
            </w:r>
            <w:r w:rsidRPr="007E035C">
              <w:rPr>
                <w:rFonts w:ascii="Open Sans" w:hAnsi="Open Sans" w:cs="Open Sans"/>
                <w:color w:val="333333"/>
                <w:sz w:val="20"/>
                <w:szCs w:val="20"/>
                <w:lang w:val="sk-SK"/>
              </w:rPr>
              <w:t xml:space="preserve">– výdavok alebo náklad, ktorý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alebo partner projektu riadne vynaložil v súvislosti s realizáciou projektu, t. j. v súlade so zmluvou, európskymi a vnútroštátnymi právnymi predpismi a Príručkou programu;</w:t>
            </w:r>
          </w:p>
          <w:p w14:paraId="53CBDE97" w14:textId="4F2738AC" w:rsidR="00C0392D" w:rsidRPr="007E035C" w:rsidRDefault="00311A84"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b/>
                <w:color w:val="333333"/>
                <w:sz w:val="20"/>
                <w:szCs w:val="20"/>
                <w:lang w:val="sk-SK"/>
              </w:rPr>
              <w:t>neoprávnený výdavok</w:t>
            </w:r>
            <w:r w:rsidRPr="007E035C">
              <w:rPr>
                <w:rFonts w:ascii="Open Sans" w:hAnsi="Open Sans" w:cs="Open Sans"/>
                <w:color w:val="333333"/>
                <w:sz w:val="20"/>
                <w:szCs w:val="20"/>
                <w:lang w:val="sk-SK"/>
              </w:rPr>
              <w:t xml:space="preserve"> – každý výdavok alebo náklad, ktorý nemôže byť uznaný za oprávnený výdavok.</w:t>
            </w:r>
          </w:p>
          <w:p w14:paraId="5715192B" w14:textId="77777777"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lastRenderedPageBreak/>
              <w:t>§ 2</w:t>
            </w:r>
          </w:p>
          <w:p w14:paraId="5F736900" w14:textId="77777777"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PREDMET ZMLUVY</w:t>
            </w:r>
          </w:p>
          <w:p w14:paraId="699011CB" w14:textId="49C08276" w:rsidR="001D3D86" w:rsidRPr="007E035C" w:rsidRDefault="001D3D86"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Zmluva ustanovuje podmienky, podľa ktorých Riadiaci orgán vypláca príspevok na realizáciu projektu a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realizuje projekt v súlade so žiadosťou o </w:t>
            </w:r>
            <w:r w:rsidR="00933CCF" w:rsidRPr="007E035C">
              <w:rPr>
                <w:rFonts w:ascii="Open Sans" w:hAnsi="Open Sans" w:cs="Open Sans"/>
                <w:color w:val="333333"/>
                <w:sz w:val="20"/>
                <w:szCs w:val="20"/>
                <w:lang w:val="sk-SK"/>
              </w:rPr>
              <w:t xml:space="preserve">príspevok </w:t>
            </w:r>
            <w:r w:rsidRPr="007E035C">
              <w:rPr>
                <w:rFonts w:ascii="Open Sans" w:hAnsi="Open Sans" w:cs="Open Sans"/>
                <w:color w:val="333333"/>
                <w:sz w:val="20"/>
                <w:szCs w:val="20"/>
                <w:lang w:val="sk-SK"/>
              </w:rPr>
              <w:t>a rozhodnutím Monitorovacieho výboru.</w:t>
            </w:r>
          </w:p>
          <w:p w14:paraId="57078F0F" w14:textId="65BAD418" w:rsidR="001D3D86" w:rsidRPr="007E035C" w:rsidRDefault="001D3D86"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Zmluva upravuje práva a povinnosti zmluvných strán týkajúce sa spôsobu a podmienok realizácie projektu, jeho monitorovania, vrátane predkladania žiadostí o platbu a vyplácania finančného príspevku, kontroly a auditu, publicity a riadenia projektu.</w:t>
            </w:r>
          </w:p>
          <w:p w14:paraId="58080505" w14:textId="260285FF" w:rsidR="001D3D86" w:rsidRPr="007E035C" w:rsidRDefault="001D3D86"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Počas realizácie projektu a v období jeho udržateľnosti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postupuje v súlade s:</w:t>
            </w:r>
          </w:p>
          <w:p w14:paraId="46B57119" w14:textId="77777777" w:rsidR="001D3D86" w:rsidRPr="007E035C" w:rsidRDefault="001D3D86" w:rsidP="00BA1129">
            <w:pPr>
              <w:pStyle w:val="Akapitzlist"/>
              <w:numPr>
                <w:ilvl w:val="1"/>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platnými európskymi a vnútroštátnymi právnymi predpismi, najmä:</w:t>
            </w:r>
          </w:p>
          <w:p w14:paraId="39C0B595" w14:textId="77777777"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nariadením Interreg;</w:t>
            </w:r>
          </w:p>
          <w:p w14:paraId="3102E561" w14:textId="77777777"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nariadením EFRR;</w:t>
            </w:r>
          </w:p>
          <w:p w14:paraId="57268251" w14:textId="77777777"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všeobecným nariadením;</w:t>
            </w:r>
          </w:p>
          <w:p w14:paraId="7B625396" w14:textId="25AD3162"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vykonávacími nariadeniami Európskej komisie doplňujúcimi všeobecné nariadenie, nariadenie Interreg a nariadenie EFRR;</w:t>
            </w:r>
            <w:r w:rsidR="004474B2" w:rsidRPr="007E035C">
              <w:rPr>
                <w:rFonts w:ascii="Open Sans" w:hAnsi="Open Sans" w:cs="Open Sans"/>
                <w:color w:val="333333"/>
                <w:sz w:val="20"/>
                <w:szCs w:val="20"/>
                <w:lang w:val="sk-SK"/>
              </w:rPr>
              <w:br/>
            </w:r>
          </w:p>
          <w:p w14:paraId="062D8C7E" w14:textId="16528F4E"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nariadením de minimis</w:t>
            </w:r>
          </w:p>
          <w:p w14:paraId="1C737FF0" w14:textId="452E651D"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GBER</w:t>
            </w:r>
            <w:r w:rsidR="001A3583" w:rsidRPr="007E035C">
              <w:rPr>
                <w:rFonts w:ascii="Open Sans" w:hAnsi="Open Sans" w:cs="Open Sans"/>
                <w:color w:val="333333"/>
                <w:sz w:val="20"/>
                <w:szCs w:val="20"/>
                <w:vertAlign w:val="superscript"/>
                <w:lang w:val="sk-SK"/>
              </w:rPr>
              <w:fldChar w:fldCharType="begin"/>
            </w:r>
            <w:r w:rsidR="001A3583" w:rsidRPr="007E035C">
              <w:rPr>
                <w:rFonts w:ascii="Open Sans" w:hAnsi="Open Sans" w:cs="Open Sans"/>
                <w:color w:val="333333"/>
                <w:sz w:val="20"/>
                <w:szCs w:val="20"/>
                <w:vertAlign w:val="superscript"/>
                <w:lang w:val="sk-SK"/>
              </w:rPr>
              <w:instrText xml:space="preserve"> NOTEREF _Ref122438754  \* MERGEFORMAT </w:instrText>
            </w:r>
            <w:r w:rsidR="001A3583" w:rsidRPr="007E035C">
              <w:rPr>
                <w:rFonts w:ascii="Open Sans" w:hAnsi="Open Sans" w:cs="Open Sans"/>
                <w:color w:val="333333"/>
                <w:sz w:val="20"/>
                <w:szCs w:val="20"/>
                <w:vertAlign w:val="superscript"/>
                <w:lang w:val="sk-SK"/>
              </w:rPr>
              <w:fldChar w:fldCharType="separate"/>
            </w:r>
            <w:r w:rsidR="001A3583" w:rsidRPr="007E035C">
              <w:rPr>
                <w:rFonts w:ascii="Open Sans" w:hAnsi="Open Sans" w:cs="Open Sans"/>
                <w:color w:val="333333"/>
                <w:sz w:val="20"/>
                <w:szCs w:val="20"/>
                <w:vertAlign w:val="superscript"/>
                <w:lang w:val="sk-SK"/>
              </w:rPr>
              <w:t>2</w:t>
            </w:r>
            <w:r w:rsidR="001A3583" w:rsidRPr="007E035C">
              <w:rPr>
                <w:rFonts w:ascii="Open Sans" w:hAnsi="Open Sans" w:cs="Open Sans"/>
                <w:color w:val="333333"/>
                <w:sz w:val="20"/>
                <w:szCs w:val="20"/>
                <w:vertAlign w:val="superscript"/>
                <w:lang w:val="sk-SK"/>
              </w:rPr>
              <w:fldChar w:fldCharType="end"/>
            </w:r>
            <w:r w:rsidRPr="007E035C">
              <w:rPr>
                <w:rFonts w:ascii="Open Sans" w:hAnsi="Open Sans" w:cs="Open Sans"/>
                <w:color w:val="333333"/>
                <w:sz w:val="20"/>
                <w:szCs w:val="20"/>
                <w:lang w:val="sk-SK"/>
              </w:rPr>
              <w:t>;</w:t>
            </w:r>
          </w:p>
          <w:p w14:paraId="15FFDC94" w14:textId="681D6176"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nariadením Ministerstva fondov a regionálnej politiky Poľskej republiky</w:t>
            </w:r>
            <w:r w:rsidR="00F34C75">
              <w:rPr>
                <w:rFonts w:ascii="Open Sans" w:hAnsi="Open Sans" w:cs="Open Sans"/>
                <w:color w:val="333333"/>
                <w:sz w:val="20"/>
                <w:szCs w:val="20"/>
                <w:lang w:val="sk-SK"/>
              </w:rPr>
              <w:t xml:space="preserve"> z 11.</w:t>
            </w:r>
            <w:r w:rsidR="00402049">
              <w:rPr>
                <w:rFonts w:ascii="Open Sans" w:hAnsi="Open Sans" w:cs="Open Sans"/>
                <w:color w:val="333333"/>
                <w:sz w:val="20"/>
                <w:szCs w:val="20"/>
                <w:lang w:val="sk-SK"/>
              </w:rPr>
              <w:t xml:space="preserve">decembra </w:t>
            </w:r>
            <w:r w:rsidR="00F34C75" w:rsidRPr="00F34C75">
              <w:rPr>
                <w:rFonts w:ascii="Open Sans" w:hAnsi="Open Sans" w:cs="Open Sans"/>
                <w:color w:val="333333"/>
                <w:sz w:val="20"/>
                <w:szCs w:val="20"/>
                <w:lang w:val="sk-SK"/>
              </w:rPr>
              <w:t xml:space="preserve">2022 </w:t>
            </w:r>
            <w:r w:rsidRPr="00F34C75">
              <w:rPr>
                <w:rFonts w:ascii="Open Sans" w:hAnsi="Open Sans" w:cs="Open Sans"/>
                <w:color w:val="333333"/>
                <w:sz w:val="20"/>
                <w:szCs w:val="20"/>
                <w:lang w:val="sk-SK"/>
              </w:rPr>
              <w:t xml:space="preserve"> o</w:t>
            </w:r>
            <w:r w:rsidRPr="007E035C">
              <w:rPr>
                <w:rFonts w:ascii="Open Sans" w:hAnsi="Open Sans" w:cs="Open Sans"/>
                <w:color w:val="333333"/>
                <w:sz w:val="20"/>
                <w:szCs w:val="20"/>
                <w:lang w:val="sk-SK"/>
              </w:rPr>
              <w:t xml:space="preserve"> poskytovaní pomoci de minimis a štátnej pomoci </w:t>
            </w:r>
            <w:r w:rsidRPr="00C23795">
              <w:rPr>
                <w:rFonts w:ascii="Open Sans" w:hAnsi="Open Sans" w:cs="Open Sans"/>
                <w:color w:val="333333"/>
                <w:sz w:val="20"/>
                <w:szCs w:val="20"/>
                <w:lang w:val="sk-SK"/>
              </w:rPr>
              <w:t xml:space="preserve">v rámci programov </w:t>
            </w:r>
            <w:r w:rsidRPr="00C23795">
              <w:rPr>
                <w:rFonts w:ascii="Open Sans" w:hAnsi="Open Sans" w:cs="Open Sans"/>
                <w:color w:val="333333"/>
                <w:sz w:val="20"/>
                <w:szCs w:val="20"/>
                <w:lang w:val="sk-SK"/>
              </w:rPr>
              <w:lastRenderedPageBreak/>
              <w:t>Interreg pre roky 2021 – 2027 (Ú. v. čiastka</w:t>
            </w:r>
            <w:r w:rsidR="00C23795" w:rsidRPr="00C23795">
              <w:rPr>
                <w:rFonts w:ascii="Open Sans" w:hAnsi="Open Sans" w:cs="Open Sans"/>
                <w:color w:val="333333"/>
                <w:sz w:val="20"/>
                <w:szCs w:val="20"/>
                <w:lang w:val="sk-SK"/>
              </w:rPr>
              <w:t xml:space="preserve"> 2755</w:t>
            </w:r>
            <w:r w:rsidR="007E62D8">
              <w:rPr>
                <w:rFonts w:ascii="Open Sans" w:hAnsi="Open Sans" w:cs="Open Sans"/>
                <w:color w:val="333333"/>
                <w:sz w:val="20"/>
                <w:szCs w:val="20"/>
                <w:lang w:val="sk-SK"/>
              </w:rPr>
              <w:t>, v znení neskorších zmien</w:t>
            </w:r>
            <w:r w:rsidRPr="00C23795">
              <w:rPr>
                <w:rFonts w:ascii="Open Sans" w:hAnsi="Open Sans" w:cs="Open Sans"/>
                <w:color w:val="333333"/>
                <w:sz w:val="20"/>
                <w:szCs w:val="20"/>
                <w:lang w:val="sk-SK"/>
              </w:rPr>
              <w:t>);</w:t>
            </w:r>
          </w:p>
          <w:p w14:paraId="13BDCAB2" w14:textId="77777777"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vnútroštátnymi a európskymi predpismi vzťahujúcimi sa na pomoc de minimis a štátnu pomoc;</w:t>
            </w:r>
          </w:p>
          <w:p w14:paraId="7315D997" w14:textId="77777777"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vnútroštátnymi a európskymi predpismi vzťahujúcimi sa na ochranu osobných údajov;</w:t>
            </w:r>
          </w:p>
          <w:p w14:paraId="28496846" w14:textId="77777777"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vnútroštátnymi a európskymi predpismi vzťahujúcimi sa na verejné obstarávania;</w:t>
            </w:r>
          </w:p>
          <w:p w14:paraId="1EA68C17" w14:textId="07DFC9CB" w:rsidR="00CC0094"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vnútroštátnymi a európskymi predpismi upravujúcimi uplatňovanie princípu rovnakých príležitostí a nediskriminácie, vrátane prístupnosti pre osoby s postihnutím a princípu rodovej rovnosti;</w:t>
            </w:r>
            <w:r w:rsidR="004474B2" w:rsidRPr="007E035C">
              <w:rPr>
                <w:rFonts w:ascii="Open Sans" w:hAnsi="Open Sans" w:cs="Open Sans"/>
                <w:color w:val="333333"/>
                <w:sz w:val="20"/>
                <w:szCs w:val="20"/>
                <w:lang w:val="sk-SK"/>
              </w:rPr>
              <w:br/>
            </w:r>
          </w:p>
          <w:p w14:paraId="514315A4" w14:textId="77777777"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inými platnými vnútroštátnymi predpismi (napr. v oblasti pracovného práva, daní, ochrany životného prostredia a pod.);</w:t>
            </w:r>
          </w:p>
          <w:p w14:paraId="15A2067A" w14:textId="77777777" w:rsidR="001D3D86" w:rsidRPr="007E035C" w:rsidRDefault="001D3D86" w:rsidP="00BA1129">
            <w:pPr>
              <w:pStyle w:val="Akapitzlist"/>
              <w:numPr>
                <w:ilvl w:val="1"/>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aktuálnymi programovými dokumentmi, predovšetkým:</w:t>
            </w:r>
          </w:p>
          <w:p w14:paraId="03DF3E41" w14:textId="072BEDE2"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programom </w:t>
            </w:r>
            <w:r w:rsidR="00004240" w:rsidRPr="007E035C">
              <w:rPr>
                <w:rFonts w:ascii="Open Sans" w:hAnsi="Open Sans" w:cs="Open Sans"/>
                <w:color w:val="333333"/>
                <w:sz w:val="20"/>
                <w:szCs w:val="20"/>
                <w:lang w:val="cs-CZ"/>
              </w:rPr>
              <w:t>Interreg Poľsko-Slovensko 2021-2027</w:t>
            </w:r>
            <w:r w:rsidRPr="007E035C">
              <w:rPr>
                <w:rFonts w:ascii="Open Sans" w:hAnsi="Open Sans" w:cs="Open Sans"/>
                <w:color w:val="333333"/>
                <w:sz w:val="20"/>
                <w:szCs w:val="20"/>
                <w:lang w:val="sk-SK"/>
              </w:rPr>
              <w:t xml:space="preserve">; </w:t>
            </w:r>
          </w:p>
          <w:p w14:paraId="2664057A" w14:textId="77777777"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Príručkou programu;</w:t>
            </w:r>
          </w:p>
          <w:p w14:paraId="6632E632" w14:textId="5722E31C"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Príručkou pre prijímateľa CST2021.</w:t>
            </w:r>
            <w:r w:rsidR="001C309C" w:rsidRPr="007E035C">
              <w:rPr>
                <w:rFonts w:ascii="Open Sans" w:hAnsi="Open Sans" w:cs="Open Sans"/>
                <w:color w:val="333333"/>
                <w:sz w:val="20"/>
                <w:szCs w:val="20"/>
                <w:lang w:val="sk-SK"/>
              </w:rPr>
              <w:br/>
            </w:r>
          </w:p>
          <w:p w14:paraId="49B5F3F1" w14:textId="474BDE76" w:rsidR="001D3D86" w:rsidRPr="007E035C" w:rsidRDefault="00382868" w:rsidP="00BA1129">
            <w:pPr>
              <w:pStyle w:val="Akapitzlist"/>
              <w:numPr>
                <w:ilvl w:val="1"/>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v</w:t>
            </w:r>
            <w:r w:rsidR="001D3D86" w:rsidRPr="007E035C">
              <w:rPr>
                <w:rFonts w:ascii="Open Sans" w:hAnsi="Open Sans" w:cs="Open Sans"/>
                <w:color w:val="333333"/>
                <w:sz w:val="20"/>
                <w:szCs w:val="20"/>
                <w:lang w:val="sk-SK"/>
              </w:rPr>
              <w:t>nútroštátnymi a európskymi pravidlami a usmerneniami, najmä</w:t>
            </w:r>
            <w:r w:rsidR="002B30C2" w:rsidRPr="007E035C">
              <w:rPr>
                <w:rFonts w:ascii="Open Sans" w:hAnsi="Open Sans" w:cs="Open Sans"/>
                <w:color w:val="333333"/>
                <w:sz w:val="20"/>
                <w:szCs w:val="20"/>
                <w:lang w:val="sk-SK"/>
              </w:rPr>
              <w:t>:</w:t>
            </w:r>
          </w:p>
          <w:p w14:paraId="645C2DFB" w14:textId="706F95BE"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výkladovým oznámením Komisie zo dňa 1. augusta 2006 o právnych predpisoch Spoločenstva uplatniteľných na zadávanie zákaziek, na ktoré sa úplne alebo </w:t>
            </w:r>
            <w:r w:rsidRPr="007E035C">
              <w:rPr>
                <w:rFonts w:ascii="Open Sans" w:hAnsi="Open Sans" w:cs="Open Sans"/>
                <w:color w:val="333333"/>
                <w:sz w:val="20"/>
                <w:szCs w:val="20"/>
                <w:lang w:val="sk-SK"/>
              </w:rPr>
              <w:lastRenderedPageBreak/>
              <w:t>čiastočne nevzťahujú smernice o verejnom obstarávaní (Ú. v. EÚ C 179 z 01. 08. 2006, str. 2);</w:t>
            </w:r>
            <w:r w:rsidR="001C309C" w:rsidRPr="007E035C">
              <w:rPr>
                <w:rFonts w:ascii="Open Sans" w:hAnsi="Open Sans" w:cs="Open Sans"/>
                <w:color w:val="333333"/>
                <w:sz w:val="20"/>
                <w:szCs w:val="20"/>
                <w:lang w:val="sk-SK"/>
              </w:rPr>
              <w:br/>
            </w:r>
            <w:r w:rsidR="004474B2" w:rsidRPr="007E035C">
              <w:rPr>
                <w:rFonts w:ascii="Open Sans" w:hAnsi="Open Sans" w:cs="Open Sans"/>
                <w:color w:val="333333"/>
                <w:sz w:val="20"/>
                <w:szCs w:val="20"/>
                <w:lang w:val="sk-SK"/>
              </w:rPr>
              <w:br/>
            </w:r>
          </w:p>
          <w:p w14:paraId="3F5CD053" w14:textId="03D07B6F" w:rsidR="001D3D86" w:rsidRPr="007E035C" w:rsidRDefault="001D3D86" w:rsidP="00BA1129">
            <w:pPr>
              <w:pStyle w:val="Akapitzlist"/>
              <w:numPr>
                <w:ilvl w:val="2"/>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rozhodnutím EK C(2019) 3452 final zo 14. 05. 2019, ktorým sa stanovujú usmernenia o určovaní finančných opráv, ktoré je potrebné uplatňovať na výdavky financované Úniou pri nedodržaní platných pravidiel verejného obstarávania.</w:t>
            </w:r>
            <w:r w:rsidR="004474B2" w:rsidRPr="007E035C">
              <w:rPr>
                <w:rFonts w:ascii="Open Sans" w:hAnsi="Open Sans" w:cs="Open Sans"/>
                <w:color w:val="333333"/>
                <w:sz w:val="20"/>
                <w:szCs w:val="20"/>
                <w:lang w:val="sk-SK"/>
              </w:rPr>
              <w:br/>
            </w:r>
            <w:r w:rsidR="004474B2" w:rsidRPr="007E035C">
              <w:rPr>
                <w:rFonts w:ascii="Open Sans" w:hAnsi="Open Sans" w:cs="Open Sans"/>
                <w:color w:val="333333"/>
                <w:sz w:val="20"/>
                <w:szCs w:val="20"/>
                <w:lang w:val="sk-SK"/>
              </w:rPr>
              <w:br/>
            </w:r>
          </w:p>
          <w:p w14:paraId="66B0C755" w14:textId="4AD72FEC" w:rsidR="001D3D86" w:rsidRPr="007E035C" w:rsidRDefault="001F0802"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partner vyhlasuje, že sa oboznámil s dokumentmi uvedenými v ods. 3 a berie na vedomie, že realizácia projektu, ktorá začala pred podpisom zmluvy, bude podrobená overeniu v súlade s § 9 a 10.</w:t>
            </w:r>
            <w:r w:rsidR="004474B2" w:rsidRPr="007E035C">
              <w:rPr>
                <w:rFonts w:ascii="Open Sans" w:hAnsi="Open Sans" w:cs="Open Sans"/>
                <w:color w:val="333333"/>
                <w:sz w:val="20"/>
                <w:szCs w:val="20"/>
                <w:lang w:val="sk-SK"/>
              </w:rPr>
              <w:br/>
            </w:r>
          </w:p>
          <w:p w14:paraId="26DBF726" w14:textId="701C09E4" w:rsidR="001D3D86" w:rsidRPr="007E035C" w:rsidRDefault="001F0802"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partner potvrdzuje pravdivosť údajov uvedených v zmluve a v prílohách, ktoré sú jej neoddeliteľnou časťou.</w:t>
            </w:r>
            <w:r w:rsidR="001C309C" w:rsidRPr="007E035C">
              <w:rPr>
                <w:rFonts w:ascii="Open Sans" w:hAnsi="Open Sans" w:cs="Open Sans"/>
                <w:color w:val="333333"/>
                <w:sz w:val="20"/>
                <w:szCs w:val="20"/>
                <w:lang w:val="sk-SK"/>
              </w:rPr>
              <w:br/>
            </w:r>
          </w:p>
          <w:p w14:paraId="05D23803" w14:textId="7EB47559" w:rsidR="00A87FD6" w:rsidRPr="007E035C" w:rsidRDefault="001F0802"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partner sa zaručuje, že sa všetci partneri projektu zaväzujú uplatňovať platné európske a vnútroštátne právne predpisy, aktuálne programové dokumenty a európske a vnútroštátne pravidlá a usmernenia uvedené v ods. 3.</w:t>
            </w:r>
            <w:r w:rsidR="001C309C" w:rsidRPr="007E035C">
              <w:rPr>
                <w:rFonts w:ascii="Open Sans" w:hAnsi="Open Sans" w:cs="Open Sans"/>
                <w:color w:val="333333"/>
                <w:sz w:val="20"/>
                <w:szCs w:val="20"/>
                <w:lang w:val="sk-SK"/>
              </w:rPr>
              <w:br/>
            </w:r>
          </w:p>
          <w:p w14:paraId="610FEB12" w14:textId="6C06CB8B" w:rsidR="001D3D86" w:rsidRPr="007E035C" w:rsidRDefault="001D3D86"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Zmluva predpokladá možnosť poskytnutia štátnej pomoci v rámci projektu zo strany </w:t>
            </w:r>
            <w:r w:rsidR="001F0802"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 xml:space="preserve">partnera.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môže v partnerskej zmluve formálne previesť oprávnenia a povinnosti spojené s poskytovaním štátnej pomoci na partnera projektu a ten ďalej na iný subjekt. Avšak práve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je povinný zabezpečiť, aby partnerská </w:t>
            </w:r>
            <w:r w:rsidRPr="007E035C">
              <w:rPr>
                <w:rFonts w:ascii="Open Sans" w:hAnsi="Open Sans" w:cs="Open Sans"/>
                <w:color w:val="333333"/>
                <w:sz w:val="20"/>
                <w:szCs w:val="20"/>
                <w:lang w:val="sk-SK"/>
              </w:rPr>
              <w:lastRenderedPageBreak/>
              <w:t>zmluva obsahovala ustanovenia garantujúce správnosť poskytovania pomoci.</w:t>
            </w:r>
          </w:p>
          <w:p w14:paraId="4814CB9F" w14:textId="1F3D423A" w:rsidR="006524CF" w:rsidRPr="007E035C" w:rsidRDefault="001D3D86"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prípade, že sa v projekte vyskytuje štátna pomoc, povinnosť transparentnosti, uvedená v čl. 9 GBER, </w:t>
            </w:r>
            <w:r w:rsidR="00A23744" w:rsidRPr="007E035C">
              <w:rPr>
                <w:rFonts w:ascii="Open Sans" w:hAnsi="Open Sans" w:cs="Open Sans"/>
                <w:color w:val="333333"/>
                <w:sz w:val="20"/>
                <w:szCs w:val="20"/>
                <w:lang w:val="sk-SK"/>
              </w:rPr>
              <w:t xml:space="preserve">sa </w:t>
            </w:r>
            <w:r w:rsidRPr="007E035C">
              <w:rPr>
                <w:rFonts w:ascii="Open Sans" w:hAnsi="Open Sans" w:cs="Open Sans"/>
                <w:color w:val="333333"/>
                <w:sz w:val="20"/>
                <w:szCs w:val="20"/>
                <w:lang w:val="sk-SK"/>
              </w:rPr>
              <w:t>realizuje v členskom štáte príslušnom podľa sídla:</w:t>
            </w:r>
          </w:p>
          <w:p w14:paraId="0C593974" w14:textId="5BBB8935" w:rsidR="001D3D86" w:rsidRPr="007E035C" w:rsidRDefault="001D3D86" w:rsidP="00BA1129">
            <w:pPr>
              <w:pStyle w:val="Akapitzlist"/>
              <w:numPr>
                <w:ilvl w:val="2"/>
                <w:numId w:val="96"/>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ak ide o pomoc, ktorú poskytuje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alebo partner projektu na základe čl. 20a GBER – členského štátu, na území ktorého má sídlo partner poskytujúci pomoc;</w:t>
            </w:r>
            <w:r w:rsidR="004474B2" w:rsidRPr="007E035C">
              <w:rPr>
                <w:rFonts w:ascii="Open Sans" w:hAnsi="Open Sans" w:cs="Open Sans"/>
                <w:color w:val="333333"/>
                <w:sz w:val="20"/>
                <w:szCs w:val="20"/>
                <w:lang w:val="sk-SK"/>
              </w:rPr>
              <w:br/>
            </w:r>
          </w:p>
          <w:p w14:paraId="06880C9F" w14:textId="448B9DE1" w:rsidR="006524CF" w:rsidRPr="007E035C" w:rsidRDefault="001D3D86" w:rsidP="00BA1129">
            <w:pPr>
              <w:pStyle w:val="Akapitzlist"/>
              <w:numPr>
                <w:ilvl w:val="2"/>
                <w:numId w:val="96"/>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ak ide o pomoc poskytovanú Riadiacim orgánom – členského štátu, na území ktorého má sídlo Riadiaci orgán.</w:t>
            </w:r>
          </w:p>
          <w:p w14:paraId="60C6D25D" w14:textId="6DB073E2" w:rsidR="004474B2" w:rsidRPr="007E035C" w:rsidRDefault="001D3D86"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prípade, že sa v projekte vyskytuje pomoc de minimis alebo štátna pomoc, pri monitorovaní, informovaní (vrátane vystavovania potvrdení a vykazovania poskytnutej pomoci alebo informovania o neposkytnutí pomoci) </w:t>
            </w:r>
            <w:r w:rsidR="00A23744" w:rsidRPr="007E035C">
              <w:rPr>
                <w:rFonts w:ascii="Open Sans" w:hAnsi="Open Sans" w:cs="Open Sans"/>
                <w:color w:val="333333"/>
                <w:sz w:val="20"/>
                <w:szCs w:val="20"/>
                <w:lang w:val="sk-SK"/>
              </w:rPr>
              <w:t xml:space="preserve">sa </w:t>
            </w:r>
            <w:r w:rsidRPr="007E035C">
              <w:rPr>
                <w:rFonts w:ascii="Open Sans" w:hAnsi="Open Sans" w:cs="Open Sans"/>
                <w:color w:val="333333"/>
                <w:sz w:val="20"/>
                <w:szCs w:val="20"/>
                <w:lang w:val="sk-SK"/>
              </w:rPr>
              <w:t>uplatňujú tieto predpisy:</w:t>
            </w:r>
            <w:r w:rsidR="00FC2C19">
              <w:rPr>
                <w:rFonts w:ascii="Open Sans" w:hAnsi="Open Sans" w:cs="Open Sans"/>
                <w:color w:val="333333"/>
                <w:sz w:val="20"/>
                <w:szCs w:val="20"/>
                <w:lang w:val="sk-SK"/>
              </w:rPr>
              <w:br/>
            </w:r>
          </w:p>
          <w:p w14:paraId="1424A983" w14:textId="3A7E105B" w:rsidR="001D3D86" w:rsidRPr="007E035C" w:rsidRDefault="00FF0D88" w:rsidP="00BA1129">
            <w:pPr>
              <w:pStyle w:val="Akapitzlist"/>
              <w:numPr>
                <w:ilvl w:val="0"/>
                <w:numId w:val="9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pre </w:t>
            </w:r>
            <w:r w:rsidR="001D3D86" w:rsidRPr="007E035C">
              <w:rPr>
                <w:rFonts w:ascii="Open Sans" w:hAnsi="Open Sans" w:cs="Open Sans"/>
                <w:color w:val="333333"/>
                <w:sz w:val="20"/>
                <w:szCs w:val="20"/>
                <w:lang w:val="sk-SK"/>
              </w:rPr>
              <w:t xml:space="preserve">pomoc, ktorú poskytuje </w:t>
            </w:r>
            <w:r w:rsidR="001F0802"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partner alebo partner projektu na základe čl. 20a GBER – predpisy členského štátu, na území ktorého má sídlo partner poskytujúci pomoc;</w:t>
            </w:r>
            <w:r w:rsidR="004474B2" w:rsidRPr="007E035C">
              <w:rPr>
                <w:rFonts w:ascii="Open Sans" w:hAnsi="Open Sans" w:cs="Open Sans"/>
                <w:color w:val="333333"/>
                <w:sz w:val="20"/>
                <w:szCs w:val="20"/>
                <w:lang w:val="sk-SK"/>
              </w:rPr>
              <w:br/>
            </w:r>
          </w:p>
          <w:p w14:paraId="772C7C2F" w14:textId="11463945" w:rsidR="006524CF" w:rsidRPr="007E035C" w:rsidRDefault="001D3D86" w:rsidP="00BA1129">
            <w:pPr>
              <w:pStyle w:val="Akapitzlist"/>
              <w:numPr>
                <w:ilvl w:val="0"/>
                <w:numId w:val="9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pre pomoc poskytovanú Riadiacim orgánom – predpisy členského štátu, na území ktorého ma sídlo Riadiaci orgán.</w:t>
            </w:r>
          </w:p>
          <w:p w14:paraId="57CE584C" w14:textId="63164380" w:rsidR="006524CF" w:rsidRPr="007E035C" w:rsidRDefault="001D3D86" w:rsidP="00BA1129">
            <w:pPr>
              <w:pStyle w:val="Akapitzlist"/>
              <w:numPr>
                <w:ilvl w:val="0"/>
                <w:numId w:val="5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Pre umožnenie realizácie práv a povinností súvisiacich s poskytovaním štátnej pomoci partnermi projektu so sídlom na poľskej strane, Riadiaci orgán </w:t>
            </w:r>
            <w:r w:rsidRPr="007E035C">
              <w:rPr>
                <w:rFonts w:ascii="Open Sans" w:hAnsi="Open Sans" w:cs="Open Sans"/>
                <w:color w:val="333333"/>
                <w:sz w:val="20"/>
                <w:szCs w:val="20"/>
                <w:lang w:val="sk-SK"/>
              </w:rPr>
              <w:lastRenderedPageBreak/>
              <w:t xml:space="preserve">sprístupňuje </w:t>
            </w:r>
            <w:r w:rsidR="001F0802" w:rsidRPr="007E035C">
              <w:rPr>
                <w:rFonts w:ascii="Open Sans" w:hAnsi="Open Sans" w:cs="Open Sans"/>
                <w:color w:val="333333"/>
                <w:sz w:val="20"/>
                <w:szCs w:val="20"/>
                <w:lang w:val="sk-SK"/>
              </w:rPr>
              <w:t xml:space="preserve">hlavnému </w:t>
            </w:r>
            <w:r w:rsidRPr="007E035C">
              <w:rPr>
                <w:rFonts w:ascii="Open Sans" w:hAnsi="Open Sans" w:cs="Open Sans"/>
                <w:color w:val="333333"/>
                <w:sz w:val="20"/>
                <w:szCs w:val="20"/>
                <w:lang w:val="sk-SK"/>
              </w:rPr>
              <w:t xml:space="preserve">partnerovi referenčné číslo podporného programu, </w:t>
            </w:r>
            <w:r w:rsidRPr="00C23795">
              <w:rPr>
                <w:rFonts w:ascii="Open Sans" w:hAnsi="Open Sans" w:cs="Open Sans"/>
                <w:color w:val="333333"/>
                <w:sz w:val="20"/>
                <w:szCs w:val="20"/>
                <w:lang w:val="sk-SK"/>
              </w:rPr>
              <w:t>t. j.</w:t>
            </w:r>
            <w:r w:rsidR="00C23795" w:rsidRPr="00C23795">
              <w:rPr>
                <w:rFonts w:ascii="Open Sans" w:hAnsi="Open Sans" w:cs="Open Sans"/>
                <w:b/>
                <w:bCs/>
                <w:color w:val="333333"/>
                <w:sz w:val="20"/>
                <w:szCs w:val="20"/>
                <w:lang w:val="sk-SK"/>
              </w:rPr>
              <w:t xml:space="preserve"> </w:t>
            </w:r>
            <w:r w:rsidR="00C23795" w:rsidRPr="00C23795">
              <w:rPr>
                <w:rFonts w:ascii="Open Sans" w:hAnsi="Open Sans" w:cs="Open Sans"/>
                <w:color w:val="000000"/>
                <w:sz w:val="20"/>
                <w:szCs w:val="20"/>
                <w:lang w:val="sk-SK"/>
              </w:rPr>
              <w:t>SA</w:t>
            </w:r>
            <w:r w:rsidR="003E3C04">
              <w:rPr>
                <w:rFonts w:ascii="Open Sans" w:hAnsi="Open Sans" w:cs="Open Sans"/>
                <w:color w:val="000000"/>
                <w:sz w:val="20"/>
                <w:szCs w:val="20"/>
                <w:lang w:val="sk-SK"/>
              </w:rPr>
              <w:t>.</w:t>
            </w:r>
            <w:r w:rsidR="00C23795" w:rsidRPr="00C23795">
              <w:rPr>
                <w:rFonts w:ascii="Open Sans" w:hAnsi="Open Sans" w:cs="Open Sans"/>
                <w:color w:val="000000"/>
                <w:sz w:val="20"/>
                <w:szCs w:val="20"/>
                <w:lang w:val="sk-SK"/>
              </w:rPr>
              <w:t>1</w:t>
            </w:r>
            <w:r w:rsidR="003E3C04">
              <w:rPr>
                <w:rFonts w:ascii="Open Sans" w:hAnsi="Open Sans" w:cs="Open Sans"/>
                <w:color w:val="000000"/>
                <w:sz w:val="20"/>
                <w:szCs w:val="20"/>
                <w:lang w:val="sk-SK"/>
              </w:rPr>
              <w:t>11014</w:t>
            </w:r>
            <w:r w:rsidR="00C23795">
              <w:rPr>
                <w:rFonts w:ascii="Open Sans" w:hAnsi="Open Sans" w:cs="Open Sans"/>
                <w:b/>
                <w:bCs/>
                <w:color w:val="000000"/>
                <w:sz w:val="20"/>
                <w:szCs w:val="20"/>
                <w:lang w:val="sk-SK"/>
              </w:rPr>
              <w:t>.</w:t>
            </w:r>
            <w:r w:rsidR="004474B2" w:rsidRPr="007E035C">
              <w:rPr>
                <w:rFonts w:ascii="Open Sans" w:hAnsi="Open Sans" w:cs="Open Sans"/>
                <w:color w:val="333333"/>
                <w:sz w:val="20"/>
                <w:szCs w:val="20"/>
                <w:lang w:val="sk-SK"/>
              </w:rPr>
              <w:br/>
            </w:r>
          </w:p>
          <w:p w14:paraId="4AE73CC7" w14:textId="00A512C9"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3</w:t>
            </w:r>
          </w:p>
          <w:p w14:paraId="24136D7F" w14:textId="77777777"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PARTNERSKÁ ZMLUVA</w:t>
            </w:r>
          </w:p>
          <w:p w14:paraId="185C5464" w14:textId="073CD9DF" w:rsidR="001D3D86" w:rsidRPr="007E035C" w:rsidRDefault="001F0802" w:rsidP="00BA1129">
            <w:pPr>
              <w:pStyle w:val="Akapitzlist"/>
              <w:numPr>
                <w:ilvl w:val="6"/>
                <w:numId w:val="57"/>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partner upravuje v partnerskej zmluve pravidlá spolupráce s partnermi projektu, predovšetkým určuje úlohy a povinnosti, ktoré vyplývajú z realizácie projektu.</w:t>
            </w:r>
          </w:p>
          <w:p w14:paraId="291E3D19" w14:textId="4E0FC71C" w:rsidR="001D3D86" w:rsidRPr="007E035C" w:rsidRDefault="001D3D86" w:rsidP="00BA1129">
            <w:pPr>
              <w:pStyle w:val="Akapitzlist"/>
              <w:numPr>
                <w:ilvl w:val="6"/>
                <w:numId w:val="57"/>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Platný vzor partnerskej zmluvy s minimálnym rozsahom jej ustanovení je zverejnený na webovom sídle programu. Partnerská zmluva môže obsahovať dodatočné ustanovenia, ktoré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dohodol s partnermi projektu kvôli jeho realizácii.</w:t>
            </w:r>
          </w:p>
          <w:p w14:paraId="081AA77A" w14:textId="4E565C1B" w:rsidR="001D3D86" w:rsidRPr="007E035C" w:rsidRDefault="001F0802" w:rsidP="00BA1129">
            <w:pPr>
              <w:pStyle w:val="Akapitzlist"/>
              <w:numPr>
                <w:ilvl w:val="6"/>
                <w:numId w:val="5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 xml:space="preserve">partner predkladá Spoločnému sekretariátu overenú kópiu partnerskej zmluvy podpísanej všetkými zmluvnými stranami  pred </w:t>
            </w:r>
            <w:r w:rsidR="00E748E9" w:rsidRPr="007E035C">
              <w:rPr>
                <w:rFonts w:ascii="Open Sans" w:hAnsi="Open Sans" w:cs="Open Sans"/>
                <w:color w:val="333333"/>
                <w:sz w:val="20"/>
                <w:szCs w:val="20"/>
                <w:lang w:val="sk-SK"/>
              </w:rPr>
              <w:t xml:space="preserve">uzavretím </w:t>
            </w:r>
            <w:r w:rsidR="001D3D86" w:rsidRPr="007E035C">
              <w:rPr>
                <w:rFonts w:ascii="Open Sans" w:hAnsi="Open Sans" w:cs="Open Sans"/>
                <w:color w:val="333333"/>
                <w:sz w:val="20"/>
                <w:szCs w:val="20"/>
                <w:lang w:val="sk-SK"/>
              </w:rPr>
              <w:t>zmluvy s Riadiacim orgánom.</w:t>
            </w:r>
            <w:r w:rsidR="001C309C" w:rsidRPr="007E035C">
              <w:rPr>
                <w:rFonts w:ascii="Open Sans" w:hAnsi="Open Sans" w:cs="Open Sans"/>
                <w:color w:val="333333"/>
                <w:sz w:val="20"/>
                <w:szCs w:val="20"/>
                <w:lang w:val="sk-SK"/>
              </w:rPr>
              <w:br/>
            </w:r>
          </w:p>
          <w:p w14:paraId="6E877BBE" w14:textId="4889010F"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4</w:t>
            </w:r>
          </w:p>
          <w:p w14:paraId="5EA318F0" w14:textId="77777777" w:rsidR="001D3D86" w:rsidRPr="007E035C" w:rsidRDefault="001D3D86" w:rsidP="00BA1129">
            <w:pPr>
              <w:autoSpaceDE w:val="0"/>
              <w:autoSpaceDN w:val="0"/>
              <w:adjustRightInd w:val="0"/>
              <w:spacing w:before="120" w:line="300" w:lineRule="exact"/>
              <w:rPr>
                <w:rFonts w:ascii="Open Sans" w:hAnsi="Open Sans" w:cs="Open Sans"/>
                <w:b/>
                <w:bCs/>
                <w:color w:val="333333"/>
                <w:sz w:val="20"/>
                <w:szCs w:val="20"/>
                <w:lang w:val="sk-SK"/>
              </w:rPr>
            </w:pPr>
            <w:r w:rsidRPr="007E035C">
              <w:rPr>
                <w:rFonts w:ascii="Open Sans" w:hAnsi="Open Sans" w:cs="Open Sans"/>
                <w:b/>
                <w:bCs/>
                <w:color w:val="333333"/>
                <w:sz w:val="20"/>
                <w:szCs w:val="20"/>
                <w:lang w:val="sk-SK"/>
              </w:rPr>
              <w:t>ROZPOČET PROJEKTU</w:t>
            </w:r>
          </w:p>
          <w:p w14:paraId="3200A533" w14:textId="5599F97D" w:rsidR="001D3D86" w:rsidRPr="007E035C" w:rsidRDefault="001D3D86" w:rsidP="00BA1129">
            <w:pPr>
              <w:pStyle w:val="Akapitzlist"/>
              <w:numPr>
                <w:ilvl w:val="6"/>
                <w:numId w:val="59"/>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Riadiaci orgán poskytuje na realizáciu projektu finančný príspevok v maximálnej výške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EUR (slovom: ……………………</w:t>
            </w:r>
            <w:r w:rsidR="00A87FD6" w:rsidRPr="007E035C">
              <w:rPr>
                <w:rFonts w:ascii="Open Sans" w:hAnsi="Open Sans" w:cs="Open Sans"/>
                <w:color w:val="333333"/>
                <w:sz w:val="20"/>
                <w:szCs w:val="20"/>
                <w:lang w:val="sk-SK"/>
              </w:rPr>
              <w:t>EUR</w:t>
            </w:r>
            <w:r w:rsidRPr="007E035C">
              <w:rPr>
                <w:rFonts w:ascii="Open Sans" w:hAnsi="Open Sans" w:cs="Open Sans"/>
                <w:color w:val="333333"/>
                <w:sz w:val="20"/>
                <w:szCs w:val="20"/>
                <w:lang w:val="sk-SK"/>
              </w:rPr>
              <w:t>).</w:t>
            </w:r>
          </w:p>
          <w:p w14:paraId="5DCE7296" w14:textId="77777777" w:rsidR="001D3D86" w:rsidRPr="007E035C" w:rsidRDefault="001D3D86"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color w:val="333333"/>
                <w:sz w:val="20"/>
                <w:szCs w:val="20"/>
                <w:lang w:val="sk-SK"/>
              </w:rPr>
              <w:t>2. Miera spolufinancovania pre jednotlivých partnerov projektu predstavuje:</w:t>
            </w:r>
          </w:p>
          <w:p w14:paraId="540ED542" w14:textId="180D371A" w:rsidR="001D3D86" w:rsidRPr="007E035C" w:rsidRDefault="001F0802" w:rsidP="00BA1129">
            <w:pPr>
              <w:pStyle w:val="Akapitzlist"/>
              <w:numPr>
                <w:ilvl w:val="0"/>
                <w:numId w:val="61"/>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partner</w:t>
            </w:r>
            <w:r w:rsidR="00A17067">
              <w:rPr>
                <w:rFonts w:ascii="Open Sans" w:hAnsi="Open Sans" w:cs="Open Sans"/>
                <w:color w:val="333333"/>
                <w:sz w:val="20"/>
                <w:szCs w:val="20"/>
                <w:lang w:val="sk-SK"/>
              </w:rPr>
              <w:t>:</w:t>
            </w:r>
            <w:r w:rsidR="001D3D86" w:rsidRPr="007E035C">
              <w:rPr>
                <w:rFonts w:ascii="Open Sans" w:hAnsi="Open Sans" w:cs="Open Sans"/>
                <w:color w:val="333333"/>
                <w:sz w:val="20"/>
                <w:szCs w:val="20"/>
                <w:highlight w:val="lightGray"/>
                <w:lang w:val="sk-SK"/>
              </w:rPr>
              <w:t>………....</w:t>
            </w:r>
            <w:r w:rsidR="001D3D86" w:rsidRPr="007E035C">
              <w:rPr>
                <w:rFonts w:ascii="Open Sans" w:hAnsi="Open Sans" w:cs="Open Sans"/>
                <w:color w:val="333333"/>
                <w:sz w:val="20"/>
                <w:szCs w:val="20"/>
                <w:lang w:val="sk-SK"/>
              </w:rPr>
              <w:t xml:space="preserve"> %;</w:t>
            </w:r>
          </w:p>
          <w:p w14:paraId="58182CFA" w14:textId="4E07A767" w:rsidR="001D3D86" w:rsidRPr="007E035C" w:rsidRDefault="001D3D86" w:rsidP="00BA1129">
            <w:pPr>
              <w:pStyle w:val="Akapitzlist"/>
              <w:numPr>
                <w:ilvl w:val="0"/>
                <w:numId w:val="61"/>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partner projektu 1</w:t>
            </w:r>
            <w:r w:rsidR="00A17067">
              <w:rPr>
                <w:rFonts w:ascii="Open Sans" w:hAnsi="Open Sans" w:cs="Open Sans"/>
                <w:color w:val="333333"/>
                <w:sz w:val="20"/>
                <w:szCs w:val="20"/>
                <w:lang w:val="sk-SK"/>
              </w:rPr>
              <w:t>:</w:t>
            </w:r>
            <w:r w:rsidRPr="007E035C">
              <w:rPr>
                <w:rFonts w:ascii="Open Sans" w:hAnsi="Open Sans" w:cs="Open Sans"/>
                <w:color w:val="333333"/>
                <w:sz w:val="20"/>
                <w:szCs w:val="20"/>
                <w:lang w:val="sk-SK"/>
              </w:rPr>
              <w:t xml:space="preserve">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w:t>
            </w:r>
          </w:p>
          <w:p w14:paraId="32825128" w14:textId="16ADF4C9" w:rsidR="001D3D86" w:rsidRPr="007E035C" w:rsidRDefault="001D3D86" w:rsidP="00BA1129">
            <w:pPr>
              <w:pStyle w:val="Akapitzlist"/>
              <w:numPr>
                <w:ilvl w:val="0"/>
                <w:numId w:val="61"/>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partner projektu 2</w:t>
            </w:r>
            <w:r w:rsidR="00A17067">
              <w:rPr>
                <w:rFonts w:ascii="Open Sans" w:hAnsi="Open Sans" w:cs="Open Sans"/>
                <w:color w:val="333333"/>
                <w:sz w:val="20"/>
                <w:szCs w:val="20"/>
                <w:lang w:val="sk-SK"/>
              </w:rPr>
              <w:t>:</w:t>
            </w:r>
            <w:r w:rsidRPr="007E035C">
              <w:rPr>
                <w:rFonts w:ascii="Open Sans" w:hAnsi="Open Sans" w:cs="Open Sans"/>
                <w:color w:val="333333"/>
                <w:sz w:val="20"/>
                <w:szCs w:val="20"/>
                <w:lang w:val="sk-SK"/>
              </w:rPr>
              <w:t xml:space="preserve">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w:t>
            </w:r>
          </w:p>
          <w:p w14:paraId="4C70394E" w14:textId="77777777" w:rsidR="001D3D86" w:rsidRPr="007E035C" w:rsidRDefault="001D3D86" w:rsidP="00BA1129">
            <w:pPr>
              <w:pStyle w:val="Akapitzlist"/>
              <w:numPr>
                <w:ilvl w:val="6"/>
                <w:numId w:val="60"/>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Ak je v projekte poskytovaná:</w:t>
            </w:r>
          </w:p>
          <w:p w14:paraId="08535402" w14:textId="31048C58" w:rsidR="001D3D86" w:rsidRPr="007E035C" w:rsidRDefault="001D3D86" w:rsidP="00BA1129">
            <w:pPr>
              <w:pStyle w:val="Akapitzlist"/>
              <w:numPr>
                <w:ilvl w:val="0"/>
                <w:numId w:val="62"/>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štátna pomoc – jej maximálna výška nepresahuje: </w:t>
            </w:r>
            <w:r w:rsidR="000C794B">
              <w:rPr>
                <w:rFonts w:ascii="Open Sans" w:hAnsi="Open Sans" w:cs="Open Sans"/>
                <w:i/>
                <w:iCs/>
                <w:color w:val="333333"/>
                <w:sz w:val="20"/>
                <w:szCs w:val="20"/>
                <w:lang w:val="sk-SK"/>
              </w:rPr>
              <w:t>nevzťahuje sa</w:t>
            </w:r>
            <w:r w:rsidRPr="007E035C">
              <w:rPr>
                <w:rFonts w:ascii="Open Sans" w:hAnsi="Open Sans" w:cs="Open Sans"/>
                <w:color w:val="333333"/>
                <w:sz w:val="20"/>
                <w:szCs w:val="20"/>
                <w:lang w:val="sk-SK"/>
              </w:rPr>
              <w:t xml:space="preserve"> EUR </w:t>
            </w:r>
            <w:r w:rsidRPr="007E035C">
              <w:rPr>
                <w:rFonts w:ascii="Open Sans" w:hAnsi="Open Sans" w:cs="Open Sans"/>
                <w:color w:val="333333"/>
                <w:sz w:val="20"/>
                <w:szCs w:val="20"/>
                <w:lang w:val="sk-SK"/>
              </w:rPr>
              <w:lastRenderedPageBreak/>
              <w:t xml:space="preserve">(slovom: </w:t>
            </w:r>
            <w:r w:rsidR="000C794B">
              <w:rPr>
                <w:rFonts w:ascii="Open Sans" w:hAnsi="Open Sans" w:cs="Open Sans"/>
                <w:i/>
                <w:iCs/>
                <w:color w:val="333333"/>
                <w:sz w:val="20"/>
                <w:szCs w:val="20"/>
                <w:lang w:val="sk-SK"/>
              </w:rPr>
              <w:t>nevzťahuje sa</w:t>
            </w:r>
            <w:r w:rsidRPr="007E035C">
              <w:rPr>
                <w:rFonts w:ascii="Open Sans" w:hAnsi="Open Sans" w:cs="Open Sans"/>
                <w:color w:val="333333"/>
                <w:sz w:val="20"/>
                <w:szCs w:val="20"/>
                <w:lang w:val="sk-SK"/>
              </w:rPr>
              <w:t xml:space="preserve"> EUR). Hodnota oprávnených výdavkov a miera spolufinancovania pre jednotlivých partnerov projektu je stanovená v prílohe </w:t>
            </w:r>
            <w:r w:rsidR="00915D5D" w:rsidRPr="007E035C">
              <w:rPr>
                <w:rFonts w:ascii="Open Sans" w:hAnsi="Open Sans" w:cs="Open Sans"/>
                <w:color w:val="333333"/>
                <w:sz w:val="20"/>
                <w:szCs w:val="20"/>
                <w:lang w:val="sk-SK"/>
              </w:rPr>
              <w:t xml:space="preserve">č. </w:t>
            </w:r>
            <w:r w:rsidR="000C794B">
              <w:rPr>
                <w:rFonts w:ascii="Open Sans" w:hAnsi="Open Sans" w:cs="Open Sans"/>
                <w:i/>
                <w:iCs/>
                <w:color w:val="333333"/>
                <w:sz w:val="20"/>
                <w:szCs w:val="20"/>
                <w:lang w:val="sk-SK"/>
              </w:rPr>
              <w:t>nevzťahuje sa</w:t>
            </w:r>
            <w:r w:rsidR="00A87FD6" w:rsidRPr="007E035C">
              <w:rPr>
                <w:rFonts w:ascii="Open Sans" w:hAnsi="Open Sans" w:cs="Open Sans"/>
                <w:color w:val="333333"/>
                <w:sz w:val="20"/>
                <w:szCs w:val="20"/>
                <w:lang w:val="sk-SK"/>
              </w:rPr>
              <w:t xml:space="preserve"> k zmluve</w:t>
            </w:r>
            <w:r w:rsidRPr="007E035C">
              <w:rPr>
                <w:rFonts w:ascii="Open Sans" w:hAnsi="Open Sans" w:cs="Open Sans"/>
                <w:color w:val="333333"/>
                <w:sz w:val="20"/>
                <w:szCs w:val="20"/>
                <w:lang w:val="sk-SK"/>
              </w:rPr>
              <w:t>;</w:t>
            </w:r>
            <w:r w:rsidR="001C309C" w:rsidRPr="007E035C">
              <w:rPr>
                <w:rFonts w:ascii="Open Sans" w:hAnsi="Open Sans" w:cs="Open Sans"/>
                <w:color w:val="333333"/>
                <w:sz w:val="20"/>
                <w:szCs w:val="20"/>
                <w:lang w:val="sk-SK"/>
              </w:rPr>
              <w:br/>
            </w:r>
          </w:p>
          <w:p w14:paraId="7F7ED12C" w14:textId="6625F123" w:rsidR="006524CF" w:rsidRPr="007E035C" w:rsidRDefault="001D3D86" w:rsidP="00BA1129">
            <w:pPr>
              <w:pStyle w:val="Akapitzlist"/>
              <w:numPr>
                <w:ilvl w:val="0"/>
                <w:numId w:val="62"/>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pomoc de minimis – maximálna výška pomoci pre jednotlivých partnerov projektu, ktorí realizujú finančné úlohy z prostriedkov pomoci de minimis, je stanovená v prílohe </w:t>
            </w:r>
            <w:r w:rsidR="00915D5D" w:rsidRPr="007E035C">
              <w:rPr>
                <w:rFonts w:ascii="Open Sans" w:hAnsi="Open Sans" w:cs="Open Sans"/>
                <w:color w:val="333333"/>
                <w:sz w:val="20"/>
                <w:szCs w:val="20"/>
                <w:lang w:val="sk-SK"/>
              </w:rPr>
              <w:t xml:space="preserve">č. </w:t>
            </w:r>
            <w:r w:rsidR="000C794B">
              <w:rPr>
                <w:rFonts w:ascii="Open Sans" w:hAnsi="Open Sans" w:cs="Open Sans"/>
                <w:i/>
                <w:iCs/>
                <w:color w:val="333333"/>
                <w:sz w:val="20"/>
                <w:szCs w:val="20"/>
                <w:lang w:val="sk-SK"/>
              </w:rPr>
              <w:t>nevzťahuje sa</w:t>
            </w:r>
            <w:r w:rsidR="00A87FD6" w:rsidRPr="007E035C">
              <w:rPr>
                <w:rFonts w:ascii="Open Sans" w:hAnsi="Open Sans" w:cs="Open Sans"/>
                <w:color w:val="333333"/>
                <w:sz w:val="20"/>
                <w:szCs w:val="20"/>
                <w:lang w:val="sk-SK"/>
              </w:rPr>
              <w:t xml:space="preserve"> k zmluve</w:t>
            </w:r>
            <w:r w:rsidRPr="007E035C">
              <w:rPr>
                <w:rFonts w:ascii="Open Sans" w:hAnsi="Open Sans" w:cs="Open Sans"/>
                <w:color w:val="333333"/>
                <w:sz w:val="20"/>
                <w:szCs w:val="20"/>
                <w:lang w:val="sk-SK"/>
              </w:rPr>
              <w:t>;</w:t>
            </w:r>
          </w:p>
          <w:p w14:paraId="1CDEE34B" w14:textId="50FA535C" w:rsidR="004474B2" w:rsidRPr="007E035C" w:rsidRDefault="001D3D86" w:rsidP="00BA1129">
            <w:pPr>
              <w:pStyle w:val="Akapitzlist"/>
              <w:numPr>
                <w:ilvl w:val="0"/>
                <w:numId w:val="62"/>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štátna pomoc a/alebo de minimis – presuny prostriedkov v rozpočte projektu nesmú ovplyvňovať výšku a účel štátnej pomoci a/alebo pomoci de minimis poskytnutej jednotlivým partnerom projektu v rámci daného projektu.</w:t>
            </w:r>
          </w:p>
          <w:p w14:paraId="4C1EB7EC" w14:textId="77777777" w:rsidR="001D3D86" w:rsidRPr="007E035C" w:rsidRDefault="001D3D86" w:rsidP="00BA1129">
            <w:pPr>
              <w:pStyle w:val="Akapitzlist"/>
              <w:numPr>
                <w:ilvl w:val="6"/>
                <w:numId w:val="63"/>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Poskytnutý príspevok je určený na financovanie oprávnených výdavkov vynaložených v súvislosti s realizáciou projektu.</w:t>
            </w:r>
          </w:p>
          <w:p w14:paraId="5182BDE3" w14:textId="1D24CE08" w:rsidR="001D3D86" w:rsidRPr="007E035C" w:rsidRDefault="001F0802" w:rsidP="00BA1129">
            <w:pPr>
              <w:pStyle w:val="Akapitzlist"/>
              <w:numPr>
                <w:ilvl w:val="6"/>
                <w:numId w:val="63"/>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partner sa vo svojom mene a v mene všetkých partnerov projektu zaväzuje zabezpečiť finančné prostriedky vo výške rovnajúcej sa rozdielu medzi celkovými oprávnenými výdavkami a poskytnutým finančným príspevkom.</w:t>
            </w:r>
            <w:r w:rsidR="004474B2" w:rsidRPr="007E035C">
              <w:rPr>
                <w:rFonts w:ascii="Open Sans" w:hAnsi="Open Sans" w:cs="Open Sans"/>
                <w:color w:val="333333"/>
                <w:sz w:val="20"/>
                <w:szCs w:val="20"/>
                <w:lang w:val="sk-SK"/>
              </w:rPr>
              <w:br/>
            </w:r>
          </w:p>
          <w:p w14:paraId="1FBB8F8C" w14:textId="2E5CC8B0" w:rsidR="001D3D86" w:rsidRPr="007E035C" w:rsidRDefault="001D3D86" w:rsidP="00BA1129">
            <w:pPr>
              <w:pStyle w:val="Akapitzlist"/>
              <w:numPr>
                <w:ilvl w:val="6"/>
                <w:numId w:val="63"/>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Platby pre projekt sa realizujú vo forme refundácie na základe žiadostí o platbu pre projekt v súlade s § 10.</w:t>
            </w:r>
          </w:p>
          <w:p w14:paraId="797EBEC7" w14:textId="4C5E2DFF" w:rsidR="001D3D86" w:rsidRPr="007E035C" w:rsidRDefault="001D3D86" w:rsidP="00BA1129">
            <w:pPr>
              <w:pStyle w:val="Akapitzlist"/>
              <w:numPr>
                <w:ilvl w:val="6"/>
                <w:numId w:val="64"/>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rámci projektu budú vyplatené skutočné výdavky alebo paušály v súlade so žiadosťou o  </w:t>
            </w:r>
            <w:r w:rsidR="00933CCF" w:rsidRPr="007E035C">
              <w:rPr>
                <w:rFonts w:ascii="Open Sans" w:hAnsi="Open Sans" w:cs="Open Sans"/>
                <w:color w:val="333333"/>
                <w:sz w:val="20"/>
                <w:szCs w:val="20"/>
                <w:lang w:val="sk-SK"/>
              </w:rPr>
              <w:t xml:space="preserve">príspevok </w:t>
            </w:r>
            <w:r w:rsidRPr="007E035C">
              <w:rPr>
                <w:rFonts w:ascii="Open Sans" w:hAnsi="Open Sans" w:cs="Open Sans"/>
                <w:color w:val="333333"/>
                <w:sz w:val="20"/>
                <w:szCs w:val="20"/>
                <w:lang w:val="sk-SK"/>
              </w:rPr>
              <w:t>a podľa pravidiel stanovených v Príručke programu.</w:t>
            </w:r>
          </w:p>
          <w:p w14:paraId="63AC17F6" w14:textId="388BE0BA" w:rsidR="00CC0094" w:rsidRPr="007E035C" w:rsidRDefault="001D3D86" w:rsidP="00BA1129">
            <w:pPr>
              <w:pStyle w:val="Akapitzlist"/>
              <w:numPr>
                <w:ilvl w:val="6"/>
                <w:numId w:val="64"/>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Akékoľvek neoprávnené výdavky alebo nesprávne vynaložené výdavky pokrývajú </w:t>
            </w:r>
            <w:r w:rsidRPr="007E035C">
              <w:rPr>
                <w:rFonts w:ascii="Open Sans" w:hAnsi="Open Sans" w:cs="Open Sans"/>
                <w:color w:val="333333"/>
                <w:sz w:val="20"/>
                <w:szCs w:val="20"/>
                <w:lang w:val="sk-SK"/>
              </w:rPr>
              <w:lastRenderedPageBreak/>
              <w:t xml:space="preserve">príslušne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alebo partneri projektu z vlastných prostriedkov.</w:t>
            </w:r>
            <w:r w:rsidR="001C309C" w:rsidRPr="007E035C">
              <w:rPr>
                <w:rFonts w:ascii="Open Sans" w:hAnsi="Open Sans" w:cs="Open Sans"/>
                <w:color w:val="333333"/>
                <w:sz w:val="20"/>
                <w:szCs w:val="20"/>
                <w:lang w:val="sk-SK"/>
              </w:rPr>
              <w:br/>
            </w:r>
          </w:p>
          <w:p w14:paraId="7C2E2A3D" w14:textId="12751164"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5</w:t>
            </w:r>
          </w:p>
          <w:p w14:paraId="121757FB" w14:textId="77777777"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OBDOBIE REALIZÁCIE PROJEKTU</w:t>
            </w:r>
          </w:p>
          <w:p w14:paraId="2496E85D" w14:textId="77777777" w:rsidR="001D3D86" w:rsidRPr="007E035C" w:rsidRDefault="001D3D86" w:rsidP="00BA1129">
            <w:pPr>
              <w:pStyle w:val="Akapitzlist"/>
              <w:numPr>
                <w:ilvl w:val="0"/>
                <w:numId w:val="65"/>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Dátum začiatku vecnej realizácie projektu: </w:t>
            </w:r>
            <w:r w:rsidRPr="007E035C">
              <w:rPr>
                <w:rFonts w:ascii="Open Sans" w:hAnsi="Open Sans" w:cs="Open Sans"/>
                <w:color w:val="333333"/>
                <w:sz w:val="20"/>
                <w:szCs w:val="20"/>
                <w:highlight w:val="lightGray"/>
                <w:lang w:val="sk-SK"/>
              </w:rPr>
              <w:t>………………</w:t>
            </w:r>
            <w:r w:rsidRPr="007E035C">
              <w:rPr>
                <w:rFonts w:ascii="Open Sans" w:hAnsi="Open Sans" w:cs="Open Sans"/>
                <w:color w:val="333333"/>
                <w:sz w:val="20"/>
                <w:szCs w:val="20"/>
                <w:lang w:val="sk-SK"/>
              </w:rPr>
              <w:t xml:space="preserve"> [dd.mm.rrrr].</w:t>
            </w:r>
          </w:p>
          <w:p w14:paraId="4C5D09C2" w14:textId="7754759E" w:rsidR="001D3D86" w:rsidRPr="007E035C" w:rsidRDefault="001D3D86" w:rsidP="00BA1129">
            <w:pPr>
              <w:pStyle w:val="Akapitzlist"/>
              <w:numPr>
                <w:ilvl w:val="0"/>
                <w:numId w:val="65"/>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Dátum ukončenia vecnej realizácie projektu: …………..  [dd.mm.rrrr].</w:t>
            </w:r>
          </w:p>
          <w:p w14:paraId="7E312275" w14:textId="3E03F0A5" w:rsidR="001C309C" w:rsidRPr="007E035C" w:rsidRDefault="001C309C" w:rsidP="00BA1129">
            <w:pPr>
              <w:pStyle w:val="Akapitzlist"/>
              <w:autoSpaceDE w:val="0"/>
              <w:autoSpaceDN w:val="0"/>
              <w:adjustRightInd w:val="0"/>
              <w:spacing w:before="120" w:line="300" w:lineRule="exact"/>
              <w:ind w:left="360"/>
              <w:rPr>
                <w:rFonts w:ascii="Open Sans" w:hAnsi="Open Sans" w:cs="Open Sans"/>
                <w:color w:val="333333"/>
                <w:sz w:val="20"/>
                <w:szCs w:val="20"/>
                <w:lang w:val="sk-SK"/>
              </w:rPr>
            </w:pPr>
          </w:p>
          <w:p w14:paraId="284C2661" w14:textId="77777777"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6</w:t>
            </w:r>
          </w:p>
          <w:p w14:paraId="0C6914FC" w14:textId="4F00024D"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xml:space="preserve">ZODPOVEDNOSŤ </w:t>
            </w:r>
            <w:r w:rsidR="0098641A" w:rsidRPr="007E035C">
              <w:rPr>
                <w:rFonts w:ascii="Open Sans" w:hAnsi="Open Sans" w:cs="Open Sans"/>
                <w:b/>
                <w:bCs/>
                <w:color w:val="333333"/>
                <w:sz w:val="20"/>
                <w:szCs w:val="20"/>
                <w:lang w:val="sk-SK"/>
              </w:rPr>
              <w:t xml:space="preserve">HLAVNÉHO </w:t>
            </w:r>
            <w:r w:rsidR="001C309C" w:rsidRPr="007E035C">
              <w:rPr>
                <w:rFonts w:ascii="Open Sans" w:hAnsi="Open Sans" w:cs="Open Sans"/>
                <w:b/>
                <w:bCs/>
                <w:color w:val="333333"/>
                <w:sz w:val="20"/>
                <w:szCs w:val="20"/>
                <w:lang w:val="sk-SK"/>
              </w:rPr>
              <w:br/>
            </w:r>
            <w:r w:rsidRPr="007E035C">
              <w:rPr>
                <w:rFonts w:ascii="Open Sans" w:hAnsi="Open Sans" w:cs="Open Sans"/>
                <w:b/>
                <w:bCs/>
                <w:color w:val="333333"/>
                <w:sz w:val="20"/>
                <w:szCs w:val="20"/>
                <w:lang w:val="sk-SK"/>
              </w:rPr>
              <w:t>PARTNERA</w:t>
            </w:r>
          </w:p>
          <w:p w14:paraId="3656AE70" w14:textId="1F155512" w:rsidR="001D3D86" w:rsidRPr="007E035C" w:rsidRDefault="001F0802" w:rsidP="00BA1129">
            <w:pPr>
              <w:pStyle w:val="Akapitzlist"/>
              <w:numPr>
                <w:ilvl w:val="6"/>
                <w:numId w:val="66"/>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 xml:space="preserve">partner zodpovedá pred Riadiacim orgánom za riadnu realizáciu celého projektu v stanovenej lehote. Je tiež zodpovedný za všetky aktivity realizované partnermi projektu alebo za ich </w:t>
            </w:r>
            <w:r w:rsidR="00EE472D" w:rsidRPr="007E035C">
              <w:rPr>
                <w:rFonts w:ascii="Open Sans" w:hAnsi="Open Sans" w:cs="Open Sans"/>
                <w:color w:val="333333"/>
                <w:sz w:val="20"/>
                <w:szCs w:val="20"/>
                <w:lang w:val="sk-SK"/>
              </w:rPr>
              <w:t>nečinnosť</w:t>
            </w:r>
            <w:r w:rsidR="001D3D86" w:rsidRPr="007E035C">
              <w:rPr>
                <w:rFonts w:ascii="Open Sans" w:hAnsi="Open Sans" w:cs="Open Sans"/>
                <w:color w:val="333333"/>
                <w:sz w:val="20"/>
                <w:szCs w:val="20"/>
                <w:lang w:val="sk-SK"/>
              </w:rPr>
              <w:t xml:space="preserve">, </w:t>
            </w:r>
            <w:r w:rsidR="00EE472D" w:rsidRPr="007E035C">
              <w:rPr>
                <w:rFonts w:ascii="Open Sans" w:hAnsi="Open Sans" w:cs="Open Sans"/>
                <w:color w:val="333333"/>
                <w:sz w:val="20"/>
                <w:szCs w:val="20"/>
                <w:lang w:val="sk-SK"/>
              </w:rPr>
              <w:t>ktorá</w:t>
            </w:r>
            <w:r w:rsidR="001D3D86" w:rsidRPr="007E035C">
              <w:rPr>
                <w:rFonts w:ascii="Open Sans" w:hAnsi="Open Sans" w:cs="Open Sans"/>
                <w:color w:val="333333"/>
                <w:sz w:val="20"/>
                <w:szCs w:val="20"/>
                <w:lang w:val="sk-SK"/>
              </w:rPr>
              <w:t xml:space="preserve"> má za následok porušenie záväzkov vyplývajúcich z tejto zmluvy a z partnerskej zmluvy.</w:t>
            </w:r>
            <w:r w:rsidR="004474B2" w:rsidRPr="007E035C">
              <w:rPr>
                <w:rFonts w:ascii="Open Sans" w:hAnsi="Open Sans" w:cs="Open Sans"/>
                <w:color w:val="333333"/>
                <w:sz w:val="20"/>
                <w:szCs w:val="20"/>
                <w:lang w:val="sk-SK"/>
              </w:rPr>
              <w:br/>
            </w:r>
          </w:p>
          <w:p w14:paraId="1C78C887" w14:textId="106D679D" w:rsidR="000B05EA" w:rsidRPr="007E035C" w:rsidRDefault="001F0802" w:rsidP="00BA1129">
            <w:pPr>
              <w:pStyle w:val="Akapitzlist"/>
              <w:numPr>
                <w:ilvl w:val="6"/>
                <w:numId w:val="66"/>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 xml:space="preserve">partner nesie výlučnú zodpovednosť voči tretím osobám za škody, ktoré vznikli v súvislosti s realizáciou projektu. </w:t>
            </w: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partner sa vzdáva všetkých nárokov voči Riadiacemu orgánu za škody, ktoré v súvislosti s realizáciou projektu spôsobí on, partneri projektu alebo akákoľvek tretia strana.</w:t>
            </w:r>
            <w:r w:rsidR="004474B2" w:rsidRPr="007E035C">
              <w:rPr>
                <w:rFonts w:ascii="Open Sans" w:hAnsi="Open Sans" w:cs="Open Sans"/>
                <w:color w:val="333333"/>
                <w:sz w:val="20"/>
                <w:szCs w:val="20"/>
                <w:lang w:val="sk-SK"/>
              </w:rPr>
              <w:br/>
            </w:r>
          </w:p>
          <w:p w14:paraId="514554F4" w14:textId="25A416D2" w:rsidR="001D3D86" w:rsidRPr="007E035C" w:rsidRDefault="001D3D86" w:rsidP="00BA1129">
            <w:pPr>
              <w:pStyle w:val="Akapitzlist"/>
              <w:numPr>
                <w:ilvl w:val="6"/>
                <w:numId w:val="66"/>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prípade, že Riadiaci orgán požiada v súlade s ustanoveniami tejto zmluvy o vrátenie časti alebo celého vyplateného finančného príspevku, </w:t>
            </w:r>
            <w:r w:rsidR="001F0802"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vráti finančné prostriedky v stanovenej lehote a v súlade s pravidlami uvedenými v § 12. </w:t>
            </w:r>
            <w:r w:rsidR="00B169C9"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je zodpovedný za vrátenie </w:t>
            </w:r>
            <w:r w:rsidRPr="007E035C">
              <w:rPr>
                <w:rFonts w:ascii="Open Sans" w:hAnsi="Open Sans" w:cs="Open Sans"/>
                <w:color w:val="333333"/>
                <w:sz w:val="20"/>
                <w:szCs w:val="20"/>
                <w:lang w:val="sk-SK"/>
              </w:rPr>
              <w:lastRenderedPageBreak/>
              <w:t>náležitej čiastky príspevku od príslušného partnera projektu.</w:t>
            </w:r>
          </w:p>
          <w:p w14:paraId="6BD8F0A6" w14:textId="77777777"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bookmarkStart w:id="15" w:name="_Hlk95822597"/>
            <w:r w:rsidRPr="007E035C">
              <w:rPr>
                <w:rFonts w:ascii="Open Sans" w:hAnsi="Open Sans" w:cs="Open Sans"/>
                <w:b/>
                <w:bCs/>
                <w:color w:val="333333"/>
                <w:sz w:val="20"/>
                <w:szCs w:val="20"/>
                <w:lang w:val="sk-SK"/>
              </w:rPr>
              <w:t>§ 7</w:t>
            </w:r>
          </w:p>
          <w:p w14:paraId="7C95129A" w14:textId="77777777" w:rsidR="001D3D86" w:rsidRPr="007E035C" w:rsidRDefault="001D3D86"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VLASTNÍCKE PRÁVO</w:t>
            </w:r>
          </w:p>
          <w:bookmarkEnd w:id="15"/>
          <w:p w14:paraId="7DF79959" w14:textId="123FF21A" w:rsidR="001D3D86" w:rsidRPr="007E035C" w:rsidRDefault="001D3D86" w:rsidP="00BA1129">
            <w:pPr>
              <w:pStyle w:val="Akapitzlist"/>
              <w:numPr>
                <w:ilvl w:val="6"/>
                <w:numId w:val="67"/>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Vlastnícke právo a iné majetkové práva, ktoré sú výsledkom projektu, sú právami príslušne </w:t>
            </w:r>
            <w:r w:rsidR="001F0802"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partnera alebo partnerov projektu.</w:t>
            </w:r>
          </w:p>
          <w:p w14:paraId="53301A28" w14:textId="4F15AD50" w:rsidR="00390BD1" w:rsidRPr="007E035C" w:rsidRDefault="001F0802" w:rsidP="00BA1129">
            <w:pPr>
              <w:pStyle w:val="Akapitzlist"/>
              <w:numPr>
                <w:ilvl w:val="6"/>
                <w:numId w:val="67"/>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D3D86" w:rsidRPr="007E035C">
              <w:rPr>
                <w:rFonts w:ascii="Open Sans" w:hAnsi="Open Sans" w:cs="Open Sans"/>
                <w:color w:val="333333"/>
                <w:sz w:val="20"/>
                <w:szCs w:val="20"/>
                <w:lang w:val="sk-SK"/>
              </w:rPr>
              <w:t xml:space="preserve">partner sa zaväzuje, že výstupy projektu budú využívané spôsobom zaručujúcim šírenie výsledkov projektu a ich sprístupnenie verejnosti v súlade so žiadosťou o  </w:t>
            </w:r>
            <w:r w:rsidR="00933CCF" w:rsidRPr="007E035C">
              <w:rPr>
                <w:rFonts w:ascii="Open Sans" w:hAnsi="Open Sans" w:cs="Open Sans"/>
                <w:color w:val="333333"/>
                <w:sz w:val="20"/>
                <w:szCs w:val="20"/>
                <w:lang w:val="sk-SK"/>
              </w:rPr>
              <w:t>príspevok</w:t>
            </w:r>
            <w:r w:rsidR="001D3D86" w:rsidRPr="007E035C">
              <w:rPr>
                <w:rFonts w:ascii="Open Sans" w:hAnsi="Open Sans" w:cs="Open Sans"/>
                <w:color w:val="333333"/>
                <w:sz w:val="20"/>
                <w:szCs w:val="20"/>
                <w:lang w:val="sk-SK"/>
              </w:rPr>
              <w:t>.</w:t>
            </w:r>
            <w:r w:rsidR="004474B2" w:rsidRPr="007E035C">
              <w:rPr>
                <w:rFonts w:ascii="Open Sans" w:hAnsi="Open Sans" w:cs="Open Sans"/>
                <w:color w:val="333333"/>
                <w:sz w:val="20"/>
                <w:szCs w:val="20"/>
                <w:lang w:val="sk-SK"/>
              </w:rPr>
              <w:br/>
            </w:r>
          </w:p>
          <w:p w14:paraId="403A9E06" w14:textId="77777777" w:rsidR="00F74248" w:rsidRPr="007E035C" w:rsidRDefault="00F74248"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8</w:t>
            </w:r>
          </w:p>
          <w:p w14:paraId="23CD2007" w14:textId="679A5C8A" w:rsidR="00F74248" w:rsidRPr="007E035C" w:rsidRDefault="00F74248"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xml:space="preserve">OSOBITNÉ POVINNOSTI </w:t>
            </w:r>
            <w:r w:rsidR="001F0802" w:rsidRPr="007E035C">
              <w:rPr>
                <w:rFonts w:ascii="Open Sans" w:hAnsi="Open Sans" w:cs="Open Sans"/>
                <w:b/>
                <w:bCs/>
                <w:color w:val="333333"/>
                <w:sz w:val="20"/>
                <w:szCs w:val="20"/>
                <w:lang w:val="sk-SK"/>
              </w:rPr>
              <w:t xml:space="preserve">HLAVNÉHO </w:t>
            </w:r>
            <w:r w:rsidRPr="007E035C">
              <w:rPr>
                <w:rFonts w:ascii="Open Sans" w:hAnsi="Open Sans" w:cs="Open Sans"/>
                <w:b/>
                <w:bCs/>
                <w:color w:val="333333"/>
                <w:sz w:val="20"/>
                <w:szCs w:val="20"/>
                <w:lang w:val="sk-SK"/>
              </w:rPr>
              <w:t>PARTNERA</w:t>
            </w:r>
          </w:p>
          <w:p w14:paraId="0F5269D6" w14:textId="4E65368A" w:rsidR="00F74248" w:rsidRPr="007E035C" w:rsidRDefault="001F0802"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vyhlasuje, že sa v </w:t>
            </w:r>
            <w:r w:rsidR="00F74248" w:rsidRPr="007E035C">
              <w:rPr>
                <w:rFonts w:ascii="Open Sans" w:hAnsi="Open Sans" w:cs="Open Sans"/>
                <w:color w:val="333333"/>
                <w:sz w:val="20"/>
                <w:szCs w:val="20"/>
                <w:shd w:val="clear" w:color="auto" w:fill="FFFFFF"/>
                <w:lang w:val="sk-SK"/>
              </w:rPr>
              <w:t>projekte nevyskytne dvojité financovanie oprávnených výdavkov uvedené v Príručke programu.</w:t>
            </w:r>
          </w:p>
          <w:p w14:paraId="59F026AC" w14:textId="4FCDD60B" w:rsidR="006524CF" w:rsidRPr="007E035C" w:rsidRDefault="001F0802"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vedie v súlade s podmienkami stanovenými v Príručke programu osobitnú účtovnú evidenciu alebo používa osobitný účtovný kód vzťahujúci sa na realizáciu projektu, ktorý umožňuje identifikovať každú finančnú operáciu realizovanú v rámci </w:t>
            </w:r>
            <w:r w:rsidR="00667B13" w:rsidRPr="007E035C">
              <w:rPr>
                <w:rFonts w:ascii="Open Sans" w:hAnsi="Open Sans" w:cs="Open Sans"/>
                <w:color w:val="333333"/>
                <w:sz w:val="20"/>
                <w:szCs w:val="20"/>
                <w:lang w:val="sk-SK"/>
              </w:rPr>
              <w:t xml:space="preserve">jeho </w:t>
            </w:r>
            <w:r w:rsidR="00F74248" w:rsidRPr="007E035C">
              <w:rPr>
                <w:rFonts w:ascii="Open Sans" w:hAnsi="Open Sans" w:cs="Open Sans"/>
                <w:color w:val="333333"/>
                <w:sz w:val="20"/>
                <w:szCs w:val="20"/>
                <w:lang w:val="sk-SK"/>
              </w:rPr>
              <w:t>časti projektu. To sa nevzťahuje na paušálne vyúčtovávané výdavky.</w:t>
            </w:r>
            <w:r w:rsidR="004474B2" w:rsidRPr="007E035C">
              <w:rPr>
                <w:rFonts w:ascii="Open Sans" w:hAnsi="Open Sans" w:cs="Open Sans"/>
                <w:color w:val="333333"/>
                <w:sz w:val="20"/>
                <w:szCs w:val="20"/>
                <w:lang w:val="sk-SK"/>
              </w:rPr>
              <w:br/>
            </w:r>
          </w:p>
          <w:p w14:paraId="7EB74EA7" w14:textId="1BEA1B8F" w:rsidR="00814841" w:rsidRPr="007E035C" w:rsidRDefault="001F0802"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vykazuje vo svojich čiastkových žiadostiach o platbu a v žiadosti o platbu pre projekt len oprávnené výdavky zhodné s aktuálnou žiadosťou o  </w:t>
            </w:r>
            <w:r w:rsidR="00933CCF" w:rsidRPr="007E035C">
              <w:rPr>
                <w:rFonts w:ascii="Open Sans" w:hAnsi="Open Sans" w:cs="Open Sans"/>
                <w:color w:val="333333"/>
                <w:sz w:val="20"/>
                <w:szCs w:val="20"/>
                <w:lang w:val="sk-SK"/>
              </w:rPr>
              <w:t xml:space="preserve">príspevok </w:t>
            </w:r>
            <w:r w:rsidR="00F74248" w:rsidRPr="007E035C">
              <w:rPr>
                <w:rFonts w:ascii="Open Sans" w:hAnsi="Open Sans" w:cs="Open Sans"/>
                <w:color w:val="333333"/>
                <w:sz w:val="20"/>
                <w:szCs w:val="20"/>
                <w:lang w:val="sk-SK"/>
              </w:rPr>
              <w:t>v okamihu vynaloženia výdavku.</w:t>
            </w:r>
          </w:p>
          <w:p w14:paraId="199534A7" w14:textId="632A86C7" w:rsidR="000B05EA" w:rsidRPr="007E035C" w:rsidRDefault="001F0802"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monitoruje plnenie cieľových hodnôt ukazovateľov výstupu a </w:t>
            </w:r>
            <w:r w:rsidR="00F74248" w:rsidRPr="007E035C">
              <w:rPr>
                <w:rFonts w:ascii="Open Sans" w:hAnsi="Open Sans" w:cs="Open Sans"/>
                <w:color w:val="333333"/>
                <w:sz w:val="20"/>
                <w:szCs w:val="20"/>
                <w:lang w:val="sk-SK"/>
              </w:rPr>
              <w:lastRenderedPageBreak/>
              <w:t>výsledku projektu stanovených v žiadosti o príspev</w:t>
            </w:r>
            <w:r w:rsidR="008943E8" w:rsidRPr="007E035C">
              <w:rPr>
                <w:rFonts w:ascii="Open Sans" w:hAnsi="Open Sans" w:cs="Open Sans"/>
                <w:color w:val="333333"/>
                <w:sz w:val="20"/>
                <w:szCs w:val="20"/>
                <w:lang w:val="sk-SK"/>
              </w:rPr>
              <w:t>o</w:t>
            </w:r>
            <w:r w:rsidR="00F74248" w:rsidRPr="007E035C">
              <w:rPr>
                <w:rFonts w:ascii="Open Sans" w:hAnsi="Open Sans" w:cs="Open Sans"/>
                <w:color w:val="333333"/>
                <w:sz w:val="20"/>
                <w:szCs w:val="20"/>
                <w:lang w:val="sk-SK"/>
              </w:rPr>
              <w:t>k.</w:t>
            </w:r>
            <w:r w:rsidR="004474B2" w:rsidRPr="007E035C">
              <w:rPr>
                <w:rFonts w:ascii="Open Sans" w:hAnsi="Open Sans" w:cs="Open Sans"/>
                <w:color w:val="333333"/>
                <w:sz w:val="20"/>
                <w:szCs w:val="20"/>
                <w:lang w:val="sk-SK"/>
              </w:rPr>
              <w:br/>
            </w:r>
          </w:p>
          <w:p w14:paraId="11714315" w14:textId="054E8756" w:rsidR="000B05EA" w:rsidRPr="007E035C" w:rsidRDefault="001F0802"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pravidelne monitoruje vecnú realizáciu projektu a bezodkladne informuje Spoločný sekretariát o nezrovnalostiach, skutočnostiach spôsobujúcich omeškanie alebo znemožňujúcich úplnú realizáciu projektu v súlade so žiadosťou o  </w:t>
            </w:r>
            <w:r w:rsidR="00933CCF" w:rsidRPr="007E035C">
              <w:rPr>
                <w:rFonts w:ascii="Open Sans" w:hAnsi="Open Sans" w:cs="Open Sans"/>
                <w:color w:val="333333"/>
                <w:sz w:val="20"/>
                <w:szCs w:val="20"/>
                <w:lang w:val="sk-SK"/>
              </w:rPr>
              <w:t>príspevok</w:t>
            </w:r>
            <w:r w:rsidR="00F74248" w:rsidRPr="007E035C">
              <w:rPr>
                <w:rFonts w:ascii="Open Sans" w:hAnsi="Open Sans" w:cs="Open Sans"/>
                <w:color w:val="333333"/>
                <w:sz w:val="20"/>
                <w:szCs w:val="20"/>
                <w:lang w:val="sk-SK"/>
              </w:rPr>
              <w:t>, alebo o plánovanom zastavení realizácie projektu.</w:t>
            </w:r>
          </w:p>
          <w:p w14:paraId="4A17BBD3" w14:textId="035FCDD6" w:rsidR="006524CF" w:rsidRPr="007E035C" w:rsidRDefault="001F0802"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bezodkladne oznámi Spoločnému sekretariátu okolnosti, ktoré majú vplyv na zníženie oprávnených výdavkov projektu, najmä potenciálnu možnosť vrátenia DPH.</w:t>
            </w:r>
            <w:r w:rsidR="001A3583" w:rsidRPr="007E035C">
              <w:rPr>
                <w:rFonts w:ascii="Open Sans" w:hAnsi="Open Sans" w:cs="Open Sans"/>
                <w:color w:val="333333"/>
                <w:sz w:val="20"/>
                <w:szCs w:val="20"/>
                <w:vertAlign w:val="superscript"/>
                <w:lang w:val="sk-SK"/>
              </w:rPr>
              <w:fldChar w:fldCharType="begin"/>
            </w:r>
            <w:r w:rsidR="001A3583" w:rsidRPr="007E035C">
              <w:rPr>
                <w:rFonts w:ascii="Open Sans" w:hAnsi="Open Sans" w:cs="Open Sans"/>
                <w:color w:val="333333"/>
                <w:sz w:val="20"/>
                <w:szCs w:val="20"/>
                <w:vertAlign w:val="superscript"/>
                <w:lang w:val="sk-SK"/>
              </w:rPr>
              <w:instrText xml:space="preserve"> NOTEREF _Ref122438786  \* MERGEFORMAT </w:instrText>
            </w:r>
            <w:r w:rsidR="001A3583" w:rsidRPr="007E035C">
              <w:rPr>
                <w:rFonts w:ascii="Open Sans" w:hAnsi="Open Sans" w:cs="Open Sans"/>
                <w:color w:val="333333"/>
                <w:sz w:val="20"/>
                <w:szCs w:val="20"/>
                <w:vertAlign w:val="superscript"/>
                <w:lang w:val="sk-SK"/>
              </w:rPr>
              <w:fldChar w:fldCharType="separate"/>
            </w:r>
            <w:r w:rsidR="001A3583" w:rsidRPr="007E035C">
              <w:rPr>
                <w:rFonts w:ascii="Open Sans" w:hAnsi="Open Sans" w:cs="Open Sans"/>
                <w:color w:val="333333"/>
                <w:sz w:val="20"/>
                <w:szCs w:val="20"/>
                <w:vertAlign w:val="superscript"/>
                <w:lang w:val="sk-SK"/>
              </w:rPr>
              <w:t>3</w:t>
            </w:r>
            <w:r w:rsidR="001A3583" w:rsidRPr="007E035C">
              <w:rPr>
                <w:rFonts w:ascii="Open Sans" w:hAnsi="Open Sans" w:cs="Open Sans"/>
                <w:color w:val="333333"/>
                <w:sz w:val="20"/>
                <w:szCs w:val="20"/>
                <w:vertAlign w:val="superscript"/>
                <w:lang w:val="sk-SK"/>
              </w:rPr>
              <w:fldChar w:fldCharType="end"/>
            </w:r>
            <w:r w:rsidR="004474B2" w:rsidRPr="007E035C">
              <w:rPr>
                <w:rFonts w:ascii="Open Sans" w:hAnsi="Open Sans" w:cs="Open Sans"/>
                <w:color w:val="333333"/>
                <w:sz w:val="20"/>
                <w:szCs w:val="20"/>
                <w:lang w:val="sk-SK"/>
              </w:rPr>
              <w:br/>
            </w:r>
          </w:p>
          <w:p w14:paraId="7319CCF7" w14:textId="7F30051A" w:rsidR="00F74248" w:rsidRPr="007E035C" w:rsidRDefault="001F0802"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bezodkladne informuje Spoločný sekretariát o úsporách vzniknutých v rámci projektu, predovšetkým o tých, ktoré sú výsledkom verejných obstarávaní ukončených podpisom zmluvy s dodávateľom.</w:t>
            </w:r>
            <w:r w:rsidR="001C309C" w:rsidRPr="007E035C">
              <w:rPr>
                <w:rFonts w:ascii="Open Sans" w:hAnsi="Open Sans" w:cs="Open Sans"/>
                <w:color w:val="333333"/>
                <w:sz w:val="20"/>
                <w:szCs w:val="20"/>
                <w:lang w:val="sk-SK"/>
              </w:rPr>
              <w:br/>
            </w:r>
          </w:p>
          <w:p w14:paraId="3FD915BE" w14:textId="7040B393" w:rsidR="00F74248" w:rsidRPr="007E035C" w:rsidRDefault="001F0802"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pripravuje a realizuje verejné obstarávania a zadáva zákazky v rámci svojej realizovanej časti projektu v súlade s európskymi a vnútroštátnymi právnymi predpismi alebo pravidlami hospodárskej súťaže uvedenými v Príručke programu.</w:t>
            </w:r>
            <w:r w:rsidR="004474B2" w:rsidRPr="007E035C">
              <w:rPr>
                <w:rFonts w:ascii="Open Sans" w:hAnsi="Open Sans" w:cs="Open Sans"/>
                <w:color w:val="333333"/>
                <w:sz w:val="20"/>
                <w:szCs w:val="20"/>
                <w:lang w:val="sk-SK"/>
              </w:rPr>
              <w:br/>
            </w:r>
          </w:p>
          <w:p w14:paraId="0623F72A" w14:textId="1A154D83" w:rsidR="00F74248" w:rsidRPr="007E035C" w:rsidRDefault="00665111"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w:t>
            </w:r>
            <w:r w:rsidR="001344BB" w:rsidRPr="007E035C">
              <w:rPr>
                <w:rFonts w:ascii="Open Sans" w:hAnsi="Open Sans" w:cs="Open Sans"/>
                <w:color w:val="333333"/>
                <w:sz w:val="20"/>
                <w:szCs w:val="20"/>
                <w:lang w:val="sk-SK"/>
              </w:rPr>
              <w:t xml:space="preserve">po ukončení verejného obstarávania </w:t>
            </w:r>
            <w:r w:rsidR="00F74248" w:rsidRPr="007E035C">
              <w:rPr>
                <w:rFonts w:ascii="Open Sans" w:hAnsi="Open Sans" w:cs="Open Sans"/>
                <w:color w:val="333333"/>
                <w:sz w:val="20"/>
                <w:szCs w:val="20"/>
                <w:lang w:val="sk-SK"/>
              </w:rPr>
              <w:t>bezodkladne informuje príslušného kontrolóra o uzatvorení zmluvy s dodávateľom v rámci realizácie projektu a o každej zmene tejto zmluvy.</w:t>
            </w:r>
          </w:p>
          <w:p w14:paraId="44EAC417" w14:textId="523EFCE0" w:rsidR="00814841" w:rsidRPr="007E035C" w:rsidRDefault="00665111"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 xml:space="preserve">Hlavný </w:t>
            </w:r>
            <w:r w:rsidR="00F74248" w:rsidRPr="007E035C">
              <w:rPr>
                <w:rFonts w:ascii="Open Sans" w:hAnsi="Open Sans" w:cs="Open Sans"/>
                <w:color w:val="333333"/>
                <w:sz w:val="20"/>
                <w:szCs w:val="20"/>
                <w:lang w:val="sk-SK"/>
              </w:rPr>
              <w:t>partner predloží príslušnému kontrolórovi dokumentáciu verejného obstarávania realizovaného v rámci svojej časti projektu bezodkladne po úspešnom ukončení verejného obstarávania.</w:t>
            </w:r>
            <w:r w:rsidR="00630F0F" w:rsidRPr="007E035C">
              <w:rPr>
                <w:rFonts w:ascii="Open Sans" w:hAnsi="Open Sans" w:cs="Open Sans"/>
                <w:color w:val="333333"/>
                <w:sz w:val="20"/>
                <w:szCs w:val="20"/>
                <w:lang w:val="sk-SK"/>
              </w:rPr>
              <w:br/>
            </w:r>
          </w:p>
          <w:p w14:paraId="6A166195" w14:textId="6B85A242" w:rsidR="00F74248" w:rsidRPr="007E035C" w:rsidRDefault="00665111"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pripravuje a následne predkladá príslušnému kontrolórovi na overenie čiastkové žiadosti o platbu a Spoločnému sekretariátu žiadosti o platbu pre projekt v lehotách stanovených v Príručke programu.</w:t>
            </w:r>
            <w:r w:rsidR="001C309C" w:rsidRPr="007E035C">
              <w:rPr>
                <w:rFonts w:ascii="Open Sans" w:hAnsi="Open Sans" w:cs="Open Sans"/>
                <w:color w:val="333333"/>
                <w:sz w:val="20"/>
                <w:szCs w:val="20"/>
                <w:lang w:val="sk-SK"/>
              </w:rPr>
              <w:br/>
            </w:r>
          </w:p>
          <w:p w14:paraId="20961725" w14:textId="00AEA65B" w:rsidR="006524CF" w:rsidRPr="007E035C" w:rsidRDefault="00665111"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predkladá dokumenty, opravuje chyby v žiadostiach o platbu pre projekt a poskytuje nevyhnutné vysvetlenia príslušnému kontrolórovi alebo Spoločnému sekretariátu v lehotách stanovených týmito orgánmi.</w:t>
            </w:r>
          </w:p>
          <w:p w14:paraId="6091555C" w14:textId="2237468D" w:rsidR="00F74248" w:rsidRPr="007E035C" w:rsidRDefault="00665111"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spolupracuje s externými kontrolórmi, audítormi, hodnotiteľmi a podrobuje sa kontrolám alebo auditom oprávnených národných a európskych orgánov, monitoruje implementáciu odporúčaní po týchto auditoch alebo kontrolách u partnerov projektu.</w:t>
            </w:r>
            <w:r w:rsidR="004474B2" w:rsidRPr="007E035C">
              <w:rPr>
                <w:rFonts w:ascii="Open Sans" w:hAnsi="Open Sans" w:cs="Open Sans"/>
                <w:color w:val="333333"/>
                <w:sz w:val="20"/>
                <w:szCs w:val="20"/>
                <w:lang w:val="sk-SK"/>
              </w:rPr>
              <w:br/>
            </w:r>
          </w:p>
          <w:p w14:paraId="303062C2" w14:textId="4730A595" w:rsidR="00C0392D" w:rsidRPr="007E035C" w:rsidRDefault="00F74248" w:rsidP="00BA1129">
            <w:pPr>
              <w:pStyle w:val="Akapitzlist"/>
              <w:numPr>
                <w:ilvl w:val="6"/>
                <w:numId w:val="6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Po prijatí príspevku od Riadiaceho orgánu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bez zbytočného odkladu a bez zrážok, poukáže príslušnú časť ostatným partnerom projektu vo výške, ktorá vyplýva z čiastkových žiadostí o platbu a je v súlade s ustanoveniami partnerskej zmluvy.</w:t>
            </w:r>
            <w:r w:rsidR="001C309C" w:rsidRPr="007E035C">
              <w:rPr>
                <w:rFonts w:ascii="Open Sans" w:hAnsi="Open Sans" w:cs="Open Sans"/>
                <w:color w:val="333333"/>
                <w:sz w:val="20"/>
                <w:szCs w:val="20"/>
                <w:lang w:val="sk-SK"/>
              </w:rPr>
              <w:br/>
            </w:r>
            <w:r w:rsidR="004474B2" w:rsidRPr="007E035C">
              <w:rPr>
                <w:rFonts w:ascii="Open Sans" w:hAnsi="Open Sans" w:cs="Open Sans"/>
                <w:color w:val="333333"/>
                <w:sz w:val="20"/>
                <w:szCs w:val="20"/>
                <w:lang w:val="sk-SK"/>
              </w:rPr>
              <w:br/>
            </w:r>
          </w:p>
          <w:p w14:paraId="70DE4F7E" w14:textId="3F324D8B" w:rsidR="00F74248" w:rsidRPr="007E035C" w:rsidRDefault="00665111" w:rsidP="00BA1129">
            <w:pPr>
              <w:pStyle w:val="Akapitzlist"/>
              <w:numPr>
                <w:ilvl w:val="6"/>
                <w:numId w:val="69"/>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bezodkladne informuje Spoločný sekretariát o takej zmene svojho právneho postavenia alebo právneho postavenia akéhokoľvek partnera projektu, </w:t>
            </w:r>
            <w:r w:rsidR="00537349" w:rsidRPr="007E035C">
              <w:rPr>
                <w:rFonts w:ascii="Open Sans" w:hAnsi="Open Sans" w:cs="Open Sans"/>
                <w:color w:val="333333"/>
                <w:sz w:val="20"/>
                <w:szCs w:val="20"/>
                <w:lang w:val="sk-SK"/>
              </w:rPr>
              <w:t xml:space="preserve">ktorej </w:t>
            </w:r>
            <w:r w:rsidR="00F74248" w:rsidRPr="007E035C">
              <w:rPr>
                <w:rFonts w:ascii="Open Sans" w:hAnsi="Open Sans" w:cs="Open Sans"/>
                <w:color w:val="333333"/>
                <w:sz w:val="20"/>
                <w:szCs w:val="20"/>
                <w:lang w:val="sk-SK"/>
              </w:rPr>
              <w:t xml:space="preserve">následkom je nesplnenie </w:t>
            </w:r>
            <w:r w:rsidR="00F74248" w:rsidRPr="007E035C">
              <w:rPr>
                <w:rFonts w:ascii="Open Sans" w:hAnsi="Open Sans" w:cs="Open Sans"/>
                <w:color w:val="333333"/>
                <w:sz w:val="20"/>
                <w:szCs w:val="20"/>
                <w:lang w:val="sk-SK"/>
              </w:rPr>
              <w:lastRenderedPageBreak/>
              <w:t>požiadaviek stanovených v programe.</w:t>
            </w:r>
            <w:r w:rsidR="001C309C" w:rsidRPr="007E035C">
              <w:rPr>
                <w:rFonts w:ascii="Open Sans" w:hAnsi="Open Sans" w:cs="Open Sans"/>
                <w:color w:val="333333"/>
                <w:sz w:val="20"/>
                <w:szCs w:val="20"/>
                <w:lang w:val="sk-SK"/>
              </w:rPr>
              <w:br/>
            </w:r>
          </w:p>
          <w:p w14:paraId="1B9C840B" w14:textId="3F749EC4" w:rsidR="00F74248" w:rsidRPr="007E035C" w:rsidRDefault="00665111" w:rsidP="00BA1129">
            <w:pPr>
              <w:pStyle w:val="Akapitzlist"/>
              <w:numPr>
                <w:ilvl w:val="6"/>
                <w:numId w:val="69"/>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Hlavný</w:t>
            </w:r>
            <w:r w:rsidR="00F74248" w:rsidRPr="007E035C">
              <w:rPr>
                <w:rFonts w:ascii="Open Sans" w:hAnsi="Open Sans" w:cs="Open Sans"/>
                <w:color w:val="333333"/>
                <w:sz w:val="20"/>
                <w:szCs w:val="20"/>
                <w:lang w:val="sk-SK"/>
              </w:rPr>
              <w:t xml:space="preserve"> partner bezodkladne informuje Spoločný sekretariát o vyhlásení konkurzu, likvidácii alebo úpadku ktoréhokoľvek partnera projektu a tiež o zastavení realizácie projektu ktorýmkoľvek partnerom.</w:t>
            </w:r>
          </w:p>
          <w:p w14:paraId="5E8269CB" w14:textId="2562FA29" w:rsidR="00F74248" w:rsidRPr="007E035C" w:rsidRDefault="00665111" w:rsidP="00BA1129">
            <w:pPr>
              <w:pStyle w:val="Akapitzlist"/>
              <w:numPr>
                <w:ilvl w:val="6"/>
                <w:numId w:val="69"/>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uchováva dokumenty súvisiace s realizáciou projektu v podmienkach a spôsobom, ktoré zaručujú ich dôvernosť a bezpečnosť. Všetky dokumenty sú sprístupňované po dobu piatich rokov počítajúc od 31. decembra roka, v ktorom Riadiaci orgán zaslal záverečnú platbu </w:t>
            </w:r>
            <w:r w:rsidRPr="007E035C">
              <w:rPr>
                <w:rFonts w:ascii="Open Sans" w:hAnsi="Open Sans" w:cs="Open Sans"/>
                <w:color w:val="333333"/>
                <w:sz w:val="20"/>
                <w:szCs w:val="20"/>
                <w:lang w:val="sk-SK"/>
              </w:rPr>
              <w:t xml:space="preserve">hlavnému </w:t>
            </w:r>
            <w:r w:rsidR="00F74248" w:rsidRPr="007E035C">
              <w:rPr>
                <w:rFonts w:ascii="Open Sans" w:hAnsi="Open Sans" w:cs="Open Sans"/>
                <w:color w:val="333333"/>
                <w:sz w:val="20"/>
                <w:szCs w:val="20"/>
                <w:lang w:val="sk-SK"/>
              </w:rPr>
              <w:t xml:space="preserve">partnerovi. Na projekty, v ktorých </w:t>
            </w: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alebo partner projektu poskytuje štátnu pomoc, sa dodatočne vzťahuje ustanovenie ods. 21 bod 1.</w:t>
            </w:r>
          </w:p>
          <w:p w14:paraId="5EB44A14" w14:textId="07D59BF3" w:rsidR="006524CF" w:rsidRPr="007E035C" w:rsidRDefault="00665111" w:rsidP="00BA1129">
            <w:pPr>
              <w:pStyle w:val="Akapitzlist"/>
              <w:numPr>
                <w:ilvl w:val="6"/>
                <w:numId w:val="69"/>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je pod hrozbou sankcií uvedených v § 17 povinný zabezpečiť udržateľnosť projektu po dobu piatich rokov od dátumu, v ktorom Riadiaci orgán zaslal poslednú platbu </w:t>
            </w:r>
            <w:r w:rsidRPr="007E035C">
              <w:rPr>
                <w:rFonts w:ascii="Open Sans" w:hAnsi="Open Sans" w:cs="Open Sans"/>
                <w:color w:val="333333"/>
                <w:sz w:val="20"/>
                <w:szCs w:val="20"/>
                <w:lang w:val="sk-SK"/>
              </w:rPr>
              <w:t xml:space="preserve">hlavnému </w:t>
            </w:r>
            <w:r w:rsidR="00F74248" w:rsidRPr="007E035C">
              <w:rPr>
                <w:rFonts w:ascii="Open Sans" w:hAnsi="Open Sans" w:cs="Open Sans"/>
                <w:color w:val="333333"/>
                <w:sz w:val="20"/>
                <w:szCs w:val="20"/>
                <w:lang w:val="sk-SK"/>
              </w:rPr>
              <w:t>partnerovi a v súlade s podmienkami stanovenými európskymi právnymi predpismi a Príručkou programu.</w:t>
            </w:r>
          </w:p>
          <w:p w14:paraId="3B95108D" w14:textId="28CC7393" w:rsidR="00F74248" w:rsidRPr="007E035C" w:rsidRDefault="00665111" w:rsidP="00BA1129">
            <w:pPr>
              <w:pStyle w:val="Akapitzlist"/>
              <w:numPr>
                <w:ilvl w:val="6"/>
                <w:numId w:val="69"/>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je v prípade, že ktorýkoľvek partner projektu odstúpi od realizácie projektu, povinný zabezpečiť využitie výstupov a udržateľnosť projektu v časti, za ktorú bol zodpovedný daný partner projektu v súlade so zmluvou.</w:t>
            </w:r>
            <w:r w:rsidR="001C309C" w:rsidRPr="007E035C">
              <w:rPr>
                <w:rFonts w:ascii="Open Sans" w:hAnsi="Open Sans" w:cs="Open Sans"/>
                <w:color w:val="333333"/>
                <w:sz w:val="20"/>
                <w:szCs w:val="20"/>
                <w:lang w:val="sk-SK"/>
              </w:rPr>
              <w:br/>
            </w:r>
          </w:p>
          <w:p w14:paraId="00C73736" w14:textId="6B02282A" w:rsidR="00FC7215" w:rsidRPr="007E035C" w:rsidRDefault="00F74248" w:rsidP="00BA1129">
            <w:pPr>
              <w:pStyle w:val="Akapitzlist"/>
              <w:numPr>
                <w:ilvl w:val="6"/>
                <w:numId w:val="69"/>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Ak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neplní svoje povinností týkajúce sa predkladania žiadostí o platbu alebo podrobenia sa kontroly prípadne auditu, môže Riadiaci orgán – bez ohľadu na právo </w:t>
            </w:r>
            <w:r w:rsidR="00C14923" w:rsidRPr="007E035C">
              <w:rPr>
                <w:rFonts w:ascii="Open Sans" w:hAnsi="Open Sans" w:cs="Open Sans"/>
                <w:color w:val="333333"/>
                <w:sz w:val="20"/>
                <w:szCs w:val="20"/>
                <w:lang w:val="sk-SK"/>
              </w:rPr>
              <w:t xml:space="preserve">odstúpiť od zmluvy </w:t>
            </w:r>
            <w:r w:rsidRPr="007E035C">
              <w:rPr>
                <w:rFonts w:ascii="Open Sans" w:hAnsi="Open Sans" w:cs="Open Sans"/>
                <w:color w:val="333333"/>
                <w:sz w:val="20"/>
                <w:szCs w:val="20"/>
                <w:lang w:val="sk-SK"/>
              </w:rPr>
              <w:t xml:space="preserve">podľa § 19 – pozastaviť platby pre projekt, až kým si </w:t>
            </w:r>
            <w:r w:rsidR="00665111" w:rsidRPr="007E035C">
              <w:rPr>
                <w:rFonts w:ascii="Open Sans" w:hAnsi="Open Sans" w:cs="Open Sans"/>
                <w:color w:val="333333"/>
                <w:sz w:val="20"/>
                <w:szCs w:val="20"/>
                <w:lang w:val="sk-SK"/>
              </w:rPr>
              <w:lastRenderedPageBreak/>
              <w:t xml:space="preserve">hlavný </w:t>
            </w:r>
            <w:r w:rsidRPr="007E035C">
              <w:rPr>
                <w:rFonts w:ascii="Open Sans" w:hAnsi="Open Sans" w:cs="Open Sans"/>
                <w:color w:val="333333"/>
                <w:sz w:val="20"/>
                <w:szCs w:val="20"/>
                <w:lang w:val="sk-SK"/>
              </w:rPr>
              <w:t>partner nesplní svoje povinností.</w:t>
            </w:r>
            <w:r w:rsidR="004474B2" w:rsidRPr="007E035C">
              <w:rPr>
                <w:rFonts w:ascii="Open Sans" w:hAnsi="Open Sans" w:cs="Open Sans"/>
                <w:color w:val="333333"/>
                <w:sz w:val="20"/>
                <w:szCs w:val="20"/>
                <w:lang w:val="sk-SK"/>
              </w:rPr>
              <w:br/>
            </w:r>
            <w:r w:rsidR="001C309C" w:rsidRPr="007E035C">
              <w:rPr>
                <w:rFonts w:ascii="Open Sans" w:hAnsi="Open Sans" w:cs="Open Sans"/>
                <w:color w:val="333333"/>
                <w:sz w:val="20"/>
                <w:szCs w:val="20"/>
                <w:lang w:val="sk-SK"/>
              </w:rPr>
              <w:br/>
            </w:r>
            <w:r w:rsidR="001C309C" w:rsidRPr="007E035C">
              <w:rPr>
                <w:rFonts w:ascii="Open Sans" w:hAnsi="Open Sans" w:cs="Open Sans"/>
                <w:color w:val="333333"/>
                <w:sz w:val="20"/>
                <w:szCs w:val="20"/>
                <w:lang w:val="sk-SK"/>
              </w:rPr>
              <w:br/>
            </w:r>
          </w:p>
          <w:p w14:paraId="42FF3EF7" w14:textId="77777777" w:rsidR="00F74248" w:rsidRPr="007E035C" w:rsidRDefault="00F74248" w:rsidP="00BA1129">
            <w:pPr>
              <w:pStyle w:val="Akapitzlist"/>
              <w:numPr>
                <w:ilvl w:val="6"/>
                <w:numId w:val="69"/>
              </w:numPr>
              <w:autoSpaceDE w:val="0"/>
              <w:autoSpaceDN w:val="0"/>
              <w:adjustRightInd w:val="0"/>
              <w:spacing w:before="120" w:line="300" w:lineRule="exact"/>
              <w:ind w:left="357" w:hanging="357"/>
              <w:rPr>
                <w:rFonts w:ascii="Open Sans" w:hAnsi="Open Sans" w:cs="Open Sans"/>
                <w:color w:val="333333"/>
                <w:sz w:val="20"/>
                <w:szCs w:val="20"/>
                <w:lang w:val="sk-SK"/>
              </w:rPr>
            </w:pPr>
            <w:r w:rsidRPr="007E035C">
              <w:rPr>
                <w:rFonts w:ascii="Open Sans" w:hAnsi="Open Sans" w:cs="Open Sans"/>
                <w:color w:val="333333"/>
                <w:sz w:val="20"/>
                <w:szCs w:val="20"/>
                <w:lang w:val="sk-SK"/>
              </w:rPr>
              <w:t>Ak sa v projekcie poskytuje štátna pomoc a/alebo pomoc de minimis:</w:t>
            </w:r>
          </w:p>
          <w:p w14:paraId="551F54A8" w14:textId="4E0A0839" w:rsidR="00F74248" w:rsidRPr="007E035C" w:rsidRDefault="00665111" w:rsidP="00BA1129">
            <w:pPr>
              <w:pStyle w:val="Akapitzlist"/>
              <w:numPr>
                <w:ilvl w:val="0"/>
                <w:numId w:val="70"/>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uchováva dokumenty vzťahujúce sa na poskytnutú pomoc po dobu 10 rokov, počítajúc odo dňa jej poskytnutia, a to v podmienkach a spôsobom zaručujúcich ich dôvernosť a bezpečnosť;</w:t>
            </w:r>
          </w:p>
          <w:p w14:paraId="2DFFA373" w14:textId="1CA21FDC" w:rsidR="00F74248" w:rsidRPr="007E035C" w:rsidRDefault="00F74248" w:rsidP="00BA1129">
            <w:pPr>
              <w:pStyle w:val="Akapitzlist"/>
              <w:numPr>
                <w:ilvl w:val="0"/>
                <w:numId w:val="70"/>
              </w:numPr>
              <w:autoSpaceDE w:val="0"/>
              <w:autoSpaceDN w:val="0"/>
              <w:adjustRightInd w:val="0"/>
              <w:spacing w:before="120" w:line="300" w:lineRule="exact"/>
              <w:ind w:left="746"/>
              <w:rPr>
                <w:rFonts w:ascii="Open Sans" w:hAnsi="Open Sans" w:cs="Open Sans"/>
                <w:color w:val="333333"/>
                <w:sz w:val="20"/>
                <w:szCs w:val="20"/>
                <w:lang w:val="sk-SK"/>
              </w:rPr>
            </w:pPr>
            <w:r w:rsidRPr="007E035C">
              <w:rPr>
                <w:rFonts w:ascii="Open Sans" w:hAnsi="Open Sans" w:cs="Open Sans"/>
                <w:color w:val="333333"/>
                <w:sz w:val="20"/>
                <w:szCs w:val="20"/>
                <w:lang w:val="sk-SK"/>
              </w:rPr>
              <w:t>za overenie podmienok prípustnosti poskytnutej pomoci je zodpovedný subjekt, ktorý je v súlade s § 2 ods. 7 oprávnený túto pomoc poskytnúť;</w:t>
            </w:r>
            <w:r w:rsidR="00FC7215" w:rsidRPr="007E035C">
              <w:rPr>
                <w:rFonts w:ascii="Open Sans" w:hAnsi="Open Sans" w:cs="Open Sans"/>
                <w:color w:val="333333"/>
                <w:sz w:val="20"/>
                <w:szCs w:val="20"/>
                <w:lang w:val="sk-SK"/>
              </w:rPr>
              <w:br/>
            </w:r>
          </w:p>
          <w:p w14:paraId="432E3444" w14:textId="77777777" w:rsidR="00F74248" w:rsidRPr="007E035C" w:rsidRDefault="00F74248" w:rsidP="00BA1129">
            <w:pPr>
              <w:pStyle w:val="Akapitzlist"/>
              <w:numPr>
                <w:ilvl w:val="0"/>
                <w:numId w:val="70"/>
              </w:numPr>
              <w:autoSpaceDE w:val="0"/>
              <w:autoSpaceDN w:val="0"/>
              <w:adjustRightInd w:val="0"/>
              <w:spacing w:before="120" w:line="300" w:lineRule="exact"/>
              <w:ind w:left="746"/>
              <w:rPr>
                <w:rFonts w:ascii="Open Sans" w:hAnsi="Open Sans" w:cs="Open Sans"/>
                <w:color w:val="333333"/>
                <w:sz w:val="20"/>
                <w:szCs w:val="20"/>
                <w:lang w:val="sk-SK"/>
              </w:rPr>
            </w:pPr>
            <w:r w:rsidRPr="007E035C">
              <w:rPr>
                <w:rFonts w:ascii="Open Sans" w:hAnsi="Open Sans" w:cs="Open Sans"/>
                <w:color w:val="333333"/>
                <w:sz w:val="20"/>
                <w:szCs w:val="20"/>
                <w:lang w:val="sk-SK"/>
              </w:rPr>
              <w:t>subjekt, ktorý žiada o poskytnutie pomoci de minimis Riadiaci orgán, priloží k žiadosti o poskytnutie pomoci:</w:t>
            </w:r>
          </w:p>
          <w:p w14:paraId="458943C5" w14:textId="2C6D7A8B" w:rsidR="004019D1" w:rsidRPr="007E035C" w:rsidRDefault="00F74248" w:rsidP="00BA1129">
            <w:pPr>
              <w:pStyle w:val="Akapitzlist"/>
              <w:numPr>
                <w:ilvl w:val="2"/>
                <w:numId w:val="71"/>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kópie potvrdení o pomoci de minimis a o pomoci de minimis v poľnohospodárstve alebo </w:t>
            </w:r>
            <w:r w:rsidR="006751A2" w:rsidRPr="007E035C">
              <w:rPr>
                <w:rFonts w:ascii="Open Sans" w:hAnsi="Open Sans" w:cs="Open Sans"/>
                <w:color w:val="333333"/>
                <w:sz w:val="20"/>
                <w:szCs w:val="20"/>
                <w:lang w:val="sk-SK"/>
              </w:rPr>
              <w:t xml:space="preserve">potvrdení o pomoci de minimis </w:t>
            </w:r>
            <w:r w:rsidR="006751A2">
              <w:rPr>
                <w:rFonts w:ascii="Open Sans" w:hAnsi="Open Sans" w:cs="Open Sans"/>
                <w:color w:val="333333"/>
                <w:sz w:val="20"/>
                <w:szCs w:val="20"/>
                <w:lang w:val="sk-SK"/>
              </w:rPr>
              <w:t xml:space="preserve"> v </w:t>
            </w:r>
            <w:r w:rsidRPr="007E035C">
              <w:rPr>
                <w:rFonts w:ascii="Open Sans" w:hAnsi="Open Sans" w:cs="Open Sans"/>
                <w:color w:val="333333"/>
                <w:sz w:val="20"/>
                <w:szCs w:val="20"/>
                <w:lang w:val="sk-SK"/>
              </w:rPr>
              <w:t xml:space="preserve">rybolove vydaných subjektom so sídlom v Poľsku, ktoré </w:t>
            </w:r>
            <w:r w:rsidRPr="0010115C">
              <w:rPr>
                <w:rFonts w:ascii="Open Sans" w:hAnsi="Open Sans" w:cs="Open Sans"/>
                <w:color w:val="333333"/>
                <w:sz w:val="20"/>
                <w:szCs w:val="20"/>
                <w:lang w:val="sk-SK"/>
              </w:rPr>
              <w:t xml:space="preserve">dostal </w:t>
            </w:r>
            <w:r w:rsidR="0010115C" w:rsidRPr="0010115C">
              <w:rPr>
                <w:rFonts w:ascii="Open Sans" w:hAnsi="Open Sans" w:cs="Open Sans"/>
                <w:sz w:val="20"/>
                <w:szCs w:val="20"/>
                <w:lang w:val="sk-SK"/>
              </w:rPr>
              <w:t>počas obdobia uvedeného v článku 3 ods. 2 nariadenia de minimis</w:t>
            </w:r>
            <w:r w:rsidRPr="007E035C">
              <w:rPr>
                <w:rFonts w:ascii="Open Sans" w:hAnsi="Open Sans" w:cs="Open Sans"/>
                <w:color w:val="333333"/>
                <w:sz w:val="20"/>
                <w:szCs w:val="20"/>
                <w:lang w:val="sk-SK"/>
              </w:rPr>
              <w:t xml:space="preserve"> alebo vyhláseni</w:t>
            </w:r>
            <w:r w:rsidR="0010115C">
              <w:rPr>
                <w:rFonts w:ascii="Open Sans" w:hAnsi="Open Sans" w:cs="Open Sans"/>
                <w:color w:val="333333"/>
                <w:sz w:val="20"/>
                <w:szCs w:val="20"/>
                <w:lang w:val="sk-SK"/>
              </w:rPr>
              <w:t>e</w:t>
            </w:r>
            <w:r w:rsidRPr="007E035C">
              <w:rPr>
                <w:rFonts w:ascii="Open Sans" w:hAnsi="Open Sans" w:cs="Open Sans"/>
                <w:color w:val="333333"/>
                <w:sz w:val="20"/>
                <w:szCs w:val="20"/>
                <w:lang w:val="sk-SK"/>
              </w:rPr>
              <w:t xml:space="preserve"> o výške takejto pomoci poskytnutej v uvedenom období, alebo vyhláseni</w:t>
            </w:r>
            <w:r w:rsidR="0010115C">
              <w:rPr>
                <w:rFonts w:ascii="Open Sans" w:hAnsi="Open Sans" w:cs="Open Sans"/>
                <w:color w:val="333333"/>
                <w:sz w:val="20"/>
                <w:szCs w:val="20"/>
                <w:lang w:val="sk-SK"/>
              </w:rPr>
              <w:t>e</w:t>
            </w:r>
            <w:r w:rsidRPr="007E035C">
              <w:rPr>
                <w:rFonts w:ascii="Open Sans" w:hAnsi="Open Sans" w:cs="Open Sans"/>
                <w:color w:val="333333"/>
                <w:sz w:val="20"/>
                <w:szCs w:val="20"/>
                <w:lang w:val="sk-SK"/>
              </w:rPr>
              <w:t>, že v danom období nebol prijímateľom takejto pomoci;</w:t>
            </w:r>
            <w:r w:rsidR="00FC7215" w:rsidRPr="007E035C">
              <w:rPr>
                <w:rFonts w:ascii="Open Sans" w:hAnsi="Open Sans" w:cs="Open Sans"/>
                <w:color w:val="333333"/>
                <w:sz w:val="20"/>
                <w:szCs w:val="20"/>
                <w:lang w:val="sk-SK"/>
              </w:rPr>
              <w:br/>
            </w:r>
          </w:p>
          <w:p w14:paraId="0000F557" w14:textId="6C00E59D" w:rsidR="004019D1" w:rsidRPr="007E035C" w:rsidRDefault="00F74248" w:rsidP="00BA1129">
            <w:pPr>
              <w:pStyle w:val="Akapitzlist"/>
              <w:numPr>
                <w:ilvl w:val="2"/>
                <w:numId w:val="71"/>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formulár obsahujúci informácie nevyhnutné pre poskytnutie pomoci de minimis.</w:t>
            </w:r>
          </w:p>
          <w:p w14:paraId="333BC4E2" w14:textId="5EBBC325" w:rsidR="00814841" w:rsidRPr="007E035C" w:rsidRDefault="00F74248" w:rsidP="00BA1129">
            <w:pPr>
              <w:pStyle w:val="Akapitzlist"/>
              <w:numPr>
                <w:ilvl w:val="0"/>
                <w:numId w:val="70"/>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subjekt, ktorý žiada o štátnu pomoc, prikladá k žiadosti o poskytnutie pomoci formulár obsahujúci informácie o subjekte žiadajúcom pomoc a</w:t>
            </w:r>
            <w:r w:rsidR="00667B13" w:rsidRPr="007E035C">
              <w:rPr>
                <w:rFonts w:ascii="Open Sans" w:hAnsi="Open Sans" w:cs="Open Sans"/>
                <w:color w:val="333333"/>
                <w:sz w:val="20"/>
                <w:szCs w:val="20"/>
                <w:lang w:val="sk-SK"/>
              </w:rPr>
              <w:t xml:space="preserve"> o </w:t>
            </w:r>
            <w:r w:rsidRPr="007E035C">
              <w:rPr>
                <w:rFonts w:ascii="Open Sans" w:hAnsi="Open Sans" w:cs="Open Sans"/>
                <w:color w:val="333333"/>
                <w:sz w:val="20"/>
                <w:szCs w:val="20"/>
                <w:lang w:val="sk-SK"/>
              </w:rPr>
              <w:t>hospodárskej činnosti, ktorú vykonáva a informácie o poskytnutej štátnej pomoci. Subjekt, ktorý na základe čl. 20a GBER žiada o poskytnutie štátnej pomoci partnera projektu so sídlom v štáte inom ako Poľsko, sa riadi predpismi štátu tohto partnera;</w:t>
            </w:r>
            <w:r w:rsidR="00FC7215" w:rsidRPr="007E035C">
              <w:rPr>
                <w:rFonts w:ascii="Open Sans" w:hAnsi="Open Sans" w:cs="Open Sans"/>
                <w:color w:val="333333"/>
                <w:sz w:val="20"/>
                <w:szCs w:val="20"/>
                <w:lang w:val="sk-SK"/>
              </w:rPr>
              <w:br/>
            </w:r>
          </w:p>
          <w:p w14:paraId="628302C4" w14:textId="643A5CCC" w:rsidR="00F74248" w:rsidRPr="007E035C" w:rsidRDefault="00F74248" w:rsidP="00BA1129">
            <w:pPr>
              <w:pStyle w:val="Akapitzlist"/>
              <w:numPr>
                <w:ilvl w:val="0"/>
                <w:numId w:val="70"/>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subjekt so sídlom v Poľsku, ktorý poskytuje štátnu pomoc, je povinný predovšetkým:</w:t>
            </w:r>
          </w:p>
          <w:p w14:paraId="570DFAAF" w14:textId="2CD9F961" w:rsidR="00F74248" w:rsidRPr="007E035C" w:rsidRDefault="00F74248" w:rsidP="00BA1129">
            <w:pPr>
              <w:pStyle w:val="Akapitzlist"/>
              <w:numPr>
                <w:ilvl w:val="0"/>
                <w:numId w:val="72"/>
              </w:numPr>
              <w:autoSpaceDE w:val="0"/>
              <w:autoSpaceDN w:val="0"/>
              <w:adjustRightInd w:val="0"/>
              <w:spacing w:before="120" w:line="300" w:lineRule="exact"/>
              <w:ind w:left="1154"/>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písomne informovať prijímateľa štátnej pomoci o absencii povinnosti notifikácie </w:t>
            </w:r>
            <w:r w:rsidR="00B66DB2" w:rsidRPr="007E035C">
              <w:rPr>
                <w:rFonts w:ascii="Open Sans" w:hAnsi="Open Sans" w:cs="Open Sans"/>
                <w:color w:val="333333"/>
                <w:sz w:val="20"/>
                <w:szCs w:val="20"/>
                <w:lang w:val="sk-SK"/>
              </w:rPr>
              <w:t xml:space="preserve">Európskej </w:t>
            </w:r>
            <w:r w:rsidRPr="007E035C">
              <w:rPr>
                <w:rFonts w:ascii="Open Sans" w:hAnsi="Open Sans" w:cs="Open Sans"/>
                <w:color w:val="333333"/>
                <w:sz w:val="20"/>
                <w:szCs w:val="20"/>
                <w:lang w:val="sk-SK"/>
              </w:rPr>
              <w:t>komisi</w:t>
            </w:r>
            <w:r w:rsidR="00B66DB2" w:rsidRPr="007E035C">
              <w:rPr>
                <w:rFonts w:ascii="Open Sans" w:hAnsi="Open Sans" w:cs="Open Sans"/>
                <w:color w:val="333333"/>
                <w:sz w:val="20"/>
                <w:szCs w:val="20"/>
                <w:lang w:val="sk-SK"/>
              </w:rPr>
              <w:t>i</w:t>
            </w:r>
            <w:r w:rsidRPr="007E035C">
              <w:rPr>
                <w:rFonts w:ascii="Open Sans" w:hAnsi="Open Sans" w:cs="Open Sans"/>
                <w:color w:val="333333"/>
                <w:sz w:val="20"/>
                <w:szCs w:val="20"/>
                <w:lang w:val="sk-SK"/>
              </w:rPr>
              <w:t xml:space="preserve"> a o referenčnom čísle pridelenom Komisiou;</w:t>
            </w:r>
            <w:r w:rsidR="00FC7215" w:rsidRPr="007E035C">
              <w:rPr>
                <w:rFonts w:ascii="Open Sans" w:hAnsi="Open Sans" w:cs="Open Sans"/>
                <w:color w:val="333333"/>
                <w:sz w:val="20"/>
                <w:szCs w:val="20"/>
                <w:lang w:val="sk-SK"/>
              </w:rPr>
              <w:br/>
            </w:r>
          </w:p>
          <w:p w14:paraId="1FE0DB9B" w14:textId="2E06EFB4" w:rsidR="005714A3" w:rsidRPr="007E035C" w:rsidRDefault="00F74248" w:rsidP="00BA1129">
            <w:pPr>
              <w:pStyle w:val="Akapitzlist"/>
              <w:numPr>
                <w:ilvl w:val="0"/>
                <w:numId w:val="72"/>
              </w:numPr>
              <w:autoSpaceDE w:val="0"/>
              <w:autoSpaceDN w:val="0"/>
              <w:adjustRightInd w:val="0"/>
              <w:spacing w:before="120" w:line="300" w:lineRule="exact"/>
              <w:ind w:left="1080"/>
              <w:rPr>
                <w:rFonts w:ascii="Open Sans" w:hAnsi="Open Sans" w:cs="Open Sans"/>
                <w:color w:val="333333"/>
                <w:sz w:val="20"/>
                <w:szCs w:val="20"/>
                <w:lang w:val="sk-SK"/>
              </w:rPr>
            </w:pPr>
            <w:r w:rsidRPr="007E035C">
              <w:rPr>
                <w:rFonts w:ascii="Open Sans" w:hAnsi="Open Sans" w:cs="Open Sans"/>
                <w:color w:val="333333"/>
                <w:sz w:val="20"/>
                <w:szCs w:val="20"/>
                <w:lang w:val="sk-SK"/>
              </w:rPr>
              <w:t>pripraviť a predložiť správu o poskytnutej štátnej pomoci alebo informáciu o neposkytnutí takejto pomoci.</w:t>
            </w:r>
          </w:p>
          <w:p w14:paraId="787AB05B" w14:textId="5B268DF4" w:rsidR="00F74248" w:rsidRPr="007E035C" w:rsidRDefault="00F74248" w:rsidP="00BA1129">
            <w:pPr>
              <w:pStyle w:val="Akapitzlist"/>
              <w:numPr>
                <w:ilvl w:val="0"/>
                <w:numId w:val="98"/>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subjekt, ktorý je oprávnený poskytnúť pomoc a má sídlo v Poľsku:</w:t>
            </w:r>
            <w:r w:rsidR="001C309C" w:rsidRPr="007E035C">
              <w:rPr>
                <w:rFonts w:ascii="Open Sans" w:hAnsi="Open Sans" w:cs="Open Sans"/>
                <w:color w:val="333333"/>
                <w:sz w:val="20"/>
                <w:szCs w:val="20"/>
                <w:lang w:val="sk-SK"/>
              </w:rPr>
              <w:br/>
            </w:r>
          </w:p>
          <w:p w14:paraId="15CC8780" w14:textId="31983042" w:rsidR="00F74248" w:rsidRPr="007E035C" w:rsidRDefault="00F74248" w:rsidP="00BA1129">
            <w:pPr>
              <w:pStyle w:val="Akapitzlist"/>
              <w:numPr>
                <w:ilvl w:val="0"/>
                <w:numId w:val="73"/>
              </w:numPr>
              <w:autoSpaceDE w:val="0"/>
              <w:autoSpaceDN w:val="0"/>
              <w:adjustRightInd w:val="0"/>
              <w:spacing w:before="120" w:line="300" w:lineRule="exact"/>
              <w:ind w:left="108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pripraví a predloží predsedovi Úradu na ochranu hospodárskej súťaže a spotrebiteľov </w:t>
            </w:r>
            <w:r w:rsidR="003C6702" w:rsidRPr="007E035C">
              <w:rPr>
                <w:rFonts w:ascii="Open Sans" w:hAnsi="Open Sans" w:cs="Open Sans"/>
                <w:color w:val="333333"/>
                <w:sz w:val="20"/>
                <w:szCs w:val="20"/>
                <w:lang w:val="sk-SK"/>
              </w:rPr>
              <w:t xml:space="preserve">v Poľsku </w:t>
            </w:r>
            <w:r w:rsidRPr="007E035C">
              <w:rPr>
                <w:rFonts w:ascii="Open Sans" w:hAnsi="Open Sans" w:cs="Open Sans"/>
                <w:color w:val="333333"/>
                <w:sz w:val="20"/>
                <w:szCs w:val="20"/>
                <w:lang w:val="sk-SK"/>
              </w:rPr>
              <w:t>správu o poskytnutej pomoci alebo informáciu o neposkytnutí pomoci v súlade s čl. 32 ods. 1 zákona zo dňa 30. apríla 2004 o konaní vo veciach týkajúcich</w:t>
            </w:r>
            <w:r w:rsidR="000D50D0" w:rsidRPr="007E035C">
              <w:rPr>
                <w:rFonts w:ascii="Open Sans" w:hAnsi="Open Sans" w:cs="Open Sans"/>
                <w:color w:val="333333"/>
                <w:sz w:val="20"/>
                <w:szCs w:val="20"/>
                <w:lang w:val="sk-SK"/>
              </w:rPr>
              <w:t xml:space="preserve"> sa</w:t>
            </w:r>
            <w:r w:rsidRPr="007E035C">
              <w:rPr>
                <w:rFonts w:ascii="Open Sans" w:hAnsi="Open Sans" w:cs="Open Sans"/>
                <w:color w:val="333333"/>
                <w:sz w:val="20"/>
                <w:szCs w:val="20"/>
                <w:lang w:val="sk-SK"/>
              </w:rPr>
              <w:t xml:space="preserve"> štátnej pomoci (Z. z. Poľskej republiky</w:t>
            </w:r>
            <w:r w:rsidR="00056F43" w:rsidRPr="007E035C">
              <w:rPr>
                <w:rFonts w:ascii="Open Sans" w:hAnsi="Open Sans" w:cs="Open Sans"/>
                <w:color w:val="333333"/>
                <w:sz w:val="20"/>
                <w:szCs w:val="20"/>
                <w:lang w:val="sk-SK"/>
              </w:rPr>
              <w:t xml:space="preserve"> z roku 202</w:t>
            </w:r>
            <w:r w:rsidR="0025550F">
              <w:rPr>
                <w:rFonts w:ascii="Open Sans" w:hAnsi="Open Sans" w:cs="Open Sans"/>
                <w:color w:val="333333"/>
                <w:sz w:val="20"/>
                <w:szCs w:val="20"/>
                <w:lang w:val="sk-SK"/>
              </w:rPr>
              <w:t>3</w:t>
            </w:r>
            <w:r w:rsidRPr="007E035C">
              <w:rPr>
                <w:rFonts w:ascii="Open Sans" w:hAnsi="Open Sans" w:cs="Open Sans"/>
                <w:color w:val="333333"/>
                <w:sz w:val="20"/>
                <w:szCs w:val="20"/>
                <w:lang w:val="sk-SK"/>
              </w:rPr>
              <w:t>, čiastka 7</w:t>
            </w:r>
            <w:r w:rsidR="0025550F">
              <w:rPr>
                <w:rFonts w:ascii="Open Sans" w:hAnsi="Open Sans" w:cs="Open Sans"/>
                <w:color w:val="333333"/>
                <w:sz w:val="20"/>
                <w:szCs w:val="20"/>
                <w:lang w:val="sk-SK"/>
              </w:rPr>
              <w:t>02</w:t>
            </w:r>
            <w:r w:rsidRPr="007E035C">
              <w:rPr>
                <w:rFonts w:ascii="Open Sans" w:hAnsi="Open Sans" w:cs="Open Sans"/>
                <w:color w:val="333333"/>
                <w:sz w:val="20"/>
                <w:szCs w:val="20"/>
                <w:lang w:val="sk-SK"/>
              </w:rPr>
              <w:t>43);</w:t>
            </w:r>
          </w:p>
          <w:p w14:paraId="6276F777" w14:textId="3C9ED9A8" w:rsidR="00F74248" w:rsidRPr="007E035C" w:rsidRDefault="00F74248" w:rsidP="00BA1129">
            <w:pPr>
              <w:pStyle w:val="Akapitzlist"/>
              <w:numPr>
                <w:ilvl w:val="0"/>
                <w:numId w:val="73"/>
              </w:numPr>
              <w:autoSpaceDE w:val="0"/>
              <w:autoSpaceDN w:val="0"/>
              <w:adjustRightInd w:val="0"/>
              <w:spacing w:before="120" w:line="300" w:lineRule="exact"/>
              <w:ind w:left="1080"/>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 xml:space="preserve">pripraví a predloží aktualizovanú správu, ak sa zmenila </w:t>
            </w:r>
            <w:r w:rsidR="001344BB" w:rsidRPr="007E035C">
              <w:rPr>
                <w:rFonts w:ascii="Open Sans" w:hAnsi="Open Sans" w:cs="Open Sans"/>
                <w:color w:val="333333"/>
                <w:sz w:val="20"/>
                <w:szCs w:val="20"/>
                <w:lang w:val="sk-SK"/>
              </w:rPr>
              <w:t xml:space="preserve">výška </w:t>
            </w:r>
            <w:r w:rsidRPr="007E035C">
              <w:rPr>
                <w:rFonts w:ascii="Open Sans" w:hAnsi="Open Sans" w:cs="Open Sans"/>
                <w:color w:val="333333"/>
                <w:sz w:val="20"/>
                <w:szCs w:val="20"/>
                <w:lang w:val="sk-SK"/>
              </w:rPr>
              <w:t>poskytnutej pomoci vykazovanej v správe uvedenej v písm. a.</w:t>
            </w:r>
            <w:r w:rsidR="00FC7215" w:rsidRPr="007E035C">
              <w:rPr>
                <w:rFonts w:ascii="Open Sans" w:hAnsi="Open Sans" w:cs="Open Sans"/>
                <w:color w:val="333333"/>
                <w:sz w:val="20"/>
                <w:szCs w:val="20"/>
                <w:lang w:val="sk-SK"/>
              </w:rPr>
              <w:br/>
            </w:r>
            <w:r w:rsidR="00FC7215" w:rsidRPr="007E035C">
              <w:rPr>
                <w:rFonts w:ascii="Open Sans" w:hAnsi="Open Sans" w:cs="Open Sans"/>
                <w:color w:val="333333"/>
                <w:sz w:val="20"/>
                <w:szCs w:val="20"/>
                <w:lang w:val="sk-SK"/>
              </w:rPr>
              <w:br/>
            </w:r>
          </w:p>
          <w:p w14:paraId="713117DA" w14:textId="3510D654" w:rsidR="00F74248" w:rsidRPr="007E035C" w:rsidRDefault="00F74248" w:rsidP="00BA1129">
            <w:pPr>
              <w:pStyle w:val="Akapitzlist"/>
              <w:numPr>
                <w:ilvl w:val="0"/>
                <w:numId w:val="75"/>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Subjekt oprávnený poskyt</w:t>
            </w:r>
            <w:r w:rsidR="006B7163" w:rsidRPr="007E035C">
              <w:rPr>
                <w:rFonts w:ascii="Open Sans" w:hAnsi="Open Sans" w:cs="Open Sans"/>
                <w:color w:val="333333"/>
                <w:sz w:val="20"/>
                <w:szCs w:val="20"/>
                <w:lang w:val="sk-SK"/>
              </w:rPr>
              <w:t>núť</w:t>
            </w:r>
            <w:r w:rsidRPr="007E035C">
              <w:rPr>
                <w:rFonts w:ascii="Open Sans" w:hAnsi="Open Sans" w:cs="Open Sans"/>
                <w:color w:val="333333"/>
                <w:sz w:val="20"/>
                <w:szCs w:val="20"/>
                <w:lang w:val="sk-SK"/>
              </w:rPr>
              <w:t xml:space="preserve"> pomoc so sídlom v inom štáte ako Poľsko</w:t>
            </w:r>
            <w:r w:rsidR="00814841" w:rsidRPr="007E035C">
              <w:rPr>
                <w:rFonts w:ascii="Open Sans" w:hAnsi="Open Sans" w:cs="Open Sans"/>
                <w:color w:val="333333"/>
                <w:sz w:val="20"/>
                <w:szCs w:val="20"/>
                <w:lang w:val="sk-SK"/>
              </w:rPr>
              <w:t>,</w:t>
            </w:r>
            <w:r w:rsidR="001344BB" w:rsidRPr="007E035C">
              <w:rPr>
                <w:rFonts w:ascii="Open Sans" w:hAnsi="Open Sans" w:cs="Open Sans"/>
                <w:color w:val="333333"/>
                <w:sz w:val="20"/>
                <w:szCs w:val="20"/>
                <w:lang w:val="sk-SK"/>
              </w:rPr>
              <w:t xml:space="preserve"> </w:t>
            </w:r>
            <w:r w:rsidR="004019D1" w:rsidRPr="007E035C">
              <w:rPr>
                <w:rFonts w:ascii="Open Sans" w:hAnsi="Open Sans" w:cs="Open Sans"/>
                <w:color w:val="333333"/>
                <w:sz w:val="20"/>
                <w:szCs w:val="20"/>
                <w:lang w:val="sk-SK"/>
              </w:rPr>
              <w:t>v</w:t>
            </w:r>
            <w:r w:rsidRPr="007E035C">
              <w:rPr>
                <w:rFonts w:ascii="Open Sans" w:hAnsi="Open Sans" w:cs="Open Sans"/>
                <w:color w:val="333333"/>
                <w:sz w:val="20"/>
                <w:szCs w:val="20"/>
                <w:lang w:val="sk-SK"/>
              </w:rPr>
              <w:t xml:space="preserve"> prípade pomoci poskytovanej </w:t>
            </w:r>
            <w:r w:rsidR="00665111" w:rsidRPr="007E035C">
              <w:rPr>
                <w:rFonts w:ascii="Open Sans" w:hAnsi="Open Sans" w:cs="Open Sans"/>
                <w:color w:val="333333"/>
                <w:sz w:val="20"/>
                <w:szCs w:val="20"/>
                <w:lang w:val="sk-SK"/>
              </w:rPr>
              <w:t xml:space="preserve">hlavným </w:t>
            </w:r>
            <w:r w:rsidRPr="007E035C">
              <w:rPr>
                <w:rFonts w:ascii="Open Sans" w:hAnsi="Open Sans" w:cs="Open Sans"/>
                <w:color w:val="333333"/>
                <w:sz w:val="20"/>
                <w:szCs w:val="20"/>
                <w:lang w:val="sk-SK"/>
              </w:rPr>
              <w:t>partnerom alebo partnerom projektu na základe čl. 20a GBER:</w:t>
            </w:r>
            <w:r w:rsidR="00FC7215" w:rsidRPr="007E035C">
              <w:rPr>
                <w:rFonts w:ascii="Open Sans" w:hAnsi="Open Sans" w:cs="Open Sans"/>
                <w:color w:val="333333"/>
                <w:sz w:val="20"/>
                <w:szCs w:val="20"/>
                <w:lang w:val="sk-SK"/>
              </w:rPr>
              <w:br/>
            </w:r>
          </w:p>
          <w:p w14:paraId="036D08E0" w14:textId="77777777" w:rsidR="00F74248" w:rsidRPr="007E035C" w:rsidRDefault="00F74248" w:rsidP="00BA1129">
            <w:pPr>
              <w:pStyle w:val="Akapitzlist"/>
              <w:numPr>
                <w:ilvl w:val="0"/>
                <w:numId w:val="114"/>
              </w:numPr>
              <w:autoSpaceDE w:val="0"/>
              <w:autoSpaceDN w:val="0"/>
              <w:adjustRightInd w:val="0"/>
              <w:spacing w:before="120" w:line="300" w:lineRule="exact"/>
              <w:ind w:left="1080"/>
              <w:rPr>
                <w:rFonts w:ascii="Open Sans" w:hAnsi="Open Sans" w:cs="Open Sans"/>
                <w:color w:val="333333"/>
                <w:sz w:val="20"/>
                <w:szCs w:val="20"/>
                <w:lang w:val="sk-SK"/>
              </w:rPr>
            </w:pPr>
            <w:r w:rsidRPr="007E035C">
              <w:rPr>
                <w:rFonts w:ascii="Open Sans" w:hAnsi="Open Sans" w:cs="Open Sans"/>
                <w:color w:val="333333"/>
                <w:sz w:val="20"/>
                <w:szCs w:val="20"/>
                <w:lang w:val="sk-SK"/>
              </w:rPr>
              <w:t>sa na účely vykazovania poskytnutej pomoci riadi predpismi štátu, na území ktorého má svoje sídlo;</w:t>
            </w:r>
          </w:p>
          <w:p w14:paraId="08FA2476" w14:textId="786B360D" w:rsidR="00F74248" w:rsidRPr="007E035C" w:rsidRDefault="00F74248" w:rsidP="00BA1129">
            <w:pPr>
              <w:pStyle w:val="Akapitzlist"/>
              <w:numPr>
                <w:ilvl w:val="0"/>
                <w:numId w:val="114"/>
              </w:numPr>
              <w:autoSpaceDE w:val="0"/>
              <w:autoSpaceDN w:val="0"/>
              <w:adjustRightInd w:val="0"/>
              <w:spacing w:before="120" w:line="300" w:lineRule="exact"/>
              <w:ind w:left="1077" w:hanging="357"/>
              <w:rPr>
                <w:rFonts w:ascii="Open Sans" w:hAnsi="Open Sans" w:cs="Open Sans"/>
                <w:color w:val="333333"/>
                <w:sz w:val="20"/>
                <w:szCs w:val="20"/>
                <w:lang w:val="sk-SK"/>
              </w:rPr>
            </w:pPr>
            <w:r w:rsidRPr="007E035C">
              <w:rPr>
                <w:rFonts w:ascii="Open Sans" w:hAnsi="Open Sans" w:cs="Open Sans"/>
                <w:color w:val="333333"/>
                <w:sz w:val="20"/>
                <w:szCs w:val="20"/>
                <w:lang w:val="sk-SK"/>
              </w:rPr>
              <w:t>predloží Spoločnému sekretariátu informáciu o poskytnutej pomoci a o zmene výšky poskytnutej pomoci</w:t>
            </w:r>
            <w:r w:rsidR="004019D1" w:rsidRPr="007E035C">
              <w:rPr>
                <w:rFonts w:ascii="Open Sans" w:hAnsi="Open Sans" w:cs="Open Sans"/>
                <w:color w:val="333333"/>
                <w:sz w:val="20"/>
                <w:szCs w:val="20"/>
                <w:lang w:val="sk-SK"/>
              </w:rPr>
              <w:t>;</w:t>
            </w:r>
            <w:r w:rsidR="00FC7215" w:rsidRPr="007E035C">
              <w:rPr>
                <w:rFonts w:ascii="Open Sans" w:hAnsi="Open Sans" w:cs="Open Sans"/>
                <w:color w:val="333333"/>
                <w:sz w:val="20"/>
                <w:szCs w:val="20"/>
                <w:lang w:val="sk-SK"/>
              </w:rPr>
              <w:br/>
            </w:r>
          </w:p>
          <w:p w14:paraId="0A58C13D" w14:textId="137C50AA" w:rsidR="007B7746" w:rsidRPr="007E035C" w:rsidRDefault="00F74248" w:rsidP="00BA1129">
            <w:pPr>
              <w:numPr>
                <w:ilvl w:val="0"/>
                <w:numId w:val="75"/>
              </w:numPr>
              <w:spacing w:before="120" w:line="300" w:lineRule="exact"/>
              <w:ind w:left="720" w:hanging="357"/>
              <w:rPr>
                <w:rFonts w:ascii="Open Sans" w:hAnsi="Open Sans" w:cs="Open Sans"/>
                <w:color w:val="333333"/>
                <w:sz w:val="20"/>
                <w:szCs w:val="20"/>
                <w:lang w:val="sk-SK"/>
              </w:rPr>
            </w:pPr>
            <w:r w:rsidRPr="007E035C">
              <w:rPr>
                <w:rFonts w:ascii="Open Sans" w:hAnsi="Open Sans" w:cs="Open Sans"/>
                <w:color w:val="333333"/>
                <w:sz w:val="20"/>
                <w:szCs w:val="20"/>
                <w:lang w:val="sk-SK"/>
              </w:rPr>
              <w:t>partner projektu alebo iný subjekt, ktorý je oprávnený poskyt</w:t>
            </w:r>
            <w:r w:rsidR="000D50D0" w:rsidRPr="007E035C">
              <w:rPr>
                <w:rFonts w:ascii="Open Sans" w:hAnsi="Open Sans" w:cs="Open Sans"/>
                <w:color w:val="333333"/>
                <w:sz w:val="20"/>
                <w:szCs w:val="20"/>
                <w:lang w:val="sk-SK"/>
              </w:rPr>
              <w:t>núť</w:t>
            </w:r>
            <w:r w:rsidRPr="007E035C">
              <w:rPr>
                <w:rFonts w:ascii="Open Sans" w:hAnsi="Open Sans" w:cs="Open Sans"/>
                <w:color w:val="333333"/>
                <w:sz w:val="20"/>
                <w:szCs w:val="20"/>
                <w:lang w:val="sk-SK"/>
              </w:rPr>
              <w:t xml:space="preserve"> pomoc</w:t>
            </w:r>
            <w:r w:rsidR="003C6702" w:rsidRPr="007E035C">
              <w:rPr>
                <w:rFonts w:ascii="Open Sans" w:hAnsi="Open Sans" w:cs="Open Sans"/>
                <w:color w:val="333333"/>
                <w:sz w:val="20"/>
                <w:szCs w:val="20"/>
                <w:lang w:val="sk-SK"/>
              </w:rPr>
              <w:t>,</w:t>
            </w:r>
            <w:r w:rsidRPr="007E035C">
              <w:rPr>
                <w:rFonts w:ascii="Open Sans" w:hAnsi="Open Sans" w:cs="Open Sans"/>
                <w:color w:val="333333"/>
                <w:sz w:val="20"/>
                <w:szCs w:val="20"/>
                <w:lang w:val="sk-SK"/>
              </w:rPr>
              <w:t xml:space="preserve"> so sídlom v inom štáte ako Poľsko predloží správu o poskytnutej pomoci alebo informáciu o neposkytnutí pomoci aj </w:t>
            </w:r>
            <w:r w:rsidR="00665111" w:rsidRPr="007E035C">
              <w:rPr>
                <w:rFonts w:ascii="Open Sans" w:hAnsi="Open Sans" w:cs="Open Sans"/>
                <w:color w:val="333333"/>
                <w:sz w:val="20"/>
                <w:szCs w:val="20"/>
                <w:lang w:val="sk-SK"/>
              </w:rPr>
              <w:t xml:space="preserve">hlavnému </w:t>
            </w:r>
            <w:r w:rsidRPr="007E035C">
              <w:rPr>
                <w:rFonts w:ascii="Open Sans" w:hAnsi="Open Sans" w:cs="Open Sans"/>
                <w:bCs/>
                <w:color w:val="333333"/>
                <w:sz w:val="20"/>
                <w:szCs w:val="20"/>
                <w:lang w:val="sk-SK"/>
              </w:rPr>
              <w:t>partnerovi;</w:t>
            </w:r>
            <w:r w:rsidR="00FC7215" w:rsidRPr="007E035C">
              <w:rPr>
                <w:rFonts w:ascii="Open Sans" w:hAnsi="Open Sans" w:cs="Open Sans"/>
                <w:bCs/>
                <w:color w:val="333333"/>
                <w:sz w:val="20"/>
                <w:szCs w:val="20"/>
                <w:lang w:val="sk-SK"/>
              </w:rPr>
              <w:br/>
            </w:r>
          </w:p>
          <w:p w14:paraId="05FDD755" w14:textId="3680329D" w:rsidR="005714A3" w:rsidRPr="007E035C" w:rsidRDefault="00F74248" w:rsidP="00BA1129">
            <w:pPr>
              <w:numPr>
                <w:ilvl w:val="0"/>
                <w:numId w:val="75"/>
              </w:numPr>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ak sa výška poskytnutej pomoci zmenila, je subjekt poskytujúci pomoc povinný pripraviť a predložiť aktualizovanú správu</w:t>
            </w:r>
            <w:r w:rsidR="0010115C">
              <w:rPr>
                <w:rFonts w:ascii="Open Sans" w:hAnsi="Open Sans" w:cs="Open Sans"/>
                <w:color w:val="333333"/>
                <w:sz w:val="20"/>
                <w:szCs w:val="20"/>
                <w:lang w:val="sk-SK"/>
              </w:rPr>
              <w:t xml:space="preserve">. </w:t>
            </w:r>
            <w:r w:rsidR="0010115C" w:rsidRPr="00794C7C">
              <w:rPr>
                <w:lang w:val="sk-SK"/>
              </w:rPr>
              <w:t xml:space="preserve">Ak sa hodnota poskytnutej pomoci de minimis zmenila, táto povinnosť sa vzťahuje na pomoc poskytnutú počas obdobia uvedeného v článku 3 ods. 2 nariadenia </w:t>
            </w:r>
            <w:r w:rsidR="0010115C" w:rsidRPr="0077046B">
              <w:rPr>
                <w:i/>
                <w:iCs/>
                <w:lang w:val="sk-SK"/>
              </w:rPr>
              <w:t>de minimis</w:t>
            </w:r>
            <w:r w:rsidR="00FC7215" w:rsidRPr="007E035C">
              <w:rPr>
                <w:rFonts w:ascii="Open Sans" w:hAnsi="Open Sans" w:cs="Open Sans"/>
                <w:color w:val="333333"/>
                <w:sz w:val="20"/>
                <w:szCs w:val="20"/>
                <w:lang w:val="sk-SK"/>
              </w:rPr>
              <w:br/>
            </w:r>
          </w:p>
          <w:p w14:paraId="54A0E918" w14:textId="0C1710D2" w:rsidR="007B7746" w:rsidRPr="007E035C" w:rsidRDefault="00F74248" w:rsidP="00BA1129">
            <w:pPr>
              <w:numPr>
                <w:ilvl w:val="0"/>
                <w:numId w:val="75"/>
              </w:numPr>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na prípravu a predloženie aktualizovanej správy o poskytnutej </w:t>
            </w:r>
            <w:r w:rsidRPr="007E035C">
              <w:rPr>
                <w:rFonts w:ascii="Open Sans" w:hAnsi="Open Sans" w:cs="Open Sans"/>
                <w:color w:val="333333"/>
                <w:sz w:val="20"/>
                <w:szCs w:val="20"/>
                <w:lang w:val="sk-SK"/>
              </w:rPr>
              <w:lastRenderedPageBreak/>
              <w:t>pomoci sa vzťahujú príslušné ustanovenia bodov 6 – 8.</w:t>
            </w:r>
          </w:p>
          <w:p w14:paraId="30615ACC" w14:textId="2AE904CB" w:rsidR="00F74248" w:rsidRPr="007E035C" w:rsidRDefault="00F74248" w:rsidP="00BA1129">
            <w:pPr>
              <w:numPr>
                <w:ilvl w:val="0"/>
                <w:numId w:val="75"/>
              </w:numPr>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Podrobné informácie a vzory dokumentov vzťahujúcich sa na pomoc de minimis a štátnu pomoc sú zverejnené na </w:t>
            </w:r>
            <w:r w:rsidR="00BF0E4A" w:rsidRPr="007E035C">
              <w:rPr>
                <w:rFonts w:ascii="Open Sans" w:hAnsi="Open Sans" w:cs="Open Sans"/>
                <w:color w:val="333333"/>
                <w:sz w:val="20"/>
                <w:szCs w:val="20"/>
                <w:lang w:val="sk-SK"/>
              </w:rPr>
              <w:t>internetovej stránke</w:t>
            </w:r>
            <w:r w:rsidRPr="007E035C">
              <w:rPr>
                <w:rFonts w:ascii="Open Sans" w:hAnsi="Open Sans" w:cs="Open Sans"/>
                <w:color w:val="333333"/>
                <w:sz w:val="20"/>
                <w:szCs w:val="20"/>
                <w:lang w:val="sk-SK"/>
              </w:rPr>
              <w:t xml:space="preserve"> programu.</w:t>
            </w:r>
          </w:p>
          <w:p w14:paraId="48699EC3" w14:textId="77777777" w:rsidR="00FC7215" w:rsidRPr="007E035C" w:rsidRDefault="00FC7215" w:rsidP="00BA1129">
            <w:pPr>
              <w:spacing w:before="120" w:line="300" w:lineRule="exact"/>
              <w:ind w:left="723"/>
              <w:rPr>
                <w:rFonts w:ascii="Open Sans" w:hAnsi="Open Sans" w:cs="Open Sans"/>
                <w:color w:val="333333"/>
                <w:sz w:val="20"/>
                <w:szCs w:val="20"/>
                <w:lang w:val="sk-SK"/>
              </w:rPr>
            </w:pPr>
          </w:p>
          <w:p w14:paraId="2B58A5AA" w14:textId="77777777" w:rsidR="00F74248" w:rsidRPr="007E035C" w:rsidRDefault="00F74248"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9</w:t>
            </w:r>
          </w:p>
          <w:p w14:paraId="02D82C40" w14:textId="77777777" w:rsidR="00F74248" w:rsidRPr="007E035C" w:rsidRDefault="00F74248"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OVEROVANIE VÝDAVKOV</w:t>
            </w:r>
          </w:p>
          <w:p w14:paraId="3A263D49" w14:textId="0BCD9BA0" w:rsidR="00F74248" w:rsidRPr="007E035C" w:rsidRDefault="00B66DB2" w:rsidP="00BA1129">
            <w:pPr>
              <w:numPr>
                <w:ilvl w:val="0"/>
                <w:numId w:val="9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Hlavný </w:t>
            </w:r>
            <w:r w:rsidR="00F74248" w:rsidRPr="007E035C">
              <w:rPr>
                <w:rFonts w:ascii="Open Sans" w:eastAsia="Times New Roman" w:hAnsi="Open Sans" w:cs="Open Sans"/>
                <w:color w:val="333333"/>
                <w:sz w:val="20"/>
                <w:szCs w:val="20"/>
                <w:lang w:val="sk-SK" w:eastAsia="pl-PL"/>
              </w:rPr>
              <w:t>partner</w:t>
            </w:r>
            <w:r w:rsidR="000D50D0" w:rsidRPr="007E035C">
              <w:rPr>
                <w:rFonts w:ascii="Open Sans" w:eastAsia="Times New Roman" w:hAnsi="Open Sans" w:cs="Open Sans"/>
                <w:color w:val="333333"/>
                <w:sz w:val="20"/>
                <w:szCs w:val="20"/>
                <w:lang w:val="sk-SK" w:eastAsia="pl-PL"/>
              </w:rPr>
              <w:t xml:space="preserve"> </w:t>
            </w:r>
            <w:r w:rsidR="00F74248" w:rsidRPr="007E035C">
              <w:rPr>
                <w:rFonts w:ascii="Open Sans" w:eastAsia="Times New Roman" w:hAnsi="Open Sans" w:cs="Open Sans"/>
                <w:color w:val="333333"/>
                <w:sz w:val="20"/>
                <w:szCs w:val="20"/>
                <w:lang w:val="sk-SK" w:eastAsia="pl-PL"/>
              </w:rPr>
              <w:t>predkladá príslušnému kontrolórovi čiastkové žiadost</w:t>
            </w:r>
            <w:r w:rsidR="004327AD" w:rsidRPr="007E035C">
              <w:rPr>
                <w:rFonts w:ascii="Open Sans" w:eastAsia="Times New Roman" w:hAnsi="Open Sans" w:cs="Open Sans"/>
                <w:color w:val="333333"/>
                <w:sz w:val="20"/>
                <w:szCs w:val="20"/>
                <w:lang w:val="sk-SK" w:eastAsia="pl-PL"/>
              </w:rPr>
              <w:t>i</w:t>
            </w:r>
            <w:r w:rsidR="00F74248" w:rsidRPr="007E035C">
              <w:rPr>
                <w:rFonts w:ascii="Open Sans" w:eastAsia="Times New Roman" w:hAnsi="Open Sans" w:cs="Open Sans"/>
                <w:color w:val="333333"/>
                <w:sz w:val="20"/>
                <w:szCs w:val="20"/>
                <w:lang w:val="sk-SK" w:eastAsia="pl-PL"/>
              </w:rPr>
              <w:t xml:space="preserve"> o platbu vzťahujúce sa na realizáciu jeho časti projektu spolu s prílohami v lehotách a podľa pravidiel uvedených v </w:t>
            </w:r>
            <w:r w:rsidR="00F74248" w:rsidRPr="007E035C">
              <w:rPr>
                <w:rFonts w:ascii="Open Sans" w:eastAsia="Times New Roman" w:hAnsi="Open Sans" w:cs="Open Sans"/>
                <w:bCs/>
                <w:color w:val="333333"/>
                <w:sz w:val="20"/>
                <w:szCs w:val="20"/>
                <w:lang w:val="sk-SK" w:eastAsia="pl-PL"/>
              </w:rPr>
              <w:t>§</w:t>
            </w:r>
            <w:r w:rsidR="00F74248" w:rsidRPr="007E035C">
              <w:rPr>
                <w:rFonts w:ascii="Open Sans" w:eastAsia="Times New Roman" w:hAnsi="Open Sans" w:cs="Open Sans"/>
                <w:color w:val="333333"/>
                <w:sz w:val="20"/>
                <w:szCs w:val="20"/>
                <w:lang w:val="sk-SK" w:eastAsia="pl-PL"/>
              </w:rPr>
              <w:t xml:space="preserve"> 22 a v Príručke programu.</w:t>
            </w:r>
          </w:p>
          <w:p w14:paraId="1EDA2818" w14:textId="69D81121" w:rsidR="000B05EA" w:rsidRPr="007E035C" w:rsidRDefault="00F74248" w:rsidP="00BA1129">
            <w:pPr>
              <w:numPr>
                <w:ilvl w:val="0"/>
                <w:numId w:val="9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Kontrolór overuje čiastkovú žiadosť o platbu a oprávnenosť výdavkov v nej deklarovaných. Overenie prebieha v súlade s predpismi, usmerneniami alebo postupmi stanovenými v danom členskom štáte so zohľadnením pravidiel programu.</w:t>
            </w:r>
            <w:r w:rsidR="00FC7215" w:rsidRPr="007E035C">
              <w:rPr>
                <w:rFonts w:ascii="Open Sans" w:eastAsia="Times New Roman" w:hAnsi="Open Sans" w:cs="Open Sans"/>
                <w:color w:val="333333"/>
                <w:sz w:val="20"/>
                <w:szCs w:val="20"/>
                <w:lang w:val="sk-SK" w:eastAsia="pl-PL"/>
              </w:rPr>
              <w:br/>
            </w:r>
            <w:r w:rsidR="001C309C" w:rsidRPr="007E035C">
              <w:rPr>
                <w:rFonts w:ascii="Open Sans" w:eastAsia="Times New Roman" w:hAnsi="Open Sans" w:cs="Open Sans"/>
                <w:color w:val="333333"/>
                <w:sz w:val="20"/>
                <w:szCs w:val="20"/>
                <w:lang w:val="sk-SK" w:eastAsia="pl-PL"/>
              </w:rPr>
              <w:br/>
            </w:r>
          </w:p>
          <w:p w14:paraId="1057429D" w14:textId="21160E2F" w:rsidR="007B7746" w:rsidRPr="007E035C" w:rsidRDefault="00F74248" w:rsidP="00BA1129">
            <w:pPr>
              <w:numPr>
                <w:ilvl w:val="0"/>
                <w:numId w:val="9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Overenie výdavkov </w:t>
            </w:r>
            <w:r w:rsidR="00665111" w:rsidRPr="007E035C">
              <w:rPr>
                <w:rFonts w:ascii="Open Sans" w:eastAsia="Times New Roman" w:hAnsi="Open Sans" w:cs="Open Sans"/>
                <w:color w:val="333333"/>
                <w:sz w:val="20"/>
                <w:szCs w:val="20"/>
                <w:lang w:val="sk-SK" w:eastAsia="pl-PL"/>
              </w:rPr>
              <w:t xml:space="preserve">hlavného </w:t>
            </w:r>
            <w:r w:rsidRPr="007E035C">
              <w:rPr>
                <w:rFonts w:ascii="Open Sans" w:eastAsia="Times New Roman" w:hAnsi="Open Sans" w:cs="Open Sans"/>
                <w:color w:val="333333"/>
                <w:sz w:val="20"/>
                <w:szCs w:val="20"/>
                <w:lang w:val="sk-SK" w:eastAsia="pl-PL"/>
              </w:rPr>
              <w:t xml:space="preserve">partnera sa uskutočňuje na základe údajov zahrnutých v čiastkovej žiadosti o platbu a na základe dokumentov, ktoré predloží </w:t>
            </w:r>
            <w:r w:rsidR="00665111" w:rsidRPr="007E035C">
              <w:rPr>
                <w:rFonts w:ascii="Open Sans" w:eastAsia="Times New Roman" w:hAnsi="Open Sans" w:cs="Open Sans"/>
                <w:color w:val="333333"/>
                <w:sz w:val="20"/>
                <w:szCs w:val="20"/>
                <w:lang w:val="sk-SK" w:eastAsia="pl-PL"/>
              </w:rPr>
              <w:t xml:space="preserve">hlavný </w:t>
            </w:r>
            <w:r w:rsidRPr="007E035C">
              <w:rPr>
                <w:rFonts w:ascii="Open Sans" w:eastAsia="Times New Roman" w:hAnsi="Open Sans" w:cs="Open Sans"/>
                <w:color w:val="333333"/>
                <w:sz w:val="20"/>
                <w:szCs w:val="20"/>
                <w:lang w:val="sk-SK" w:eastAsia="pl-PL"/>
              </w:rPr>
              <w:t>partner.</w:t>
            </w:r>
          </w:p>
          <w:p w14:paraId="785E330D" w14:textId="498E5748" w:rsidR="004019D1" w:rsidRPr="007E035C" w:rsidRDefault="00F74248" w:rsidP="00BA1129">
            <w:pPr>
              <w:numPr>
                <w:ilvl w:val="0"/>
                <w:numId w:val="99"/>
              </w:numPr>
              <w:autoSpaceDE w:val="0"/>
              <w:autoSpaceDN w:val="0"/>
              <w:adjustRightInd w:val="0"/>
              <w:spacing w:before="120" w:line="300" w:lineRule="exact"/>
              <w:ind w:left="360"/>
              <w:rPr>
                <w:rFonts w:ascii="Open Sans" w:eastAsia="Times New Roman" w:hAnsi="Open Sans" w:cs="Open Sans"/>
                <w:bC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Ak počas overovania čiastkovej žiadosti o platbu kontrolór zistí porušenie vnútroštátnych alebo európskych predpisov alebo pravidiel realizácie projektu stanovených v Príručke programu, môže príslušné výdavky v celku alebo v časti uznať za nesprávne vynaložené a primerane znížiť hodnotu čiastkovej žiadosti o platbu. Uvedené sa vzťahuje aj na výdavky vynaložené pred podpisom zmluvy. V prípade nesprávne </w:t>
            </w:r>
            <w:r w:rsidRPr="007E035C">
              <w:rPr>
                <w:rFonts w:ascii="Open Sans" w:eastAsia="Times New Roman" w:hAnsi="Open Sans" w:cs="Open Sans"/>
                <w:color w:val="333333"/>
                <w:sz w:val="20"/>
                <w:szCs w:val="20"/>
                <w:lang w:val="sk-SK" w:eastAsia="pl-PL"/>
              </w:rPr>
              <w:lastRenderedPageBreak/>
              <w:t xml:space="preserve">vynaložených výdavkov súvisiacich s verejným obstarávaním alebo v prípade nedodržania princípu hospodárskej súťaže sa ich výška určí podľa vnútroštátnych predpisov alebo pravidiel. Ak v danom členskom štáte chýbajú predpisy alebo pravidlá umožňujúce určiť výšku nesprávne vynaložených výdavkov, kontrolór uplatňuje sadzby finančných opráv stanovené rozhodnutím Komisie uvedeným v </w:t>
            </w:r>
            <w:r w:rsidRPr="007E035C">
              <w:rPr>
                <w:rFonts w:ascii="Open Sans" w:eastAsia="Times New Roman" w:hAnsi="Open Sans" w:cs="Open Sans"/>
                <w:bCs/>
                <w:color w:val="333333"/>
                <w:sz w:val="20"/>
                <w:szCs w:val="20"/>
                <w:lang w:val="sk-SK" w:eastAsia="pl-PL"/>
              </w:rPr>
              <w:t>§ 2 ods. 3, bod. 3, písm. b.</w:t>
            </w:r>
            <w:r w:rsidR="00FC7215" w:rsidRPr="007E035C">
              <w:rPr>
                <w:rFonts w:ascii="Open Sans" w:eastAsia="Times New Roman" w:hAnsi="Open Sans" w:cs="Open Sans"/>
                <w:bCs/>
                <w:color w:val="333333"/>
                <w:sz w:val="20"/>
                <w:szCs w:val="20"/>
                <w:lang w:val="sk-SK" w:eastAsia="pl-PL"/>
              </w:rPr>
              <w:br/>
            </w:r>
            <w:r w:rsidR="00FC7215" w:rsidRPr="007E035C">
              <w:rPr>
                <w:rFonts w:ascii="Open Sans" w:eastAsia="Times New Roman" w:hAnsi="Open Sans" w:cs="Open Sans"/>
                <w:bCs/>
                <w:color w:val="333333"/>
                <w:sz w:val="20"/>
                <w:szCs w:val="20"/>
                <w:lang w:val="sk-SK" w:eastAsia="pl-PL"/>
              </w:rPr>
              <w:br/>
            </w:r>
          </w:p>
          <w:p w14:paraId="034F04C2" w14:textId="0FC22855" w:rsidR="004019D1" w:rsidRPr="007E035C" w:rsidRDefault="00F74248" w:rsidP="00BA1129">
            <w:pPr>
              <w:numPr>
                <w:ilvl w:val="0"/>
                <w:numId w:val="9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Pravidlá postupovania v prípade zistenia nesprávne vynaložených výdavkov upravuje Príručka programu alebo vnútroštátne usmernenia týkajúce sa opráv výdavkov a ukladania finančných opráv, ak ich daný členský štát stanovil.</w:t>
            </w:r>
            <w:r w:rsidR="00FC7215" w:rsidRPr="007E035C">
              <w:rPr>
                <w:rFonts w:ascii="Open Sans" w:eastAsia="Times New Roman" w:hAnsi="Open Sans" w:cs="Open Sans"/>
                <w:color w:val="333333"/>
                <w:sz w:val="20"/>
                <w:szCs w:val="20"/>
                <w:lang w:val="sk-SK" w:eastAsia="pl-PL"/>
              </w:rPr>
              <w:br/>
            </w:r>
            <w:r w:rsidR="00FC7215" w:rsidRPr="007E035C">
              <w:rPr>
                <w:rFonts w:ascii="Open Sans" w:eastAsia="Times New Roman" w:hAnsi="Open Sans" w:cs="Open Sans"/>
                <w:color w:val="333333"/>
                <w:sz w:val="20"/>
                <w:szCs w:val="20"/>
                <w:lang w:val="sk-SK" w:eastAsia="pl-PL"/>
              </w:rPr>
              <w:br/>
            </w:r>
          </w:p>
          <w:p w14:paraId="1532F2FE" w14:textId="2605C304" w:rsidR="004019D1" w:rsidRPr="007E035C" w:rsidRDefault="00F74248" w:rsidP="00BA1129">
            <w:pPr>
              <w:numPr>
                <w:ilvl w:val="0"/>
                <w:numId w:val="9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Kontrolór informuje </w:t>
            </w:r>
            <w:r w:rsidR="00665111" w:rsidRPr="007E035C">
              <w:rPr>
                <w:rFonts w:ascii="Open Sans" w:eastAsia="Times New Roman" w:hAnsi="Open Sans" w:cs="Open Sans"/>
                <w:color w:val="333333"/>
                <w:sz w:val="20"/>
                <w:szCs w:val="20"/>
                <w:lang w:val="sk-SK" w:eastAsia="pl-PL"/>
              </w:rPr>
              <w:t xml:space="preserve">hlavného </w:t>
            </w:r>
            <w:r w:rsidRPr="007E035C">
              <w:rPr>
                <w:rFonts w:ascii="Open Sans" w:eastAsia="Times New Roman" w:hAnsi="Open Sans" w:cs="Open Sans"/>
                <w:color w:val="333333"/>
                <w:sz w:val="20"/>
                <w:szCs w:val="20"/>
                <w:lang w:val="sk-SK" w:eastAsia="pl-PL"/>
              </w:rPr>
              <w:t>partnera o výsledku overenia čiastkovej žiadosti o platbu v súlade s pravidlami stanovenými v Príručke programu.</w:t>
            </w:r>
            <w:r w:rsidR="00E13D66">
              <w:rPr>
                <w:rFonts w:ascii="Open Sans" w:eastAsia="Times New Roman" w:hAnsi="Open Sans" w:cs="Open Sans"/>
                <w:color w:val="333333"/>
                <w:sz w:val="20"/>
                <w:szCs w:val="20"/>
                <w:lang w:val="sk-SK" w:eastAsia="pl-PL"/>
              </w:rPr>
              <w:br/>
            </w:r>
          </w:p>
          <w:p w14:paraId="5462F109" w14:textId="77777777" w:rsidR="001C309C" w:rsidRPr="007E035C" w:rsidRDefault="001C309C" w:rsidP="00BA1129">
            <w:pPr>
              <w:autoSpaceDE w:val="0"/>
              <w:autoSpaceDN w:val="0"/>
              <w:adjustRightInd w:val="0"/>
              <w:spacing w:before="120" w:line="300" w:lineRule="exact"/>
              <w:rPr>
                <w:rFonts w:ascii="Open Sans" w:eastAsia="Times New Roman" w:hAnsi="Open Sans" w:cs="Open Sans"/>
                <w:color w:val="333333"/>
                <w:sz w:val="20"/>
                <w:szCs w:val="20"/>
                <w:lang w:val="sk-SK" w:eastAsia="pl-PL"/>
              </w:rPr>
            </w:pPr>
          </w:p>
          <w:p w14:paraId="5C08164E" w14:textId="69F5496F" w:rsidR="00F74248" w:rsidRPr="007E035C" w:rsidRDefault="00F74248" w:rsidP="00BA1129">
            <w:pPr>
              <w:autoSpaceDE w:val="0"/>
              <w:autoSpaceDN w:val="0"/>
              <w:adjustRightInd w:val="0"/>
              <w:spacing w:before="120" w:line="300" w:lineRule="exact"/>
              <w:rPr>
                <w:rFonts w:ascii="Open Sans" w:hAnsi="Open Sans" w:cs="Open Sans"/>
                <w:b/>
                <w:bCs/>
                <w:color w:val="333333"/>
                <w:sz w:val="20"/>
                <w:szCs w:val="20"/>
                <w:lang w:val="sk-SK"/>
              </w:rPr>
            </w:pPr>
            <w:r w:rsidRPr="007E035C">
              <w:rPr>
                <w:rFonts w:ascii="Open Sans" w:hAnsi="Open Sans" w:cs="Open Sans"/>
                <w:b/>
                <w:bCs/>
                <w:color w:val="333333"/>
                <w:sz w:val="20"/>
                <w:szCs w:val="20"/>
                <w:lang w:val="sk-SK"/>
              </w:rPr>
              <w:t>§ 10</w:t>
            </w:r>
          </w:p>
          <w:p w14:paraId="19581868" w14:textId="58860E4C" w:rsidR="007B7746" w:rsidRPr="007E035C" w:rsidRDefault="00F74248" w:rsidP="00BA1129">
            <w:pPr>
              <w:spacing w:before="120" w:line="300" w:lineRule="exact"/>
              <w:ind w:left="38"/>
              <w:rPr>
                <w:rStyle w:val="markedcontent"/>
                <w:rFonts w:ascii="Open Sans" w:hAnsi="Open Sans" w:cs="Open Sans"/>
                <w:b/>
                <w:color w:val="333333"/>
                <w:sz w:val="20"/>
                <w:szCs w:val="20"/>
                <w:lang w:val="sk-SK"/>
              </w:rPr>
            </w:pPr>
            <w:r w:rsidRPr="007E035C">
              <w:rPr>
                <w:rStyle w:val="markedcontent"/>
                <w:rFonts w:ascii="Open Sans" w:hAnsi="Open Sans" w:cs="Open Sans"/>
                <w:b/>
                <w:color w:val="333333"/>
                <w:sz w:val="20"/>
                <w:szCs w:val="20"/>
                <w:lang w:val="sk-SK"/>
              </w:rPr>
              <w:t>VYPLÁCANIE FINANČNĚHO PRÍSPEVKU PRE PROJEKT</w:t>
            </w:r>
          </w:p>
          <w:p w14:paraId="3D1C4BFE" w14:textId="4AD2ED4E" w:rsidR="00F74248" w:rsidRPr="007E035C" w:rsidRDefault="00665111" w:rsidP="00BA1129">
            <w:pPr>
              <w:pStyle w:val="Akapitzlist"/>
              <w:numPr>
                <w:ilvl w:val="0"/>
                <w:numId w:val="7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pripraví žiadosť o platbu pre projekt na základe čiastkových žiadostí o platbu a predloží ju Spoločnému sekretariátu v lehotách a v súlade s pravidlami uvedenými v </w:t>
            </w:r>
            <w:r w:rsidR="00F74248" w:rsidRPr="007E035C">
              <w:rPr>
                <w:rFonts w:ascii="Open Sans" w:hAnsi="Open Sans" w:cs="Open Sans"/>
                <w:bCs/>
                <w:color w:val="333333"/>
                <w:sz w:val="20"/>
                <w:szCs w:val="20"/>
                <w:lang w:val="sk-SK"/>
              </w:rPr>
              <w:t>§</w:t>
            </w:r>
            <w:r w:rsidR="00F74248" w:rsidRPr="007E035C">
              <w:rPr>
                <w:rFonts w:ascii="Open Sans" w:hAnsi="Open Sans" w:cs="Open Sans"/>
                <w:color w:val="333333"/>
                <w:sz w:val="20"/>
                <w:szCs w:val="20"/>
                <w:lang w:val="sk-SK"/>
              </w:rPr>
              <w:t xml:space="preserve"> 22 a v Príručke programu.</w:t>
            </w:r>
          </w:p>
          <w:p w14:paraId="769CDF70" w14:textId="2691F343" w:rsidR="004019D1" w:rsidRPr="007E035C" w:rsidRDefault="00F74248" w:rsidP="00BA1129">
            <w:pPr>
              <w:pStyle w:val="Akapitzlist"/>
              <w:numPr>
                <w:ilvl w:val="0"/>
                <w:numId w:val="78"/>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V odôvodnených prípadoch, najmä ak programu hrozí riziko zrušenia záväzkov vyplývajúcich z pravidla n+3</w:t>
            </w:r>
            <w:r w:rsidR="00C55858" w:rsidRPr="007E035C">
              <w:rPr>
                <w:rFonts w:ascii="Open Sans" w:hAnsi="Open Sans" w:cs="Open Sans"/>
                <w:color w:val="333333"/>
                <w:sz w:val="20"/>
                <w:szCs w:val="20"/>
                <w:lang w:val="sk-SK"/>
              </w:rPr>
              <w:t xml:space="preserve"> a n+2</w:t>
            </w:r>
            <w:r w:rsidRPr="007E035C">
              <w:rPr>
                <w:rFonts w:ascii="Open Sans" w:hAnsi="Open Sans" w:cs="Open Sans"/>
                <w:color w:val="333333"/>
                <w:sz w:val="20"/>
                <w:szCs w:val="20"/>
                <w:lang w:val="sk-SK"/>
              </w:rPr>
              <w:t xml:space="preserve">, môže Spoločný sekretariát požiadať </w:t>
            </w:r>
            <w:r w:rsidR="00665111"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lastRenderedPageBreak/>
              <w:t xml:space="preserve">partnera o predloženie dodatočnej žiadosti o platbu pre projekt, ktorá sa bude vzťahovať na iné monitorovacie obdobie ako je štandardne stanovené v Príručke programu. V takomto prípade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predkladá žiadosť o platbu pre projekt v súlade s podmienkami stanovenými Spoločným sekretariátom.</w:t>
            </w:r>
            <w:r w:rsidR="00FC7215" w:rsidRPr="007E035C">
              <w:rPr>
                <w:rFonts w:ascii="Open Sans" w:hAnsi="Open Sans" w:cs="Open Sans"/>
                <w:color w:val="333333"/>
                <w:sz w:val="20"/>
                <w:szCs w:val="20"/>
                <w:lang w:val="sk-SK"/>
              </w:rPr>
              <w:br/>
            </w:r>
          </w:p>
          <w:p w14:paraId="5EDF2F56" w14:textId="72C5D34A" w:rsidR="00F74248" w:rsidRPr="007E035C" w:rsidRDefault="00F74248" w:rsidP="00BA1129">
            <w:pPr>
              <w:pStyle w:val="Akapitzlist"/>
              <w:numPr>
                <w:ilvl w:val="0"/>
                <w:numId w:val="78"/>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Spoločný sekretariát overuje žiadosť o platbu pre projekt na základe údajov uvedených v tejto žiadosti a dokumentov predložených </w:t>
            </w:r>
            <w:r w:rsidR="00665111" w:rsidRPr="007E035C">
              <w:rPr>
                <w:rFonts w:ascii="Open Sans" w:hAnsi="Open Sans" w:cs="Open Sans"/>
                <w:color w:val="333333"/>
                <w:sz w:val="20"/>
                <w:szCs w:val="20"/>
                <w:lang w:val="sk-SK"/>
              </w:rPr>
              <w:t xml:space="preserve">hlavným </w:t>
            </w:r>
            <w:r w:rsidRPr="007E035C">
              <w:rPr>
                <w:rFonts w:ascii="Open Sans" w:hAnsi="Open Sans" w:cs="Open Sans"/>
                <w:color w:val="333333"/>
                <w:sz w:val="20"/>
                <w:szCs w:val="20"/>
                <w:lang w:val="sk-SK"/>
              </w:rPr>
              <w:t>partnerom.</w:t>
            </w:r>
            <w:r w:rsidR="001C309C" w:rsidRPr="007E035C">
              <w:rPr>
                <w:rFonts w:ascii="Open Sans" w:hAnsi="Open Sans" w:cs="Open Sans"/>
                <w:color w:val="333333"/>
                <w:sz w:val="20"/>
                <w:szCs w:val="20"/>
                <w:lang w:val="sk-SK"/>
              </w:rPr>
              <w:br/>
            </w:r>
          </w:p>
          <w:p w14:paraId="3327D3C1" w14:textId="2A47A2BD" w:rsidR="00F74248" w:rsidRPr="007E035C" w:rsidRDefault="00F74248" w:rsidP="00BA1129">
            <w:pPr>
              <w:pStyle w:val="Akapitzlist"/>
              <w:numPr>
                <w:ilvl w:val="0"/>
                <w:numId w:val="78"/>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Riadiaci orgán prevedie finančný príspevok na základe schválenej žiadosti o platbu pre projekt z účtu programu na účet </w:t>
            </w:r>
            <w:r w:rsidR="00665111"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partnera pod podmienkou, že budú na účte programu dostupné finančné prostriedky.</w:t>
            </w:r>
            <w:r w:rsidR="001C309C" w:rsidRPr="007E035C">
              <w:rPr>
                <w:rFonts w:ascii="Open Sans" w:hAnsi="Open Sans" w:cs="Open Sans"/>
                <w:color w:val="333333"/>
                <w:sz w:val="20"/>
                <w:szCs w:val="20"/>
                <w:lang w:val="sk-SK"/>
              </w:rPr>
              <w:br/>
            </w:r>
          </w:p>
          <w:p w14:paraId="6F86CDCA" w14:textId="193AF305" w:rsidR="005714A3" w:rsidRPr="007E035C" w:rsidRDefault="00F74248" w:rsidP="00BA1129">
            <w:pPr>
              <w:pStyle w:val="Akapitzlist"/>
              <w:numPr>
                <w:ilvl w:val="0"/>
                <w:numId w:val="78"/>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V prípade potreby vymáhať už poukázané prostriedky uvedené v § 12 ods. 1 môže byť platba pre projekt znížená v súlade s pravidlami stanovenými v § 12 ods. 5, 8 a 9.</w:t>
            </w:r>
            <w:r w:rsidR="00FC7215" w:rsidRPr="007E035C">
              <w:rPr>
                <w:rFonts w:ascii="Open Sans" w:hAnsi="Open Sans" w:cs="Open Sans"/>
                <w:color w:val="333333"/>
                <w:sz w:val="20"/>
                <w:szCs w:val="20"/>
                <w:lang w:val="sk-SK"/>
              </w:rPr>
              <w:br/>
            </w:r>
          </w:p>
          <w:p w14:paraId="555CE6C3" w14:textId="0589CFCD" w:rsidR="004019D1" w:rsidRPr="007E035C" w:rsidRDefault="00F74248" w:rsidP="00BA1129">
            <w:pPr>
              <w:pStyle w:val="Akapitzlist"/>
              <w:numPr>
                <w:ilvl w:val="0"/>
                <w:numId w:val="78"/>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Ak je potrebné v projekte vrátiť neoprávnene vyplatený príspevok, môže Riadiaci orgán pozastaviť platbu vyplývajúcu zo záverečnej žiadosti o platbu pre projekt schválenej Spoločným sekretariátom do okamihu vrátenia pohľadávky uvedenej vo výzve na vrátenie finančných prostriedkov.</w:t>
            </w:r>
            <w:r w:rsidR="00FC7215" w:rsidRPr="007E035C">
              <w:rPr>
                <w:rFonts w:ascii="Open Sans" w:hAnsi="Open Sans" w:cs="Open Sans"/>
                <w:color w:val="333333"/>
                <w:sz w:val="20"/>
                <w:szCs w:val="20"/>
                <w:lang w:val="sk-SK"/>
              </w:rPr>
              <w:br/>
            </w:r>
          </w:p>
          <w:p w14:paraId="77845737" w14:textId="77BFA902" w:rsidR="00F74248" w:rsidRPr="007E035C" w:rsidRDefault="00F74248" w:rsidP="00BA1129">
            <w:pPr>
              <w:pStyle w:val="Akapitzlist"/>
              <w:numPr>
                <w:ilvl w:val="0"/>
                <w:numId w:val="78"/>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Riadiaci orgán vyplatí príspevok splatný z titulu schválenej žiadosti o platbu pre projekt v eurách. Riziko prípadných rozdielov výmenného kurzu nesie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w:t>
            </w:r>
          </w:p>
          <w:p w14:paraId="366AFCEE" w14:textId="4581F40F" w:rsidR="007B7746" w:rsidRPr="007E035C" w:rsidRDefault="00F74248" w:rsidP="00BA1129">
            <w:pPr>
              <w:pStyle w:val="Akapitzlist"/>
              <w:numPr>
                <w:ilvl w:val="0"/>
                <w:numId w:val="78"/>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Riadiaci orgán vyplatí finančný príspevok v lehote 80 kalendárnych dní odo dňa predloženia žiadosti o platbu pre projekt</w:t>
            </w:r>
            <w:r w:rsidR="00E458F4" w:rsidRPr="007E035C">
              <w:rPr>
                <w:rFonts w:ascii="Open Sans" w:hAnsi="Open Sans" w:cs="Open Sans"/>
                <w:color w:val="333333"/>
                <w:sz w:val="20"/>
                <w:szCs w:val="20"/>
                <w:lang w:val="sk-SK"/>
              </w:rPr>
              <w:t xml:space="preserve"> na</w:t>
            </w:r>
            <w:r w:rsidRPr="007E035C">
              <w:rPr>
                <w:rFonts w:ascii="Open Sans" w:hAnsi="Open Sans" w:cs="Open Sans"/>
                <w:color w:val="333333"/>
                <w:sz w:val="20"/>
                <w:szCs w:val="20"/>
                <w:lang w:val="sk-SK"/>
              </w:rPr>
              <w:t xml:space="preserve"> </w:t>
            </w:r>
            <w:r w:rsidR="00E458F4" w:rsidRPr="007E035C">
              <w:rPr>
                <w:rFonts w:ascii="Open Sans" w:hAnsi="Open Sans" w:cs="Open Sans"/>
                <w:color w:val="333333"/>
                <w:sz w:val="20"/>
                <w:szCs w:val="20"/>
                <w:lang w:val="sk-SK"/>
              </w:rPr>
              <w:t xml:space="preserve">Spoločný </w:t>
            </w:r>
            <w:r w:rsidRPr="007E035C">
              <w:rPr>
                <w:rFonts w:ascii="Open Sans" w:hAnsi="Open Sans" w:cs="Open Sans"/>
                <w:color w:val="333333"/>
                <w:sz w:val="20"/>
                <w:szCs w:val="20"/>
                <w:lang w:val="sk-SK"/>
              </w:rPr>
              <w:t xml:space="preserve">sekretariát, za podmienky uvedenej v ods. 4. Riadiaci orgán môže prerušiť plynutie lehoty na vyplatenie, čo oznámi </w:t>
            </w:r>
            <w:r w:rsidR="00665111" w:rsidRPr="007E035C">
              <w:rPr>
                <w:rFonts w:ascii="Open Sans" w:hAnsi="Open Sans" w:cs="Open Sans"/>
                <w:color w:val="333333"/>
                <w:sz w:val="20"/>
                <w:szCs w:val="20"/>
                <w:lang w:val="sk-SK"/>
              </w:rPr>
              <w:t xml:space="preserve">hlavnému </w:t>
            </w:r>
            <w:r w:rsidRPr="007E035C">
              <w:rPr>
                <w:rFonts w:ascii="Open Sans" w:hAnsi="Open Sans" w:cs="Open Sans"/>
                <w:color w:val="333333"/>
                <w:sz w:val="20"/>
                <w:szCs w:val="20"/>
                <w:lang w:val="sk-SK"/>
              </w:rPr>
              <w:t>partnerovi spolu s dôvodmi, v prípade, že:</w:t>
            </w:r>
            <w:r w:rsidR="00FC7215" w:rsidRPr="007E035C">
              <w:rPr>
                <w:rFonts w:ascii="Open Sans" w:hAnsi="Open Sans" w:cs="Open Sans"/>
                <w:color w:val="333333"/>
                <w:sz w:val="20"/>
                <w:szCs w:val="20"/>
                <w:lang w:val="sk-SK"/>
              </w:rPr>
              <w:br/>
            </w:r>
          </w:p>
          <w:p w14:paraId="0B008A65" w14:textId="12F59BCE" w:rsidR="00F74248" w:rsidRPr="007E035C" w:rsidRDefault="00F74248" w:rsidP="00BA1129">
            <w:pPr>
              <w:pStyle w:val="Akapitzlist"/>
              <w:numPr>
                <w:ilvl w:val="0"/>
                <w:numId w:val="79"/>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je potrebné vysvetliť alebo opraviť žiadosť o platbu pre projekt,</w:t>
            </w:r>
          </w:p>
          <w:p w14:paraId="2ECA0E6C" w14:textId="77777777" w:rsidR="00F74248" w:rsidRPr="007E035C" w:rsidRDefault="00F74248" w:rsidP="00BA1129">
            <w:pPr>
              <w:pStyle w:val="Akapitzlist"/>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alebo</w:t>
            </w:r>
          </w:p>
          <w:p w14:paraId="189814E3" w14:textId="403C919D" w:rsidR="00F74248" w:rsidRPr="007E035C" w:rsidRDefault="00F74248" w:rsidP="00BA1129">
            <w:pPr>
              <w:pStyle w:val="Akapitzlist"/>
              <w:numPr>
                <w:ilvl w:val="0"/>
                <w:numId w:val="79"/>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čiastka uvedená v žiadosti o platbu pre projekt je neoprávnená, alebo neboli predložené príslušné potvrdzujúce dokumenty,</w:t>
            </w:r>
            <w:r w:rsidR="00FC7215" w:rsidRPr="007E035C">
              <w:rPr>
                <w:rFonts w:ascii="Open Sans" w:hAnsi="Open Sans" w:cs="Open Sans"/>
                <w:color w:val="333333"/>
                <w:sz w:val="20"/>
                <w:szCs w:val="20"/>
                <w:lang w:val="sk-SK"/>
              </w:rPr>
              <w:br/>
            </w:r>
          </w:p>
          <w:p w14:paraId="1D65FF2A" w14:textId="77777777" w:rsidR="00F74248" w:rsidRPr="007E035C" w:rsidRDefault="00F74248" w:rsidP="00BA1129">
            <w:pPr>
              <w:pStyle w:val="Akapitzlist"/>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alebo</w:t>
            </w:r>
          </w:p>
          <w:p w14:paraId="695C2BA4" w14:textId="55DC25A3" w:rsidR="007B7746" w:rsidRPr="007E035C" w:rsidRDefault="00AA1A06" w:rsidP="00BA1129">
            <w:pPr>
              <w:pStyle w:val="Akapitzlist"/>
              <w:numPr>
                <w:ilvl w:val="0"/>
                <w:numId w:val="79"/>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sa </w:t>
            </w:r>
            <w:r w:rsidR="00F74248" w:rsidRPr="007E035C">
              <w:rPr>
                <w:rFonts w:ascii="Open Sans" w:hAnsi="Open Sans" w:cs="Open Sans"/>
                <w:color w:val="333333"/>
                <w:sz w:val="20"/>
                <w:szCs w:val="20"/>
                <w:lang w:val="sk-SK"/>
              </w:rPr>
              <w:t>začalo vyšetrovanie prípadných nezrovnalost</w:t>
            </w:r>
            <w:r w:rsidR="00EE472D" w:rsidRPr="007E035C">
              <w:rPr>
                <w:rFonts w:ascii="Open Sans" w:hAnsi="Open Sans" w:cs="Open Sans"/>
                <w:color w:val="333333"/>
                <w:sz w:val="20"/>
                <w:szCs w:val="20"/>
                <w:lang w:val="sk-SK"/>
              </w:rPr>
              <w:t>í</w:t>
            </w:r>
            <w:r w:rsidR="00F74248" w:rsidRPr="007E035C">
              <w:rPr>
                <w:rFonts w:ascii="Open Sans" w:hAnsi="Open Sans" w:cs="Open Sans"/>
                <w:color w:val="333333"/>
                <w:sz w:val="20"/>
                <w:szCs w:val="20"/>
                <w:lang w:val="sk-SK"/>
              </w:rPr>
              <w:t>, ktoré majú vplyv na iné výdavky.</w:t>
            </w:r>
          </w:p>
          <w:p w14:paraId="78807BE4" w14:textId="7366E761" w:rsidR="005714A3" w:rsidRPr="007E035C" w:rsidRDefault="00F74248" w:rsidP="00BA1129">
            <w:pPr>
              <w:pStyle w:val="Akapitzlist"/>
              <w:numPr>
                <w:ilvl w:val="0"/>
                <w:numId w:val="80"/>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Celková čiastka príspevku zaslaná </w:t>
            </w:r>
            <w:r w:rsidR="00665111" w:rsidRPr="007E035C">
              <w:rPr>
                <w:rFonts w:ascii="Open Sans" w:hAnsi="Open Sans" w:cs="Open Sans"/>
                <w:color w:val="333333"/>
                <w:sz w:val="20"/>
                <w:szCs w:val="20"/>
                <w:lang w:val="sk-SK"/>
              </w:rPr>
              <w:t xml:space="preserve">hlavnému </w:t>
            </w:r>
            <w:r w:rsidRPr="007E035C">
              <w:rPr>
                <w:rFonts w:ascii="Open Sans" w:hAnsi="Open Sans" w:cs="Open Sans"/>
                <w:color w:val="333333"/>
                <w:sz w:val="20"/>
                <w:szCs w:val="20"/>
                <w:lang w:val="sk-SK"/>
              </w:rPr>
              <w:t xml:space="preserve">partnerovi z titulu všetkých žiadostí o platbu pre projekt nemôže presiahnuť maximálnu výšku schváleného príspevku a mieru spolufinancovania </w:t>
            </w:r>
            <w:r w:rsidR="00AA1A06" w:rsidRPr="007E035C">
              <w:rPr>
                <w:rFonts w:ascii="Open Sans" w:hAnsi="Open Sans" w:cs="Open Sans"/>
                <w:color w:val="333333"/>
                <w:sz w:val="20"/>
                <w:szCs w:val="20"/>
                <w:lang w:val="sk-SK"/>
              </w:rPr>
              <w:t xml:space="preserve">uvedenú </w:t>
            </w:r>
            <w:r w:rsidRPr="007E035C">
              <w:rPr>
                <w:rFonts w:ascii="Open Sans" w:hAnsi="Open Sans" w:cs="Open Sans"/>
                <w:color w:val="333333"/>
                <w:sz w:val="20"/>
                <w:szCs w:val="20"/>
                <w:lang w:val="sk-SK"/>
              </w:rPr>
              <w:t>v § 4 ods. 1 a 2.</w:t>
            </w:r>
            <w:r w:rsidR="001C309C" w:rsidRPr="007E035C">
              <w:rPr>
                <w:rFonts w:ascii="Open Sans" w:hAnsi="Open Sans" w:cs="Open Sans"/>
                <w:color w:val="333333"/>
                <w:sz w:val="20"/>
                <w:szCs w:val="20"/>
                <w:lang w:val="sk-SK"/>
              </w:rPr>
              <w:br/>
            </w:r>
            <w:r w:rsidR="00FC7215" w:rsidRPr="007E035C">
              <w:rPr>
                <w:rFonts w:ascii="Open Sans" w:hAnsi="Open Sans" w:cs="Open Sans"/>
                <w:color w:val="333333"/>
                <w:sz w:val="20"/>
                <w:szCs w:val="20"/>
                <w:lang w:val="sk-SK"/>
              </w:rPr>
              <w:br/>
            </w:r>
          </w:p>
          <w:p w14:paraId="6F354B91" w14:textId="477A4FC8" w:rsidR="00F74248" w:rsidRPr="007E035C" w:rsidRDefault="00F74248"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11</w:t>
            </w:r>
          </w:p>
          <w:p w14:paraId="6AA0E100" w14:textId="77777777" w:rsidR="00F74248" w:rsidRPr="007E035C" w:rsidRDefault="00F74248" w:rsidP="00BA1129">
            <w:pPr>
              <w:autoSpaceDE w:val="0"/>
              <w:autoSpaceDN w:val="0"/>
              <w:adjustRightInd w:val="0"/>
              <w:spacing w:before="120" w:line="300" w:lineRule="exact"/>
              <w:rPr>
                <w:rFonts w:ascii="Open Sans" w:hAnsi="Open Sans" w:cs="Open Sans"/>
                <w:b/>
                <w:bCs/>
                <w:color w:val="333333"/>
                <w:sz w:val="20"/>
                <w:szCs w:val="20"/>
                <w:lang w:val="sk-SK"/>
              </w:rPr>
            </w:pPr>
            <w:r w:rsidRPr="007E035C">
              <w:rPr>
                <w:rFonts w:ascii="Open Sans" w:hAnsi="Open Sans" w:cs="Open Sans"/>
                <w:b/>
                <w:bCs/>
                <w:color w:val="333333"/>
                <w:sz w:val="20"/>
                <w:szCs w:val="20"/>
                <w:lang w:val="sk-SK"/>
              </w:rPr>
              <w:t>ZNÍŽENIE</w:t>
            </w:r>
          </w:p>
          <w:p w14:paraId="724F2E94" w14:textId="475C4D4A" w:rsidR="00003C0A" w:rsidRPr="007E035C" w:rsidRDefault="00F74248" w:rsidP="00BA1129">
            <w:pPr>
              <w:pStyle w:val="Akapitzlist"/>
              <w:numPr>
                <w:ilvl w:val="0"/>
                <w:numId w:val="100"/>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prípade, že pred schválením žiadosti o platbu pre projekt Riadiaci orgán zistí, že žiadosť o platbu pre projekt zahŕňa neoprávnené výdavky, nesprávne vynaložené výdavky alebo že boli porušené ustanovenia zmluvy, môže Riadiaci orgán znížiť výšku oprávnených výdavkov. V takom prípade Spoločný </w:t>
            </w:r>
            <w:r w:rsidRPr="007E035C">
              <w:rPr>
                <w:rFonts w:ascii="Open Sans" w:hAnsi="Open Sans" w:cs="Open Sans"/>
                <w:color w:val="333333"/>
                <w:sz w:val="20"/>
                <w:szCs w:val="20"/>
                <w:lang w:val="sk-SK"/>
              </w:rPr>
              <w:lastRenderedPageBreak/>
              <w:t xml:space="preserve">sekretariát alebo Riadiaci orgán oznámi </w:t>
            </w:r>
            <w:r w:rsidR="00665111" w:rsidRPr="007E035C">
              <w:rPr>
                <w:rFonts w:ascii="Open Sans" w:hAnsi="Open Sans" w:cs="Open Sans"/>
                <w:color w:val="333333"/>
                <w:sz w:val="20"/>
                <w:szCs w:val="20"/>
                <w:lang w:val="sk-SK"/>
              </w:rPr>
              <w:t xml:space="preserve">hlavnému </w:t>
            </w:r>
            <w:r w:rsidRPr="007E035C">
              <w:rPr>
                <w:rFonts w:ascii="Open Sans" w:hAnsi="Open Sans" w:cs="Open Sans"/>
                <w:color w:val="333333"/>
                <w:sz w:val="20"/>
                <w:szCs w:val="20"/>
                <w:lang w:val="sk-SK"/>
              </w:rPr>
              <w:t>partnerovi príslušné zistenia.</w:t>
            </w:r>
            <w:r w:rsidR="00FC7215" w:rsidRPr="007E035C">
              <w:rPr>
                <w:rFonts w:ascii="Open Sans" w:hAnsi="Open Sans" w:cs="Open Sans"/>
                <w:color w:val="333333"/>
                <w:sz w:val="20"/>
                <w:szCs w:val="20"/>
                <w:lang w:val="sk-SK"/>
              </w:rPr>
              <w:br/>
            </w:r>
            <w:r w:rsidR="00FC7215" w:rsidRPr="007E035C">
              <w:rPr>
                <w:rFonts w:ascii="Open Sans" w:hAnsi="Open Sans" w:cs="Open Sans"/>
                <w:color w:val="333333"/>
                <w:sz w:val="20"/>
                <w:szCs w:val="20"/>
                <w:lang w:val="sk-SK"/>
              </w:rPr>
              <w:br/>
            </w:r>
            <w:r w:rsidR="00FC7215" w:rsidRPr="007E035C">
              <w:rPr>
                <w:rFonts w:ascii="Open Sans" w:hAnsi="Open Sans" w:cs="Open Sans"/>
                <w:color w:val="333333"/>
                <w:sz w:val="20"/>
                <w:szCs w:val="20"/>
                <w:lang w:val="sk-SK"/>
              </w:rPr>
              <w:br/>
            </w:r>
          </w:p>
          <w:p w14:paraId="1C2B8E36" w14:textId="4DC76142" w:rsidR="004019D1" w:rsidRPr="007E035C" w:rsidRDefault="00F74248" w:rsidP="00BA1129">
            <w:pPr>
              <w:pStyle w:val="Akapitzlist"/>
              <w:numPr>
                <w:ilvl w:val="0"/>
                <w:numId w:val="100"/>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Ak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nesúhlasí so zisteniami Riadiaceho orgánu uvedenými v ods. 1, môže sa odvolať v súlade s postupom uvedeným v § 20 ods. 2 – 8.</w:t>
            </w:r>
            <w:r w:rsidR="001C309C" w:rsidRPr="007E035C">
              <w:rPr>
                <w:rFonts w:ascii="Open Sans" w:hAnsi="Open Sans" w:cs="Open Sans"/>
                <w:color w:val="333333"/>
                <w:sz w:val="20"/>
                <w:szCs w:val="20"/>
                <w:lang w:val="sk-SK"/>
              </w:rPr>
              <w:br/>
            </w:r>
          </w:p>
          <w:p w14:paraId="430A41E3" w14:textId="74C15CC1" w:rsidR="004019D1" w:rsidRPr="007E035C" w:rsidRDefault="00F74248" w:rsidP="00BA1129">
            <w:pPr>
              <w:pStyle w:val="Akapitzlist"/>
              <w:numPr>
                <w:ilvl w:val="0"/>
                <w:numId w:val="100"/>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Po vyčerpaní možností uvedených v ods. 2 a po tom, ako Riadiaci orgán potvrdí zistenia, na ktoré sa vzťahuje ods. 1, Spoločný sekretariát zníži výšku oprávnených výdavkov uvedených v žiadosti o platbu pre projekt a výšku finančného príspevku.</w:t>
            </w:r>
          </w:p>
          <w:p w14:paraId="6FBA5F5C" w14:textId="77777777" w:rsidR="00630F0F" w:rsidRPr="007E035C" w:rsidRDefault="00630F0F" w:rsidP="00630F0F">
            <w:pPr>
              <w:autoSpaceDE w:val="0"/>
              <w:autoSpaceDN w:val="0"/>
              <w:adjustRightInd w:val="0"/>
              <w:spacing w:before="120" w:line="300" w:lineRule="exact"/>
              <w:rPr>
                <w:rFonts w:ascii="Open Sans" w:hAnsi="Open Sans" w:cs="Open Sans"/>
                <w:color w:val="333333"/>
                <w:sz w:val="20"/>
                <w:szCs w:val="20"/>
                <w:lang w:val="sk-SK"/>
              </w:rPr>
            </w:pPr>
          </w:p>
          <w:p w14:paraId="219ED816" w14:textId="5B9C8031" w:rsidR="00F74248" w:rsidRPr="007E035C" w:rsidRDefault="00F74248"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12</w:t>
            </w:r>
          </w:p>
          <w:p w14:paraId="65D498BC" w14:textId="77777777" w:rsidR="00F74248" w:rsidRPr="007E035C" w:rsidRDefault="00F74248"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VRÁTENIE PROSTRIEDKOV</w:t>
            </w:r>
          </w:p>
          <w:p w14:paraId="27F44ED9" w14:textId="77777777" w:rsidR="00F74248" w:rsidRPr="007E035C" w:rsidRDefault="00F74248"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Ak bol v projekte vyplatený finančný príspevok na základe:</w:t>
            </w:r>
          </w:p>
          <w:p w14:paraId="6281998C" w14:textId="77777777" w:rsidR="00F74248" w:rsidRPr="007E035C" w:rsidRDefault="00F74248" w:rsidP="00BA1129">
            <w:pPr>
              <w:pStyle w:val="Akapitzlist"/>
              <w:numPr>
                <w:ilvl w:val="0"/>
                <w:numId w:val="82"/>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neoprávnených výdavkov;</w:t>
            </w:r>
          </w:p>
          <w:p w14:paraId="20EC6AF9" w14:textId="1B551E6E" w:rsidR="00F74248" w:rsidRPr="007E035C" w:rsidRDefault="00F74248" w:rsidP="00BA1129">
            <w:pPr>
              <w:pStyle w:val="Akapitzlist"/>
              <w:numPr>
                <w:ilvl w:val="0"/>
                <w:numId w:val="82"/>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nesprávne vynaložených výdavkov;</w:t>
            </w:r>
            <w:r w:rsidR="00FC7215" w:rsidRPr="007E035C">
              <w:rPr>
                <w:rFonts w:ascii="Open Sans" w:hAnsi="Open Sans" w:cs="Open Sans"/>
                <w:color w:val="333333"/>
                <w:sz w:val="20"/>
                <w:szCs w:val="20"/>
                <w:lang w:val="sk-SK"/>
              </w:rPr>
              <w:br/>
            </w:r>
          </w:p>
          <w:p w14:paraId="039586D2" w14:textId="710AE7E6" w:rsidR="007B7746" w:rsidRPr="007E035C" w:rsidRDefault="00F74248" w:rsidP="00BA1129">
            <w:pPr>
              <w:pStyle w:val="Akapitzlist"/>
              <w:numPr>
                <w:ilvl w:val="0"/>
                <w:numId w:val="82"/>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porušenia zmluvných ustanovení;</w:t>
            </w:r>
          </w:p>
          <w:p w14:paraId="67B6B98E" w14:textId="3989552A" w:rsidR="00F74248" w:rsidRPr="007E035C" w:rsidRDefault="00E458F4" w:rsidP="00BA1129">
            <w:pPr>
              <w:pStyle w:val="Akapitzlist"/>
              <w:numPr>
                <w:ilvl w:val="0"/>
                <w:numId w:val="82"/>
              </w:numPr>
              <w:autoSpaceDE w:val="0"/>
              <w:autoSpaceDN w:val="0"/>
              <w:adjustRightInd w:val="0"/>
              <w:spacing w:before="120" w:line="300" w:lineRule="exact"/>
              <w:ind w:left="747"/>
              <w:rPr>
                <w:rFonts w:ascii="Open Sans" w:hAnsi="Open Sans" w:cs="Open Sans"/>
                <w:color w:val="333333"/>
                <w:sz w:val="20"/>
                <w:szCs w:val="20"/>
                <w:lang w:val="sk-SK"/>
              </w:rPr>
            </w:pPr>
            <w:r w:rsidRPr="007E035C">
              <w:rPr>
                <w:rFonts w:ascii="Open Sans" w:hAnsi="Open Sans" w:cs="Open Sans"/>
                <w:color w:val="333333"/>
                <w:sz w:val="20"/>
                <w:szCs w:val="20"/>
                <w:lang w:val="sk-SK"/>
              </w:rPr>
              <w:t>neoprávnene alebo v nadmernej výške prijatých</w:t>
            </w:r>
            <w:r w:rsidRPr="007E035C" w:rsidDel="00E458F4">
              <w:rPr>
                <w:rFonts w:ascii="Open Sans" w:hAnsi="Open Sans" w:cs="Open Sans"/>
                <w:color w:val="333333"/>
                <w:sz w:val="20"/>
                <w:szCs w:val="20"/>
                <w:lang w:val="sk-SK"/>
              </w:rPr>
              <w:t xml:space="preserve"> </w:t>
            </w:r>
            <w:r w:rsidR="00F74248" w:rsidRPr="007E035C">
              <w:rPr>
                <w:rFonts w:ascii="Open Sans" w:hAnsi="Open Sans" w:cs="Open Sans"/>
                <w:color w:val="333333"/>
                <w:sz w:val="20"/>
                <w:szCs w:val="20"/>
                <w:lang w:val="sk-SK"/>
              </w:rPr>
              <w:t>finančných prostriedkov,</w:t>
            </w:r>
          </w:p>
          <w:p w14:paraId="67F9778B" w14:textId="74EB05E7" w:rsidR="00F74248" w:rsidRPr="007E035C" w:rsidRDefault="00814841" w:rsidP="00BA1129">
            <w:pPr>
              <w:autoSpaceDE w:val="0"/>
              <w:autoSpaceDN w:val="0"/>
              <w:adjustRightInd w:val="0"/>
              <w:spacing w:before="120" w:line="300" w:lineRule="exact"/>
              <w:ind w:left="36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 </w:t>
            </w:r>
            <w:r w:rsidR="00F74248" w:rsidRPr="007E035C">
              <w:rPr>
                <w:rFonts w:ascii="Open Sans" w:hAnsi="Open Sans" w:cs="Open Sans"/>
                <w:color w:val="333333"/>
                <w:sz w:val="20"/>
                <w:szCs w:val="20"/>
                <w:lang w:val="sk-SK"/>
              </w:rPr>
              <w:t xml:space="preserve">Riadiaci orgán vystaví výzvu na vrátenie finančných prostriedkov. </w:t>
            </w:r>
            <w:r w:rsidR="00665111"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vráti neoprávnene vyplatený príspevok v plnej výške alebo jeho príslušnú časť.</w:t>
            </w:r>
            <w:r w:rsidR="001C309C" w:rsidRPr="007E035C">
              <w:rPr>
                <w:rFonts w:ascii="Open Sans" w:hAnsi="Open Sans" w:cs="Open Sans"/>
                <w:color w:val="333333"/>
                <w:sz w:val="20"/>
                <w:szCs w:val="20"/>
                <w:lang w:val="sk-SK"/>
              </w:rPr>
              <w:br/>
            </w:r>
          </w:p>
          <w:p w14:paraId="7D86454C" w14:textId="61E00843" w:rsidR="004019D1" w:rsidRPr="007E035C" w:rsidRDefault="00F74248"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Výzva na vrátenie prostriedkov uvedená v ods. 1 sa vystavuje po vyčerpaní krokov uvedených v § 20.</w:t>
            </w:r>
          </w:p>
          <w:p w14:paraId="3C41DF8D" w14:textId="67175343" w:rsidR="007B7746" w:rsidRPr="007E035C" w:rsidRDefault="00F74248"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V súlade s pravidlami stanovenými Riadiacim orgánom sa môže Riadiaci orgán zdržať vymáhania prostriedkov, ak pohľadávka v projekte nepresahuje sumu 250 eur.</w:t>
            </w:r>
          </w:p>
          <w:p w14:paraId="04E216B9" w14:textId="77777777" w:rsidR="005714A3" w:rsidRPr="007E035C" w:rsidRDefault="005714A3" w:rsidP="00BA1129">
            <w:pPr>
              <w:autoSpaceDE w:val="0"/>
              <w:autoSpaceDN w:val="0"/>
              <w:adjustRightInd w:val="0"/>
              <w:spacing w:before="120" w:line="300" w:lineRule="exact"/>
              <w:rPr>
                <w:rFonts w:ascii="Open Sans" w:hAnsi="Open Sans" w:cs="Open Sans"/>
                <w:color w:val="333333"/>
                <w:sz w:val="20"/>
                <w:szCs w:val="20"/>
                <w:lang w:val="sk-SK"/>
              </w:rPr>
            </w:pPr>
          </w:p>
          <w:p w14:paraId="3A879336" w14:textId="6D594685" w:rsidR="004019D1" w:rsidRPr="007E035C" w:rsidRDefault="00665111"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 xml:space="preserve">partner vráti prostriedky v súlade s výzvou Riadiaceho orgánu na vrátenie prostriedkov. Výzva určuje výšku prostriedkov, ktoré musí </w:t>
            </w:r>
            <w:r w:rsidRPr="007E035C">
              <w:rPr>
                <w:rFonts w:ascii="Open Sans" w:hAnsi="Open Sans" w:cs="Open Sans"/>
                <w:color w:val="333333"/>
                <w:sz w:val="20"/>
                <w:szCs w:val="20"/>
                <w:lang w:val="sk-SK"/>
              </w:rPr>
              <w:t xml:space="preserve">hlavný </w:t>
            </w:r>
            <w:r w:rsidR="00F74248" w:rsidRPr="007E035C">
              <w:rPr>
                <w:rFonts w:ascii="Open Sans" w:hAnsi="Open Sans" w:cs="Open Sans"/>
                <w:color w:val="333333"/>
                <w:sz w:val="20"/>
                <w:szCs w:val="20"/>
                <w:lang w:val="sk-SK"/>
              </w:rPr>
              <w:t>partner vrátiť a odôvodnenie, lehotu na ich vrátenie a číslo bankového účtu, na ktorý majú byť prostriedky vrátené. V odôvodnených prípadoch Riadiaci orgán môže predĺžiť lehotu na vrátenie prostriedkov.</w:t>
            </w:r>
          </w:p>
          <w:p w14:paraId="11094082" w14:textId="06ECDBDF" w:rsidR="007B7746" w:rsidRPr="007E035C" w:rsidRDefault="00F74248"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Ak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nevráti prostriedky v lehote uvedenej vo výzve, na ktorú sa vzťahuje ods. 1 a neodvolá sa v súlade s § 20, Riadiaci orgán zníži výšku platby v nasledujúcej žiadosti o platbu o príslušnú dlžnú sumu. V prípade, že je výška pohľadávky vyššia ako poskytnutý finančný príspevok vyplývajúci z nasledujúcich žiadostí o platbu pre projekt, môže Riadiaci orgán podniknúť ďalšie kroky voči </w:t>
            </w:r>
            <w:r w:rsidR="00665111" w:rsidRPr="007E035C">
              <w:rPr>
                <w:rFonts w:ascii="Open Sans" w:hAnsi="Open Sans" w:cs="Open Sans"/>
                <w:color w:val="333333"/>
                <w:sz w:val="20"/>
                <w:szCs w:val="20"/>
                <w:lang w:val="sk-SK"/>
              </w:rPr>
              <w:t xml:space="preserve">hlavnému </w:t>
            </w:r>
            <w:r w:rsidRPr="007E035C">
              <w:rPr>
                <w:rFonts w:ascii="Open Sans" w:hAnsi="Open Sans" w:cs="Open Sans"/>
                <w:color w:val="333333"/>
                <w:sz w:val="20"/>
                <w:szCs w:val="20"/>
                <w:lang w:val="sk-SK"/>
              </w:rPr>
              <w:t>partnerovi s cieľom získať späť chýbajúce prostriedky, so zohľadnením ods. 7.</w:t>
            </w:r>
            <w:r w:rsidR="001C309C" w:rsidRPr="007E035C">
              <w:rPr>
                <w:rFonts w:ascii="Open Sans" w:hAnsi="Open Sans" w:cs="Open Sans"/>
                <w:color w:val="333333"/>
                <w:sz w:val="20"/>
                <w:szCs w:val="20"/>
                <w:lang w:val="sk-SK"/>
              </w:rPr>
              <w:br/>
            </w:r>
            <w:r w:rsidR="001C309C" w:rsidRPr="007E035C">
              <w:rPr>
                <w:rFonts w:ascii="Open Sans" w:hAnsi="Open Sans" w:cs="Open Sans"/>
                <w:color w:val="333333"/>
                <w:sz w:val="20"/>
                <w:szCs w:val="20"/>
                <w:lang w:val="sk-SK"/>
              </w:rPr>
              <w:br/>
            </w:r>
            <w:r w:rsidR="001C309C" w:rsidRPr="007E035C">
              <w:rPr>
                <w:rFonts w:ascii="Open Sans" w:hAnsi="Open Sans" w:cs="Open Sans"/>
                <w:color w:val="333333"/>
                <w:sz w:val="20"/>
                <w:szCs w:val="20"/>
                <w:lang w:val="sk-SK"/>
              </w:rPr>
              <w:br/>
            </w:r>
          </w:p>
          <w:p w14:paraId="264E8890" w14:textId="03BE5033" w:rsidR="00F74248" w:rsidRPr="007E035C" w:rsidRDefault="00F74248"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Ak sa celá výzva nevzťahuje na </w:t>
            </w:r>
            <w:r w:rsidR="00665111"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 xml:space="preserve">partnera, Riadiaci orgán uvedie vo výzve na vrátenie prostriedkov partnera projektu, od ktorého má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prostriedky vymôcť.</w:t>
            </w:r>
          </w:p>
          <w:p w14:paraId="03A6027B" w14:textId="2CA4C28A" w:rsidR="00714D8D" w:rsidRPr="007E035C" w:rsidRDefault="00F74248"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Ak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nevymôže prostriedky v stanovenej lehote, oznámi to Riadiacemu orgánu a partnerovi projektu zašle opätovnú výzvu na vrátenie </w:t>
            </w:r>
            <w:r w:rsidRPr="007E035C">
              <w:rPr>
                <w:rFonts w:ascii="Open Sans" w:hAnsi="Open Sans" w:cs="Open Sans"/>
                <w:color w:val="333333"/>
                <w:sz w:val="20"/>
                <w:szCs w:val="20"/>
                <w:lang w:val="sk-SK"/>
              </w:rPr>
              <w:lastRenderedPageBreak/>
              <w:t xml:space="preserve">prostriedkov. Lehota, ktorú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stanoví partnerovi projektu v oboch výzvach, nemôže byť spolu kratšia ako 30 dní, počítajúc od dňa doručenia výzvy vystavenej </w:t>
            </w:r>
            <w:r w:rsidR="00665111" w:rsidRPr="007E035C">
              <w:rPr>
                <w:rFonts w:ascii="Open Sans" w:hAnsi="Open Sans" w:cs="Open Sans"/>
                <w:color w:val="333333"/>
                <w:sz w:val="20"/>
                <w:szCs w:val="20"/>
                <w:lang w:val="sk-SK"/>
              </w:rPr>
              <w:t xml:space="preserve">hlavným </w:t>
            </w:r>
            <w:r w:rsidRPr="007E035C">
              <w:rPr>
                <w:rFonts w:ascii="Open Sans" w:hAnsi="Open Sans" w:cs="Open Sans"/>
                <w:color w:val="333333"/>
                <w:sz w:val="20"/>
                <w:szCs w:val="20"/>
                <w:lang w:val="sk-SK"/>
              </w:rPr>
              <w:t xml:space="preserve">partnerom. Ak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nevymôže prostriedky v lehote, ktorú určil partnerovi projektu v opätovnej výzve na vrátenie prostriedkov, oznámi to Riadiacemu orgánu.</w:t>
            </w:r>
            <w:r w:rsidR="00FC7215" w:rsidRPr="007E035C">
              <w:rPr>
                <w:rFonts w:ascii="Open Sans" w:hAnsi="Open Sans" w:cs="Open Sans"/>
                <w:color w:val="333333"/>
                <w:sz w:val="20"/>
                <w:szCs w:val="20"/>
                <w:lang w:val="sk-SK"/>
              </w:rPr>
              <w:br/>
            </w:r>
            <w:r w:rsidR="00FC7215" w:rsidRPr="007E035C">
              <w:rPr>
                <w:rFonts w:ascii="Open Sans" w:hAnsi="Open Sans" w:cs="Open Sans"/>
                <w:color w:val="333333"/>
                <w:sz w:val="20"/>
                <w:szCs w:val="20"/>
                <w:lang w:val="sk-SK"/>
              </w:rPr>
              <w:br/>
            </w:r>
          </w:p>
          <w:p w14:paraId="53237AD3" w14:textId="2B4737A4" w:rsidR="004019D1" w:rsidRPr="007E035C" w:rsidRDefault="00F74248"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prípade </w:t>
            </w:r>
            <w:r w:rsidR="00392AE7" w:rsidRPr="007E035C">
              <w:rPr>
                <w:rFonts w:ascii="Open Sans" w:hAnsi="Open Sans" w:cs="Open Sans"/>
                <w:color w:val="333333"/>
                <w:sz w:val="20"/>
                <w:szCs w:val="20"/>
                <w:lang w:val="sk-SK"/>
              </w:rPr>
              <w:t>prijatia informácie od</w:t>
            </w:r>
            <w:r w:rsidRPr="007E035C">
              <w:rPr>
                <w:rFonts w:ascii="Open Sans" w:hAnsi="Open Sans" w:cs="Open Sans"/>
                <w:color w:val="333333"/>
                <w:sz w:val="20"/>
                <w:szCs w:val="20"/>
                <w:lang w:val="sk-SK"/>
              </w:rPr>
              <w:t xml:space="preserve"> </w:t>
            </w:r>
            <w:r w:rsidR="00665111" w:rsidRPr="007E035C">
              <w:rPr>
                <w:rFonts w:ascii="Open Sans" w:hAnsi="Open Sans" w:cs="Open Sans"/>
                <w:color w:val="333333"/>
                <w:sz w:val="20"/>
                <w:szCs w:val="20"/>
                <w:lang w:val="sk-SK"/>
              </w:rPr>
              <w:t>hlavného</w:t>
            </w:r>
            <w:r w:rsidRPr="007E035C">
              <w:rPr>
                <w:rFonts w:ascii="Open Sans" w:hAnsi="Open Sans" w:cs="Open Sans"/>
                <w:color w:val="333333"/>
                <w:sz w:val="20"/>
                <w:szCs w:val="20"/>
                <w:lang w:val="sk-SK"/>
              </w:rPr>
              <w:t xml:space="preserve"> partner</w:t>
            </w:r>
            <w:r w:rsidR="00392AE7" w:rsidRPr="007E035C">
              <w:rPr>
                <w:rFonts w:ascii="Open Sans" w:hAnsi="Open Sans" w:cs="Open Sans"/>
                <w:color w:val="333333"/>
                <w:sz w:val="20"/>
                <w:szCs w:val="20"/>
                <w:lang w:val="sk-SK"/>
              </w:rPr>
              <w:t>a</w:t>
            </w:r>
            <w:r w:rsidRPr="007E035C">
              <w:rPr>
                <w:rFonts w:ascii="Open Sans" w:hAnsi="Open Sans" w:cs="Open Sans"/>
                <w:color w:val="333333"/>
                <w:sz w:val="20"/>
                <w:szCs w:val="20"/>
                <w:lang w:val="sk-SK"/>
              </w:rPr>
              <w:t xml:space="preserve"> </w:t>
            </w:r>
            <w:r w:rsidR="00392AE7" w:rsidRPr="007E035C">
              <w:rPr>
                <w:rFonts w:ascii="Open Sans" w:hAnsi="Open Sans" w:cs="Open Sans"/>
                <w:color w:val="333333"/>
                <w:sz w:val="20"/>
                <w:szCs w:val="20"/>
                <w:lang w:val="sk-SK"/>
              </w:rPr>
              <w:t xml:space="preserve">podľa </w:t>
            </w:r>
            <w:r w:rsidRPr="007E035C">
              <w:rPr>
                <w:rFonts w:ascii="Open Sans" w:hAnsi="Open Sans" w:cs="Open Sans"/>
                <w:color w:val="333333"/>
                <w:sz w:val="20"/>
                <w:szCs w:val="20"/>
                <w:lang w:val="sk-SK"/>
              </w:rPr>
              <w:t xml:space="preserve">ods. 7,  Riadiaci orgán </w:t>
            </w:r>
            <w:r w:rsidR="00392AE7" w:rsidRPr="007E035C">
              <w:rPr>
                <w:rFonts w:ascii="Open Sans" w:hAnsi="Open Sans" w:cs="Open Sans"/>
                <w:color w:val="333333"/>
                <w:sz w:val="20"/>
                <w:szCs w:val="20"/>
                <w:lang w:val="sk-SK"/>
              </w:rPr>
              <w:t xml:space="preserve">môže </w:t>
            </w:r>
            <w:r w:rsidR="003B1D7C" w:rsidRPr="007E035C">
              <w:rPr>
                <w:rFonts w:ascii="Open Sans" w:hAnsi="Open Sans" w:cs="Open Sans"/>
                <w:color w:val="333333"/>
                <w:sz w:val="20"/>
                <w:szCs w:val="20"/>
                <w:lang w:val="sk-SK"/>
              </w:rPr>
              <w:t>neuplatniť</w:t>
            </w:r>
            <w:r w:rsidR="00392AE7" w:rsidRPr="007E035C">
              <w:rPr>
                <w:rFonts w:ascii="Open Sans" w:hAnsi="Open Sans" w:cs="Open Sans"/>
                <w:color w:val="333333"/>
                <w:sz w:val="20"/>
                <w:szCs w:val="20"/>
                <w:lang w:val="sk-SK"/>
              </w:rPr>
              <w:t xml:space="preserve"> postup </w:t>
            </w:r>
            <w:r w:rsidRPr="007E035C">
              <w:rPr>
                <w:rFonts w:ascii="Open Sans" w:hAnsi="Open Sans" w:cs="Open Sans"/>
                <w:color w:val="333333"/>
                <w:sz w:val="20"/>
                <w:szCs w:val="20"/>
                <w:lang w:val="sk-SK"/>
              </w:rPr>
              <w:t>uveden</w:t>
            </w:r>
            <w:r w:rsidR="003B1D7C" w:rsidRPr="007E035C">
              <w:rPr>
                <w:rFonts w:ascii="Open Sans" w:hAnsi="Open Sans" w:cs="Open Sans"/>
                <w:color w:val="333333"/>
                <w:sz w:val="20"/>
                <w:szCs w:val="20"/>
                <w:lang w:val="sk-SK"/>
              </w:rPr>
              <w:t>ý</w:t>
            </w:r>
            <w:r w:rsidRPr="007E035C">
              <w:rPr>
                <w:rFonts w:ascii="Open Sans" w:hAnsi="Open Sans" w:cs="Open Sans"/>
                <w:color w:val="333333"/>
                <w:sz w:val="20"/>
                <w:szCs w:val="20"/>
                <w:lang w:val="sk-SK"/>
              </w:rPr>
              <w:t xml:space="preserve"> v ods. 5. V takejto situácii Riadiaci orgán zníži vyplácanie finančného príspevku z titulu ďalších žiadostí o platbu pre projekt o dlžnú sumu. Zníženie sa vzťahuje na vyplatenie finančného príspevku z titulu ďalších žiadostí o platbu pre projekt pre partnera projektu, u ktorého bola zistená nezrovnalosť.</w:t>
            </w:r>
            <w:r w:rsidR="00FC7215" w:rsidRPr="007E035C">
              <w:rPr>
                <w:rFonts w:ascii="Open Sans" w:hAnsi="Open Sans" w:cs="Open Sans"/>
                <w:color w:val="333333"/>
                <w:sz w:val="20"/>
                <w:szCs w:val="20"/>
                <w:lang w:val="sk-SK"/>
              </w:rPr>
              <w:br/>
            </w:r>
            <w:r w:rsidR="00FC7215" w:rsidRPr="007E035C">
              <w:rPr>
                <w:rFonts w:ascii="Open Sans" w:hAnsi="Open Sans" w:cs="Open Sans"/>
                <w:color w:val="333333"/>
                <w:sz w:val="20"/>
                <w:szCs w:val="20"/>
                <w:lang w:val="sk-SK"/>
              </w:rPr>
              <w:br/>
            </w:r>
          </w:p>
          <w:p w14:paraId="7751739D" w14:textId="47BBBF05" w:rsidR="007B7746" w:rsidRPr="007E035C" w:rsidRDefault="00F74248"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Na žiadosť </w:t>
            </w:r>
            <w:r w:rsidR="00665111"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 xml:space="preserve">partnera môže byť finančný príspevok </w:t>
            </w:r>
            <w:r w:rsidR="003B1D7C" w:rsidRPr="007E035C">
              <w:rPr>
                <w:rFonts w:ascii="Open Sans" w:hAnsi="Open Sans" w:cs="Open Sans"/>
                <w:color w:val="333333"/>
                <w:sz w:val="20"/>
                <w:szCs w:val="20"/>
                <w:lang w:val="sk-SK"/>
              </w:rPr>
              <w:t xml:space="preserve">pre projekt vyplatený vo výške </w:t>
            </w:r>
            <w:r w:rsidRPr="007E035C">
              <w:rPr>
                <w:rFonts w:ascii="Open Sans" w:hAnsi="Open Sans" w:cs="Open Sans"/>
                <w:color w:val="333333"/>
                <w:sz w:val="20"/>
                <w:szCs w:val="20"/>
                <w:lang w:val="sk-SK"/>
              </w:rPr>
              <w:t>znížen</w:t>
            </w:r>
            <w:r w:rsidR="003B1D7C" w:rsidRPr="007E035C">
              <w:rPr>
                <w:rFonts w:ascii="Open Sans" w:hAnsi="Open Sans" w:cs="Open Sans"/>
                <w:color w:val="333333"/>
                <w:sz w:val="20"/>
                <w:szCs w:val="20"/>
                <w:lang w:val="sk-SK"/>
              </w:rPr>
              <w:t>ej</w:t>
            </w:r>
            <w:r w:rsidRPr="007E035C">
              <w:rPr>
                <w:rFonts w:ascii="Open Sans" w:hAnsi="Open Sans" w:cs="Open Sans"/>
                <w:color w:val="333333"/>
                <w:sz w:val="20"/>
                <w:szCs w:val="20"/>
                <w:lang w:val="sk-SK"/>
              </w:rPr>
              <w:t xml:space="preserve"> o dlžnú sumu.</w:t>
            </w:r>
            <w:r w:rsidR="00FC7215" w:rsidRPr="007E035C">
              <w:rPr>
                <w:rFonts w:ascii="Open Sans" w:hAnsi="Open Sans" w:cs="Open Sans"/>
                <w:color w:val="333333"/>
                <w:sz w:val="20"/>
                <w:szCs w:val="20"/>
                <w:lang w:val="sk-SK"/>
              </w:rPr>
              <w:br/>
            </w:r>
          </w:p>
          <w:p w14:paraId="18C78756" w14:textId="089C07D3" w:rsidR="00714D8D" w:rsidRPr="007E035C" w:rsidRDefault="00F74248" w:rsidP="00BA1129">
            <w:pPr>
              <w:pStyle w:val="Akapitzlist"/>
              <w:numPr>
                <w:ilvl w:val="0"/>
                <w:numId w:val="81"/>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V prípade, že nastanú okolnosti umožňujúce vrátenie celej alebo časti DPH, ktorá je oprávneným výdavkom projektu, bude vrátená vyplatená časť príspevku vo výške celej deklarovanej DPH alebo jej časti v súlade s ods. 1 – 8.</w:t>
            </w:r>
            <w:r w:rsidR="001C309C" w:rsidRPr="007E035C">
              <w:rPr>
                <w:rFonts w:ascii="Open Sans" w:hAnsi="Open Sans" w:cs="Open Sans"/>
                <w:color w:val="333333"/>
                <w:sz w:val="20"/>
                <w:szCs w:val="20"/>
                <w:lang w:val="sk-SK"/>
              </w:rPr>
              <w:br/>
            </w:r>
            <w:r w:rsidR="00AB611A" w:rsidRPr="007E035C">
              <w:rPr>
                <w:rFonts w:ascii="Open Sans" w:hAnsi="Open Sans" w:cs="Open Sans"/>
                <w:color w:val="333333"/>
                <w:sz w:val="20"/>
                <w:szCs w:val="20"/>
                <w:lang w:val="sk-SK"/>
              </w:rPr>
              <w:br/>
            </w:r>
          </w:p>
          <w:p w14:paraId="0DD50F83" w14:textId="1072A242" w:rsidR="00F74248" w:rsidRPr="007E035C" w:rsidRDefault="00F74248"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13</w:t>
            </w:r>
          </w:p>
          <w:p w14:paraId="41C0C4C5" w14:textId="77777777" w:rsidR="00F74248" w:rsidRPr="007E035C" w:rsidRDefault="00F74248" w:rsidP="00BA1129">
            <w:pPr>
              <w:autoSpaceDE w:val="0"/>
              <w:autoSpaceDN w:val="0"/>
              <w:adjustRightInd w:val="0"/>
              <w:spacing w:before="120" w:line="300" w:lineRule="exact"/>
              <w:ind w:left="38"/>
              <w:rPr>
                <w:rFonts w:ascii="Open Sans" w:hAnsi="Open Sans" w:cs="Open Sans"/>
                <w:b/>
                <w:bCs/>
                <w:color w:val="333333"/>
                <w:sz w:val="20"/>
                <w:szCs w:val="20"/>
                <w:lang w:val="sk-SK"/>
              </w:rPr>
            </w:pPr>
            <w:r w:rsidRPr="007E035C">
              <w:rPr>
                <w:rFonts w:ascii="Open Sans" w:hAnsi="Open Sans" w:cs="Open Sans"/>
                <w:b/>
                <w:bCs/>
                <w:color w:val="333333"/>
                <w:sz w:val="20"/>
                <w:szCs w:val="20"/>
                <w:lang w:val="sk-SK"/>
              </w:rPr>
              <w:t>UKLADANIE FINANČNÝCH OPRÁV</w:t>
            </w:r>
          </w:p>
          <w:p w14:paraId="45190801" w14:textId="668B3E6C" w:rsidR="00126419" w:rsidRPr="007E035C" w:rsidRDefault="00F74248" w:rsidP="00BA1129">
            <w:pPr>
              <w:pStyle w:val="Akapitzlist"/>
              <w:numPr>
                <w:ilvl w:val="0"/>
                <w:numId w:val="83"/>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Ak po vykázaní výdavku v žiadosti o platbu predloženej Európskej komisii zistí Riadiaci orgán nezrovnalosti, môže uložiť </w:t>
            </w:r>
            <w:r w:rsidRPr="007E035C">
              <w:rPr>
                <w:rFonts w:ascii="Open Sans" w:hAnsi="Open Sans" w:cs="Open Sans"/>
                <w:color w:val="333333"/>
                <w:sz w:val="20"/>
                <w:szCs w:val="20"/>
                <w:lang w:val="sk-SK"/>
              </w:rPr>
              <w:lastRenderedPageBreak/>
              <w:t xml:space="preserve">finančnú opravu. V takom prípade Spoločný sekretariát alebo Riadiaci orgán informuje </w:t>
            </w:r>
            <w:r w:rsidR="00665111"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 xml:space="preserve">partnera o predmetnom rozhodnutí. V súlade s postupom uvedeným v § 20 ods. 2 – 8 nemá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možnosť odvolať sa voči tomuto rozhodnutiu.</w:t>
            </w:r>
            <w:r w:rsidR="00FC7215" w:rsidRPr="007E035C">
              <w:rPr>
                <w:rFonts w:ascii="Open Sans" w:hAnsi="Open Sans" w:cs="Open Sans"/>
                <w:color w:val="333333"/>
                <w:sz w:val="20"/>
                <w:szCs w:val="20"/>
                <w:lang w:val="sk-SK"/>
              </w:rPr>
              <w:br/>
            </w:r>
            <w:r w:rsidR="00FC7215" w:rsidRPr="007E035C">
              <w:rPr>
                <w:rFonts w:ascii="Open Sans" w:hAnsi="Open Sans" w:cs="Open Sans"/>
                <w:color w:val="333333"/>
                <w:sz w:val="20"/>
                <w:szCs w:val="20"/>
                <w:lang w:val="sk-SK"/>
              </w:rPr>
              <w:br/>
            </w:r>
          </w:p>
          <w:p w14:paraId="01997251" w14:textId="4D346C7E" w:rsidR="00F74248" w:rsidRPr="007E035C" w:rsidRDefault="00F74248" w:rsidP="00BA1129">
            <w:pPr>
              <w:pStyle w:val="Akapitzlist"/>
              <w:numPr>
                <w:ilvl w:val="0"/>
                <w:numId w:val="83"/>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Hodnota finančnej opravy sa rovná sume nesprávne vynaložených výdavkov vo výške zodpovedajúcej sume príspevku.</w:t>
            </w:r>
            <w:r w:rsidR="001C309C" w:rsidRPr="007E035C">
              <w:rPr>
                <w:rFonts w:ascii="Open Sans" w:hAnsi="Open Sans" w:cs="Open Sans"/>
                <w:color w:val="333333"/>
                <w:sz w:val="20"/>
                <w:szCs w:val="20"/>
                <w:lang w:val="sk-SK"/>
              </w:rPr>
              <w:br/>
            </w:r>
          </w:p>
          <w:p w14:paraId="3E5E2055" w14:textId="77777777" w:rsidR="00630F0F" w:rsidRPr="007E035C" w:rsidRDefault="00630F0F" w:rsidP="00630F0F">
            <w:pPr>
              <w:autoSpaceDE w:val="0"/>
              <w:autoSpaceDN w:val="0"/>
              <w:adjustRightInd w:val="0"/>
              <w:spacing w:before="120" w:line="300" w:lineRule="exact"/>
              <w:rPr>
                <w:rFonts w:ascii="Open Sans" w:hAnsi="Open Sans" w:cs="Open Sans"/>
                <w:color w:val="333333"/>
                <w:sz w:val="20"/>
                <w:szCs w:val="20"/>
                <w:lang w:val="sk-SK"/>
              </w:rPr>
            </w:pPr>
          </w:p>
          <w:p w14:paraId="73F01053" w14:textId="77777777" w:rsidR="00126419" w:rsidRPr="007E035C" w:rsidRDefault="00126419" w:rsidP="00BA1129">
            <w:pPr>
              <w:pStyle w:val="Akapitzlist"/>
              <w:autoSpaceDE w:val="0"/>
              <w:autoSpaceDN w:val="0"/>
              <w:adjustRightInd w:val="0"/>
              <w:spacing w:before="120" w:line="300" w:lineRule="exact"/>
              <w:ind w:left="142"/>
              <w:rPr>
                <w:rFonts w:ascii="Open Sans" w:hAnsi="Open Sans" w:cs="Open Sans"/>
                <w:b/>
                <w:color w:val="333333"/>
                <w:sz w:val="20"/>
                <w:szCs w:val="20"/>
                <w:lang w:val="sk-SK"/>
              </w:rPr>
            </w:pPr>
            <w:r w:rsidRPr="007E035C">
              <w:rPr>
                <w:rFonts w:ascii="Open Sans" w:hAnsi="Open Sans" w:cs="Open Sans"/>
                <w:b/>
                <w:color w:val="333333"/>
                <w:sz w:val="20"/>
                <w:szCs w:val="20"/>
                <w:lang w:val="sk-SK"/>
              </w:rPr>
              <w:t>§ 14.</w:t>
            </w:r>
          </w:p>
          <w:p w14:paraId="5BAF3B68" w14:textId="77777777" w:rsidR="00126419" w:rsidRPr="007E035C" w:rsidRDefault="00126419" w:rsidP="00BA1129">
            <w:pPr>
              <w:pStyle w:val="Akapitzlist"/>
              <w:autoSpaceDE w:val="0"/>
              <w:autoSpaceDN w:val="0"/>
              <w:adjustRightInd w:val="0"/>
              <w:spacing w:before="120" w:line="300" w:lineRule="exact"/>
              <w:ind w:left="0"/>
              <w:rPr>
                <w:rFonts w:ascii="Open Sans" w:hAnsi="Open Sans" w:cs="Open Sans"/>
                <w:b/>
                <w:color w:val="333333"/>
                <w:sz w:val="20"/>
                <w:szCs w:val="20"/>
                <w:lang w:val="sk-SK"/>
              </w:rPr>
            </w:pPr>
            <w:r w:rsidRPr="007E035C">
              <w:rPr>
                <w:rFonts w:ascii="Open Sans" w:hAnsi="Open Sans" w:cs="Open Sans"/>
                <w:b/>
                <w:color w:val="333333"/>
                <w:sz w:val="20"/>
                <w:szCs w:val="20"/>
                <w:lang w:val="sk-SK"/>
              </w:rPr>
              <w:t>KONTROLY A AUDITY</w:t>
            </w:r>
          </w:p>
          <w:p w14:paraId="6C86FD57" w14:textId="06E6A542" w:rsidR="00126419" w:rsidRPr="007E035C" w:rsidRDefault="00665111" w:rsidP="00BA1129">
            <w:pPr>
              <w:pStyle w:val="Akapitzlist"/>
              <w:numPr>
                <w:ilvl w:val="6"/>
                <w:numId w:val="76"/>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partner sa podrobuje kontrole a auditu riadnej realizácie projektu a zabezpečenia jeho udržateľnosti. Kontroly a audity vykonávajú subjekty oprávnené na výkon kontrolnej činnost</w:t>
            </w:r>
            <w:r w:rsidR="0092029F" w:rsidRPr="007E035C">
              <w:rPr>
                <w:rFonts w:ascii="Open Sans" w:hAnsi="Open Sans" w:cs="Open Sans"/>
                <w:color w:val="333333"/>
                <w:sz w:val="20"/>
                <w:szCs w:val="20"/>
                <w:lang w:val="sk-SK"/>
              </w:rPr>
              <w:t>i</w:t>
            </w:r>
            <w:r w:rsidR="00126419" w:rsidRPr="007E035C">
              <w:rPr>
                <w:rFonts w:ascii="Open Sans" w:hAnsi="Open Sans" w:cs="Open Sans"/>
                <w:color w:val="333333"/>
                <w:sz w:val="20"/>
                <w:szCs w:val="20"/>
                <w:lang w:val="sk-SK"/>
              </w:rPr>
              <w:t xml:space="preserve"> v súlade s platnými vnútroštátnymi a európskymi predpismi a aktuálnymi programovými dokumentmi.</w:t>
            </w:r>
            <w:r w:rsidR="00FC7215" w:rsidRPr="007E035C">
              <w:rPr>
                <w:rFonts w:ascii="Open Sans" w:hAnsi="Open Sans" w:cs="Open Sans"/>
                <w:color w:val="333333"/>
                <w:sz w:val="20"/>
                <w:szCs w:val="20"/>
                <w:lang w:val="sk-SK"/>
              </w:rPr>
              <w:br/>
            </w:r>
          </w:p>
          <w:p w14:paraId="7A0AD6AD" w14:textId="3A29967D" w:rsidR="00003C0A" w:rsidRPr="007E035C" w:rsidRDefault="00665111" w:rsidP="00BA1129">
            <w:pPr>
              <w:pStyle w:val="Akapitzlist"/>
              <w:numPr>
                <w:ilvl w:val="6"/>
                <w:numId w:val="76"/>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partner sprístupňuje subjektom uvedeným v ods. 1 všetky dokumenty súvisiace s realizáciou projektu, po celú dobu ich uchovávania uvedenú v § 8 ods. 17 a 21 bod 1, a ak je to potrebné, je povinný do overenia oprávnenosti výdavkov vynakladaných v rámci realizácie projektu sprístupniť kontrolnému orgánu aj dokumenty, ktoré priamo nesúvisia s realizáciou projektu.</w:t>
            </w:r>
            <w:r w:rsidR="00FC7215" w:rsidRPr="007E035C">
              <w:rPr>
                <w:rFonts w:ascii="Open Sans" w:hAnsi="Open Sans" w:cs="Open Sans"/>
                <w:color w:val="333333"/>
                <w:sz w:val="20"/>
                <w:szCs w:val="20"/>
                <w:lang w:val="sk-SK"/>
              </w:rPr>
              <w:br/>
            </w:r>
            <w:r w:rsidR="00FC7215" w:rsidRPr="007E035C">
              <w:rPr>
                <w:rFonts w:ascii="Open Sans" w:hAnsi="Open Sans" w:cs="Open Sans"/>
                <w:color w:val="333333"/>
                <w:sz w:val="20"/>
                <w:szCs w:val="20"/>
                <w:lang w:val="sk-SK"/>
              </w:rPr>
              <w:br/>
            </w:r>
          </w:p>
          <w:p w14:paraId="6E7B51E2" w14:textId="71C34225" w:rsidR="00126419" w:rsidRPr="007E035C" w:rsidRDefault="00126419"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3.</w:t>
            </w:r>
            <w:r w:rsidRPr="007E035C">
              <w:rPr>
                <w:rFonts w:ascii="Open Sans" w:hAnsi="Open Sans" w:cs="Open Sans"/>
                <w:color w:val="333333"/>
                <w:sz w:val="20"/>
                <w:szCs w:val="20"/>
                <w:lang w:val="sk-SK"/>
              </w:rPr>
              <w:tab/>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zrealizuje opravné opatrenia v lehotách stanovených </w:t>
            </w:r>
            <w:r w:rsidRPr="007E035C">
              <w:rPr>
                <w:rFonts w:ascii="Open Sans" w:hAnsi="Open Sans" w:cs="Open Sans"/>
                <w:color w:val="333333"/>
                <w:sz w:val="20"/>
                <w:szCs w:val="20"/>
                <w:lang w:val="sk-SK"/>
              </w:rPr>
              <w:lastRenderedPageBreak/>
              <w:t>v odporúčaniach po kontrole, ktoré sa vydávajú v rámci kontroly a auditov.</w:t>
            </w:r>
          </w:p>
          <w:p w14:paraId="0C013FD8" w14:textId="0FD1C1BA" w:rsidR="00126419" w:rsidRDefault="00126419"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4.</w:t>
            </w:r>
            <w:r w:rsidRPr="007E035C">
              <w:rPr>
                <w:rFonts w:ascii="Open Sans" w:hAnsi="Open Sans" w:cs="Open Sans"/>
                <w:color w:val="333333"/>
                <w:sz w:val="20"/>
                <w:szCs w:val="20"/>
                <w:lang w:val="sk-SK"/>
              </w:rPr>
              <w:tab/>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poskytuje subjektom vykonávajúcim kontroly informácie o výsledkoch predchádzajúcich kontrol a auditov uskutočnených v rámci realizovaného projektu inými oprávnenými subjektmi.</w:t>
            </w:r>
          </w:p>
          <w:p w14:paraId="26FAF4F2" w14:textId="31BA5334" w:rsidR="00126419" w:rsidRPr="007E035C" w:rsidRDefault="00126419"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15</w:t>
            </w:r>
          </w:p>
          <w:p w14:paraId="0493B997" w14:textId="77777777" w:rsidR="00126419" w:rsidRPr="007E035C" w:rsidRDefault="00126419"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INFORMÁCIA A PROPAGÁCIA</w:t>
            </w:r>
          </w:p>
          <w:p w14:paraId="324388E2" w14:textId="5EFCD593" w:rsidR="00126419" w:rsidRPr="007E035C" w:rsidRDefault="00126419" w:rsidP="00BA1129">
            <w:pPr>
              <w:numPr>
                <w:ilvl w:val="0"/>
                <w:numId w:val="8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Východiskom pre aktivity v oblasti zviditeľňovania, transparentnosti a komunikácie projektu je komunikačný plán projektu priložený k žiadosti o príspev</w:t>
            </w:r>
            <w:r w:rsidR="0092029F" w:rsidRPr="007E035C">
              <w:rPr>
                <w:rFonts w:ascii="Open Sans" w:eastAsia="Times New Roman" w:hAnsi="Open Sans" w:cs="Open Sans"/>
                <w:color w:val="333333"/>
                <w:sz w:val="20"/>
                <w:szCs w:val="20"/>
                <w:lang w:val="sk-SK" w:eastAsia="pl-PL"/>
              </w:rPr>
              <w:t>o</w:t>
            </w:r>
            <w:r w:rsidRPr="007E035C">
              <w:rPr>
                <w:rFonts w:ascii="Open Sans" w:eastAsia="Times New Roman" w:hAnsi="Open Sans" w:cs="Open Sans"/>
                <w:color w:val="333333"/>
                <w:sz w:val="20"/>
                <w:szCs w:val="20"/>
                <w:lang w:val="sk-SK" w:eastAsia="pl-PL"/>
              </w:rPr>
              <w:t>k pre projekt.</w:t>
            </w:r>
          </w:p>
          <w:p w14:paraId="63E71453" w14:textId="583102D0" w:rsidR="00126419" w:rsidRPr="007E035C" w:rsidRDefault="00665111" w:rsidP="00BA1129">
            <w:pPr>
              <w:numPr>
                <w:ilvl w:val="0"/>
                <w:numId w:val="8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partner realizuje minimálne nasledujúce úlohy uvedené v komunikačnom pláne projektu:</w:t>
            </w:r>
          </w:p>
          <w:p w14:paraId="1E85575F" w14:textId="6EF285D5" w:rsidR="004019D1" w:rsidRPr="007E035C" w:rsidRDefault="00126419" w:rsidP="00BA1129">
            <w:pPr>
              <w:numPr>
                <w:ilvl w:val="0"/>
                <w:numId w:val="85"/>
              </w:numPr>
              <w:autoSpaceDE w:val="0"/>
              <w:autoSpaceDN w:val="0"/>
              <w:adjustRightInd w:val="0"/>
              <w:spacing w:before="120" w:line="300" w:lineRule="exact"/>
              <w:ind w:left="723"/>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zverejňuje na svojom oficiálnom webovom sídle alebo na stránkach sociálnych sietí, ak takéto existujú, stručný opis projektu, informáciu o jeho cieľoch a výsledkoch a o finančnom príspevku z </w:t>
            </w:r>
            <w:r w:rsidR="000566CF" w:rsidRPr="007E035C">
              <w:rPr>
                <w:rFonts w:ascii="Open Sans" w:eastAsia="Times New Roman" w:hAnsi="Open Sans" w:cs="Open Sans"/>
                <w:color w:val="333333"/>
                <w:sz w:val="20"/>
                <w:szCs w:val="20"/>
                <w:lang w:val="sk-SK" w:eastAsia="pl-PL"/>
              </w:rPr>
              <w:t>programu</w:t>
            </w:r>
            <w:r w:rsidRPr="007E035C">
              <w:rPr>
                <w:rFonts w:ascii="Open Sans" w:eastAsia="Times New Roman" w:hAnsi="Open Sans" w:cs="Open Sans"/>
                <w:color w:val="333333"/>
                <w:sz w:val="20"/>
                <w:szCs w:val="20"/>
                <w:lang w:val="sk-SK" w:eastAsia="pl-PL"/>
              </w:rPr>
              <w:t>,</w:t>
            </w:r>
            <w:r w:rsidR="00FC7215" w:rsidRPr="007E035C">
              <w:rPr>
                <w:rFonts w:ascii="Open Sans" w:eastAsia="Times New Roman" w:hAnsi="Open Sans" w:cs="Open Sans"/>
                <w:color w:val="333333"/>
                <w:sz w:val="20"/>
                <w:szCs w:val="20"/>
                <w:lang w:val="sk-SK" w:eastAsia="pl-PL"/>
              </w:rPr>
              <w:br/>
            </w:r>
          </w:p>
          <w:p w14:paraId="36918ED7" w14:textId="00D4973E" w:rsidR="007B7746" w:rsidRPr="007E035C" w:rsidRDefault="00126419" w:rsidP="00BA1129">
            <w:pPr>
              <w:numPr>
                <w:ilvl w:val="0"/>
                <w:numId w:val="85"/>
              </w:numPr>
              <w:autoSpaceDE w:val="0"/>
              <w:autoSpaceDN w:val="0"/>
              <w:adjustRightInd w:val="0"/>
              <w:spacing w:before="120" w:line="300" w:lineRule="exact"/>
              <w:ind w:left="723"/>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zverejňuje viditeľným spôsobom v dokumentoch a informačných materiáloch o projekte určených pre verejnosť alebo účastníkov projektu informáciu o príspevku z </w:t>
            </w:r>
            <w:r w:rsidR="000566CF" w:rsidRPr="007E035C">
              <w:rPr>
                <w:rFonts w:ascii="Open Sans" w:eastAsia="Times New Roman" w:hAnsi="Open Sans" w:cs="Open Sans"/>
                <w:color w:val="333333"/>
                <w:sz w:val="20"/>
                <w:szCs w:val="20"/>
                <w:lang w:val="sk-SK" w:eastAsia="pl-PL"/>
              </w:rPr>
              <w:t>programu</w:t>
            </w:r>
            <w:r w:rsidRPr="007E035C">
              <w:rPr>
                <w:rFonts w:ascii="Open Sans" w:eastAsia="Times New Roman" w:hAnsi="Open Sans" w:cs="Open Sans"/>
                <w:color w:val="333333"/>
                <w:sz w:val="20"/>
                <w:szCs w:val="20"/>
                <w:lang w:val="sk-SK" w:eastAsia="pl-PL"/>
              </w:rPr>
              <w:t>,</w:t>
            </w:r>
          </w:p>
          <w:p w14:paraId="7B1393E0" w14:textId="77777777" w:rsidR="00126419" w:rsidRPr="007E035C" w:rsidRDefault="00126419" w:rsidP="00BA1129">
            <w:pPr>
              <w:numPr>
                <w:ilvl w:val="0"/>
                <w:numId w:val="85"/>
              </w:numPr>
              <w:autoSpaceDE w:val="0"/>
              <w:autoSpaceDN w:val="0"/>
              <w:adjustRightInd w:val="0"/>
              <w:spacing w:before="120" w:line="300" w:lineRule="exact"/>
              <w:ind w:left="723"/>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na verejne dostupných miestach umiestňuje:</w:t>
            </w:r>
          </w:p>
          <w:p w14:paraId="391CF342" w14:textId="69052D98" w:rsidR="00126419" w:rsidRPr="007E035C" w:rsidRDefault="00126419" w:rsidP="00BA1129">
            <w:pPr>
              <w:numPr>
                <w:ilvl w:val="0"/>
                <w:numId w:val="86"/>
              </w:numPr>
              <w:autoSpaceDE w:val="0"/>
              <w:autoSpaceDN w:val="0"/>
              <w:adjustRightInd w:val="0"/>
              <w:spacing w:before="120" w:line="300" w:lineRule="exact"/>
              <w:ind w:left="108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trvalé informačné tabule alebo pamätné tabule s logotypom programu. Robí to bezodkladne po začatí vecnej realizácie projektu zahŕňajúceho vecné investície alebo nákup vybavenia, alebo po nainštalovaní zakúpeného </w:t>
            </w:r>
            <w:r w:rsidRPr="007E035C">
              <w:rPr>
                <w:rFonts w:ascii="Open Sans" w:eastAsia="Times New Roman" w:hAnsi="Open Sans" w:cs="Open Sans"/>
                <w:color w:val="333333"/>
                <w:sz w:val="20"/>
                <w:szCs w:val="20"/>
                <w:lang w:val="sk-SK" w:eastAsia="pl-PL"/>
              </w:rPr>
              <w:lastRenderedPageBreak/>
              <w:t>vybavenia. Táto povinnosť sa vzťahuje na projekty s hodnotou nad 100 000 EUR</w:t>
            </w:r>
            <w:r w:rsidR="001C309C" w:rsidRPr="007E035C">
              <w:rPr>
                <w:rFonts w:ascii="Open Sans" w:eastAsia="Times New Roman" w:hAnsi="Open Sans" w:cs="Open Sans"/>
                <w:color w:val="333333"/>
                <w:sz w:val="20"/>
                <w:szCs w:val="20"/>
                <w:lang w:val="sk-SK" w:eastAsia="pl-PL"/>
              </w:rPr>
              <w:br/>
            </w:r>
          </w:p>
          <w:p w14:paraId="26AD009F" w14:textId="275A7827" w:rsidR="00126419" w:rsidRPr="007E035C" w:rsidRDefault="00126419" w:rsidP="00BA1129">
            <w:pPr>
              <w:autoSpaceDE w:val="0"/>
              <w:autoSpaceDN w:val="0"/>
              <w:adjustRightInd w:val="0"/>
              <w:spacing w:before="120" w:line="300" w:lineRule="exact"/>
              <w:ind w:left="108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a</w:t>
            </w:r>
            <w:r w:rsidR="00AB4B9E" w:rsidRPr="007E035C">
              <w:rPr>
                <w:rFonts w:ascii="Open Sans" w:eastAsia="Times New Roman" w:hAnsi="Open Sans" w:cs="Open Sans"/>
                <w:color w:val="333333"/>
                <w:sz w:val="20"/>
                <w:szCs w:val="20"/>
                <w:lang w:val="sk-SK" w:eastAsia="pl-PL"/>
              </w:rPr>
              <w:t>lebo</w:t>
            </w:r>
          </w:p>
          <w:p w14:paraId="55FD9ED7" w14:textId="249A4FE1" w:rsidR="00126419" w:rsidRPr="007E035C" w:rsidRDefault="00126419" w:rsidP="00BA1129">
            <w:pPr>
              <w:numPr>
                <w:ilvl w:val="0"/>
                <w:numId w:val="86"/>
              </w:numPr>
              <w:autoSpaceDE w:val="0"/>
              <w:autoSpaceDN w:val="0"/>
              <w:adjustRightInd w:val="0"/>
              <w:spacing w:before="120" w:line="300" w:lineRule="exact"/>
              <w:ind w:left="108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v ostatných projektoch je povinný na viditeľnom mieste umiestniť aspoň jeden plagát minimálne vo formáte A3 alebo elektronický displej </w:t>
            </w:r>
            <w:r w:rsidR="00AB4B9E" w:rsidRPr="007E035C">
              <w:rPr>
                <w:rFonts w:ascii="Open Sans" w:eastAsia="Times New Roman" w:hAnsi="Open Sans" w:cs="Open Sans"/>
                <w:color w:val="333333"/>
                <w:sz w:val="20"/>
                <w:szCs w:val="20"/>
                <w:lang w:val="sk-SK" w:eastAsia="pl-PL"/>
              </w:rPr>
              <w:t xml:space="preserve">podobnej veľkosti </w:t>
            </w:r>
            <w:r w:rsidRPr="007E035C">
              <w:rPr>
                <w:rFonts w:ascii="Open Sans" w:eastAsia="Times New Roman" w:hAnsi="Open Sans" w:cs="Open Sans"/>
                <w:color w:val="333333"/>
                <w:sz w:val="20"/>
                <w:szCs w:val="20"/>
                <w:lang w:val="sk-SK" w:eastAsia="pl-PL"/>
              </w:rPr>
              <w:t xml:space="preserve">s informáciou o projekte a príspevku z </w:t>
            </w:r>
            <w:r w:rsidR="000566CF" w:rsidRPr="007E035C">
              <w:rPr>
                <w:rFonts w:ascii="Open Sans" w:eastAsia="Times New Roman" w:hAnsi="Open Sans" w:cs="Open Sans"/>
                <w:color w:val="333333"/>
                <w:sz w:val="20"/>
                <w:szCs w:val="20"/>
                <w:lang w:val="sk-SK" w:eastAsia="pl-PL"/>
              </w:rPr>
              <w:t>programu</w:t>
            </w:r>
            <w:r w:rsidRPr="007E035C">
              <w:rPr>
                <w:rFonts w:ascii="Open Sans" w:eastAsia="Times New Roman" w:hAnsi="Open Sans" w:cs="Open Sans"/>
                <w:color w:val="333333"/>
                <w:sz w:val="20"/>
                <w:szCs w:val="20"/>
                <w:lang w:val="sk-SK" w:eastAsia="pl-PL"/>
              </w:rPr>
              <w:t>;</w:t>
            </w:r>
          </w:p>
          <w:p w14:paraId="7DC37817" w14:textId="743C6719" w:rsidR="00126419" w:rsidRPr="007E035C" w:rsidRDefault="00126419" w:rsidP="00BA1129">
            <w:pPr>
              <w:numPr>
                <w:ilvl w:val="0"/>
                <w:numId w:val="85"/>
              </w:numPr>
              <w:autoSpaceDE w:val="0"/>
              <w:autoSpaceDN w:val="0"/>
              <w:adjustRightInd w:val="0"/>
              <w:spacing w:before="120" w:line="300" w:lineRule="exact"/>
              <w:ind w:left="723"/>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v prípade projektov so strategickým významom a projektov, ktorých celková hodnota presahuje 5 000 000 EUR, organizuje informačné podujatie za účasti Riadiaceho orgánu a Európskej komisie;</w:t>
            </w:r>
            <w:r w:rsidR="00FC7215" w:rsidRPr="007E035C">
              <w:rPr>
                <w:rFonts w:ascii="Open Sans" w:eastAsia="Times New Roman" w:hAnsi="Open Sans" w:cs="Open Sans"/>
                <w:color w:val="333333"/>
                <w:sz w:val="20"/>
                <w:szCs w:val="20"/>
                <w:lang w:val="sk-SK" w:eastAsia="pl-PL"/>
              </w:rPr>
              <w:br/>
            </w:r>
          </w:p>
          <w:p w14:paraId="4EE31054" w14:textId="06B30BBF" w:rsidR="00126419" w:rsidRPr="007E035C" w:rsidRDefault="00126419" w:rsidP="00BA1129">
            <w:pPr>
              <w:numPr>
                <w:ilvl w:val="0"/>
                <w:numId w:val="85"/>
              </w:numPr>
              <w:autoSpaceDE w:val="0"/>
              <w:autoSpaceDN w:val="0"/>
              <w:adjustRightInd w:val="0"/>
              <w:spacing w:before="120" w:line="300" w:lineRule="exact"/>
              <w:ind w:left="723"/>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počas realizácie aktivít v oblasti zviditeľňovania, transparentnosti a komunikácie používa logotyp programu, ktorého súčasťou je symbol Európskej únie,</w:t>
            </w:r>
          </w:p>
          <w:p w14:paraId="77F637A9" w14:textId="1DD6449A" w:rsidR="00126419" w:rsidRPr="007E035C" w:rsidRDefault="00126419" w:rsidP="00BA1129">
            <w:pPr>
              <w:numPr>
                <w:ilvl w:val="0"/>
                <w:numId w:val="85"/>
              </w:numPr>
              <w:autoSpaceDE w:val="0"/>
              <w:autoSpaceDN w:val="0"/>
              <w:adjustRightInd w:val="0"/>
              <w:spacing w:before="120" w:line="300" w:lineRule="exact"/>
              <w:ind w:left="720" w:hanging="357"/>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dokumentuje komunikačné aktivity realizované v rámci projektu;</w:t>
            </w:r>
          </w:p>
          <w:p w14:paraId="0DB77862" w14:textId="1AB28078" w:rsidR="001525E6" w:rsidRPr="007E035C" w:rsidRDefault="00126419" w:rsidP="00BA1129">
            <w:pPr>
              <w:numPr>
                <w:ilvl w:val="0"/>
                <w:numId w:val="85"/>
              </w:numPr>
              <w:autoSpaceDE w:val="0"/>
              <w:autoSpaceDN w:val="0"/>
              <w:adjustRightInd w:val="0"/>
              <w:spacing w:before="120" w:line="300" w:lineRule="exact"/>
              <w:ind w:left="723"/>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posiela Spoločnému sekretariátu informácie o plánovaných a aktuálnych aktivitách týkajúcich sa zviditeľňovania, transparentnosti a komunikácie v rámci projektu a ukončených dôležitých fáz projektu s uvedením ich výstupov a výsledkov.</w:t>
            </w:r>
            <w:r w:rsidR="00FC7215" w:rsidRPr="007E035C">
              <w:rPr>
                <w:rFonts w:ascii="Open Sans" w:eastAsia="Times New Roman" w:hAnsi="Open Sans" w:cs="Open Sans"/>
                <w:color w:val="333333"/>
                <w:sz w:val="20"/>
                <w:szCs w:val="20"/>
                <w:lang w:val="sk-SK" w:eastAsia="pl-PL"/>
              </w:rPr>
              <w:br/>
            </w:r>
          </w:p>
          <w:p w14:paraId="26AD4828" w14:textId="6FC3A870" w:rsidR="00126419" w:rsidRPr="007E035C" w:rsidRDefault="00665111" w:rsidP="00BA1129">
            <w:pPr>
              <w:numPr>
                <w:ilvl w:val="0"/>
                <w:numId w:val="8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 xml:space="preserve">partner dohliada na realizáciu aktivít opísaných v ods. 2 každým partnerom projektu a na realizáciu všetkých ostatných aktivít zahrnutých v komunikačnom pláne v súlade </w:t>
            </w:r>
            <w:r w:rsidR="00126419" w:rsidRPr="007E035C">
              <w:rPr>
                <w:rFonts w:ascii="Open Sans" w:eastAsia="Times New Roman" w:hAnsi="Open Sans" w:cs="Open Sans"/>
                <w:color w:val="333333"/>
                <w:sz w:val="20"/>
                <w:szCs w:val="20"/>
                <w:lang w:val="sk-SK" w:eastAsia="pl-PL"/>
              </w:rPr>
              <w:lastRenderedPageBreak/>
              <w:t>s odporúčaniami uvedenými v Príručke programu.</w:t>
            </w:r>
          </w:p>
          <w:p w14:paraId="48034149" w14:textId="7DE40DF1" w:rsidR="001525E6" w:rsidRPr="001C5E8B" w:rsidRDefault="00665111" w:rsidP="00BA1129">
            <w:pPr>
              <w:numPr>
                <w:ilvl w:val="0"/>
                <w:numId w:val="8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partner zaistí, že všetci partneri projektu sa zaväzujú bezplatne poskytnúť Spoločnému sekretariátu existujúcu fotografickú a audiovizuálnou dokumentáciu z realizácie projektu a súhlasia s tým, aby túto dokumentáciu využil Riadiaci orgán alebo Spoločný sekretariát v rámci ich informačno-propagačných aktivít. Uvedená dokumentácia bude sprístupnená na základe osobitných bezplatných licenčných zmlúv.</w:t>
            </w:r>
            <w:r w:rsidR="001C5E8B">
              <w:rPr>
                <w:rFonts w:ascii="Open Sans" w:eastAsia="Times New Roman" w:hAnsi="Open Sans" w:cs="Open Sans"/>
                <w:color w:val="333333"/>
                <w:sz w:val="20"/>
                <w:szCs w:val="20"/>
                <w:lang w:val="sk-SK" w:eastAsia="pl-PL"/>
              </w:rPr>
              <w:br/>
            </w:r>
          </w:p>
          <w:p w14:paraId="40CEB2F8" w14:textId="401293D9" w:rsidR="00126419" w:rsidRPr="007E035C" w:rsidRDefault="00126419" w:rsidP="00BA1129">
            <w:pPr>
              <w:numPr>
                <w:ilvl w:val="0"/>
                <w:numId w:val="8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Povinnosť bezplatného poskytnutia uvedeného v ods. 4 sa vzťahuje aj na situácie, ak o takéto materiály požiadajú európske inštitúcie, orgány Európskej únie alebo jej organizačné jednotky.</w:t>
            </w:r>
          </w:p>
          <w:p w14:paraId="5E6729A7" w14:textId="23BEC5BF" w:rsidR="004019D1" w:rsidRPr="007E035C" w:rsidRDefault="00126419" w:rsidP="00BA1129">
            <w:pPr>
              <w:numPr>
                <w:ilvl w:val="0"/>
                <w:numId w:val="84"/>
              </w:numPr>
              <w:spacing w:before="120" w:line="300" w:lineRule="exact"/>
              <w:ind w:left="360"/>
              <w:rPr>
                <w:rFonts w:ascii="Open Sans" w:hAnsi="Open Sans" w:cs="Open Sans"/>
                <w:color w:val="333333"/>
                <w:sz w:val="20"/>
                <w:szCs w:val="20"/>
                <w:lang w:val="sk-SK"/>
              </w:rPr>
            </w:pPr>
            <w:r w:rsidRPr="007E035C">
              <w:rPr>
                <w:rFonts w:ascii="Open Sans" w:eastAsia="Times New Roman" w:hAnsi="Open Sans" w:cs="Open Sans"/>
                <w:color w:val="333333"/>
                <w:sz w:val="20"/>
                <w:szCs w:val="20"/>
                <w:lang w:val="sk-SK" w:eastAsia="pl-PL"/>
              </w:rPr>
              <w:t xml:space="preserve">V prípade, že </w:t>
            </w:r>
            <w:r w:rsidR="00665111" w:rsidRPr="007E035C">
              <w:rPr>
                <w:rFonts w:ascii="Open Sans" w:eastAsia="Times New Roman" w:hAnsi="Open Sans" w:cs="Open Sans"/>
                <w:color w:val="333333"/>
                <w:sz w:val="20"/>
                <w:szCs w:val="20"/>
                <w:lang w:val="sk-SK" w:eastAsia="pl-PL"/>
              </w:rPr>
              <w:t xml:space="preserve">hlavný </w:t>
            </w:r>
            <w:r w:rsidRPr="007E035C">
              <w:rPr>
                <w:rFonts w:ascii="Open Sans" w:eastAsia="Times New Roman" w:hAnsi="Open Sans" w:cs="Open Sans"/>
                <w:color w:val="333333"/>
                <w:sz w:val="20"/>
                <w:szCs w:val="20"/>
                <w:lang w:val="sk-SK" w:eastAsia="pl-PL"/>
              </w:rPr>
              <w:t>partner alebo partneri projektu neplnia svoje povinnosti uvedené v ods. 2, bod 1 – 5, Riadiaci orgán zníži príspevok poskytnutý danému partnerovi v súlade s pravidlami stanovenými v Príručke programu.</w:t>
            </w:r>
            <w:r w:rsidR="001C309C" w:rsidRPr="007E035C">
              <w:rPr>
                <w:rFonts w:ascii="Open Sans" w:eastAsia="Times New Roman" w:hAnsi="Open Sans" w:cs="Open Sans"/>
                <w:color w:val="333333"/>
                <w:sz w:val="20"/>
                <w:szCs w:val="20"/>
                <w:lang w:val="sk-SK" w:eastAsia="pl-PL"/>
              </w:rPr>
              <w:br/>
            </w:r>
          </w:p>
          <w:p w14:paraId="324ADDF4" w14:textId="38C702BB" w:rsidR="00126419" w:rsidRPr="007E035C" w:rsidRDefault="00126419"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 16</w:t>
            </w:r>
          </w:p>
          <w:p w14:paraId="7D31B49A" w14:textId="77777777" w:rsidR="00126419" w:rsidRPr="007E035C" w:rsidRDefault="00126419"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ZMENY ZMLUVY</w:t>
            </w:r>
          </w:p>
          <w:p w14:paraId="28C8FCF0" w14:textId="23B5A206" w:rsidR="005714A3" w:rsidRPr="007E035C" w:rsidRDefault="00126419"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1.</w:t>
            </w:r>
            <w:r w:rsidRPr="007E035C">
              <w:rPr>
                <w:rFonts w:ascii="Open Sans" w:hAnsi="Open Sans" w:cs="Open Sans"/>
                <w:color w:val="333333"/>
                <w:sz w:val="20"/>
                <w:szCs w:val="20"/>
                <w:lang w:val="sk-SK"/>
              </w:rPr>
              <w:tab/>
              <w:t>Zmluva a prílohy, ktoré sú jej neoddeliteľnou súčasťou, sa môžu meniť iba v období vecnej realizácie projektu uvedenom v § 5 a v súlade s pravidlami stanovenými v Príručke programu, inak sú neplatné.</w:t>
            </w:r>
            <w:r w:rsidR="00FC7215" w:rsidRPr="007E035C">
              <w:rPr>
                <w:rFonts w:ascii="Open Sans" w:hAnsi="Open Sans" w:cs="Open Sans"/>
                <w:color w:val="333333"/>
                <w:sz w:val="20"/>
                <w:szCs w:val="20"/>
                <w:lang w:val="sk-SK"/>
              </w:rPr>
              <w:br/>
            </w:r>
          </w:p>
          <w:p w14:paraId="38CFBCE9" w14:textId="2C73BB4D" w:rsidR="00912D1D" w:rsidRPr="007E035C" w:rsidRDefault="00126419"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2.</w:t>
            </w:r>
            <w:r w:rsidRPr="007E035C">
              <w:rPr>
                <w:rFonts w:ascii="Open Sans" w:hAnsi="Open Sans" w:cs="Open Sans"/>
                <w:color w:val="333333"/>
                <w:sz w:val="20"/>
                <w:szCs w:val="20"/>
                <w:lang w:val="sk-SK"/>
              </w:rPr>
              <w:tab/>
              <w:t>Zmeny zmluvy vyžadujú dodržanie nasledujúcich pravidiel:</w:t>
            </w:r>
          </w:p>
          <w:p w14:paraId="003A67FE" w14:textId="77777777" w:rsidR="00126419" w:rsidRPr="007E035C" w:rsidRDefault="00126419" w:rsidP="00BA1129">
            <w:pPr>
              <w:pStyle w:val="Akapitzlist"/>
              <w:autoSpaceDE w:val="0"/>
              <w:autoSpaceDN w:val="0"/>
              <w:adjustRightInd w:val="0"/>
              <w:spacing w:before="120" w:line="300" w:lineRule="exact"/>
              <w:ind w:left="647"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1)</w:t>
            </w:r>
            <w:r w:rsidRPr="007E035C">
              <w:rPr>
                <w:rFonts w:ascii="Open Sans" w:hAnsi="Open Sans" w:cs="Open Sans"/>
                <w:color w:val="333333"/>
                <w:sz w:val="20"/>
                <w:szCs w:val="20"/>
                <w:lang w:val="sk-SK"/>
              </w:rPr>
              <w:tab/>
              <w:t xml:space="preserve">všetky zmeny zmluvy si vyžadujú podpísanie dodatku k zmluve, pričom </w:t>
            </w:r>
            <w:r w:rsidRPr="007E035C">
              <w:rPr>
                <w:rFonts w:ascii="Open Sans" w:hAnsi="Open Sans" w:cs="Open Sans"/>
                <w:color w:val="333333"/>
                <w:sz w:val="20"/>
                <w:szCs w:val="20"/>
                <w:lang w:val="sk-SK"/>
              </w:rPr>
              <w:lastRenderedPageBreak/>
              <w:t>sa zohľadnia body 2 a 3, inak sú tieto zmeny neplatné;</w:t>
            </w:r>
          </w:p>
          <w:p w14:paraId="5BB43B69" w14:textId="68B50906" w:rsidR="00126419" w:rsidRPr="007E035C" w:rsidRDefault="00126419" w:rsidP="00BA1129">
            <w:pPr>
              <w:pStyle w:val="Akapitzlist"/>
              <w:autoSpaceDE w:val="0"/>
              <w:autoSpaceDN w:val="0"/>
              <w:adjustRightInd w:val="0"/>
              <w:spacing w:before="120" w:line="300" w:lineRule="exact"/>
              <w:ind w:left="647"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2)</w:t>
            </w:r>
            <w:r w:rsidRPr="007E035C">
              <w:rPr>
                <w:rFonts w:ascii="Open Sans" w:hAnsi="Open Sans" w:cs="Open Sans"/>
                <w:color w:val="333333"/>
                <w:sz w:val="20"/>
                <w:szCs w:val="20"/>
                <w:lang w:val="sk-SK"/>
              </w:rPr>
              <w:tab/>
              <w:t>ak zmeny príloh k zmluve nemajú priamy vplyv na obsah jej ustanovení, nevyžadujú podpísanie dodatku k zmluve;</w:t>
            </w:r>
          </w:p>
          <w:p w14:paraId="2C581792" w14:textId="173A93F8" w:rsidR="00126419" w:rsidRPr="007E035C" w:rsidRDefault="00126419" w:rsidP="00BA1129">
            <w:pPr>
              <w:pStyle w:val="Akapitzlist"/>
              <w:numPr>
                <w:ilvl w:val="0"/>
                <w:numId w:val="102"/>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zmeny adresy sídla </w:t>
            </w:r>
            <w:r w:rsidR="00665111"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 xml:space="preserve">partnera, zmeny účtu </w:t>
            </w:r>
            <w:r w:rsidR="00665111"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 xml:space="preserve">partnera a kódu SWIFT alebo IBAN a ani zmena názvu a adresy banky, v ktorej bol zriadený účet, nevyžadujú podpísanie dodatku k zmluve.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ich oznamuje Spoločnému sekretariátu. Ak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neoznámi Spoločnému sekretariátu zmenu účtu, bude znášať všetky náklady, ktoré vzniknú v dôsledku predmetného neoznámenia;</w:t>
            </w:r>
            <w:r w:rsidR="0045585D" w:rsidRPr="007E035C">
              <w:rPr>
                <w:rFonts w:ascii="Open Sans" w:hAnsi="Open Sans" w:cs="Open Sans"/>
                <w:color w:val="333333"/>
                <w:sz w:val="20"/>
                <w:szCs w:val="20"/>
                <w:lang w:val="sk-SK"/>
              </w:rPr>
              <w:br/>
            </w:r>
          </w:p>
          <w:p w14:paraId="4A8CF788" w14:textId="0D8517CD" w:rsidR="00126419" w:rsidRPr="007E035C" w:rsidRDefault="00665111" w:rsidP="00BA1129">
            <w:pPr>
              <w:pStyle w:val="Akapitzlist"/>
              <w:numPr>
                <w:ilvl w:val="0"/>
                <w:numId w:val="102"/>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partner predkladá Spoločnému sekretariátu žiadosti o zavedenie zmeny v lehotách stanovených v Príručke programu. Nedodržanie týchto lehôt môže mať za následok nepreskúmanie žiadosti o zmenu.</w:t>
            </w:r>
          </w:p>
          <w:p w14:paraId="732F8130" w14:textId="77777777" w:rsidR="00126419" w:rsidRPr="007E035C" w:rsidRDefault="00126419" w:rsidP="00BA1129">
            <w:p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b/>
                <w:bCs/>
                <w:color w:val="333333"/>
                <w:sz w:val="20"/>
                <w:szCs w:val="20"/>
                <w:lang w:val="sk-SK" w:eastAsia="pl-PL"/>
              </w:rPr>
              <w:t>§ 17</w:t>
            </w:r>
          </w:p>
          <w:p w14:paraId="007BFC23" w14:textId="1FDCE2DD" w:rsidR="00126419" w:rsidRPr="007E035C" w:rsidRDefault="00126419" w:rsidP="00BA1129">
            <w:p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b/>
                <w:bCs/>
                <w:color w:val="333333"/>
                <w:sz w:val="20"/>
                <w:szCs w:val="20"/>
                <w:lang w:val="sk-SK" w:eastAsia="pl-PL"/>
              </w:rPr>
              <w:t>NESPRÁVNA REALIZÁC</w:t>
            </w:r>
            <w:r w:rsidR="003E4E78" w:rsidRPr="007E035C">
              <w:rPr>
                <w:rFonts w:ascii="Open Sans" w:eastAsia="Times New Roman" w:hAnsi="Open Sans" w:cs="Open Sans"/>
                <w:b/>
                <w:bCs/>
                <w:color w:val="333333"/>
                <w:sz w:val="20"/>
                <w:szCs w:val="20"/>
                <w:lang w:val="sk-SK" w:eastAsia="pl-PL"/>
              </w:rPr>
              <w:t>I</w:t>
            </w:r>
            <w:r w:rsidRPr="007E035C">
              <w:rPr>
                <w:rFonts w:ascii="Open Sans" w:eastAsia="Times New Roman" w:hAnsi="Open Sans" w:cs="Open Sans"/>
                <w:b/>
                <w:bCs/>
                <w:color w:val="333333"/>
                <w:sz w:val="20"/>
                <w:szCs w:val="20"/>
                <w:lang w:val="sk-SK" w:eastAsia="pl-PL"/>
              </w:rPr>
              <w:t>A PROJEKTU</w:t>
            </w:r>
          </w:p>
          <w:p w14:paraId="2F847B32" w14:textId="3D4B60E5" w:rsidR="00126419" w:rsidRPr="007E035C" w:rsidRDefault="00126419" w:rsidP="00BA1129">
            <w:p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1. V prípade, že nebudú naplnené cieľové hodnoty ukazovateľov výstup</w:t>
            </w:r>
            <w:r w:rsidR="00B27C4C" w:rsidRPr="007E035C">
              <w:rPr>
                <w:rFonts w:ascii="Open Sans" w:eastAsia="Times New Roman" w:hAnsi="Open Sans" w:cs="Open Sans"/>
                <w:color w:val="333333"/>
                <w:sz w:val="20"/>
                <w:szCs w:val="20"/>
                <w:lang w:val="sk-SK" w:eastAsia="pl-PL"/>
              </w:rPr>
              <w:t>ov</w:t>
            </w:r>
            <w:r w:rsidRPr="007E035C">
              <w:rPr>
                <w:rFonts w:ascii="Open Sans" w:eastAsia="Times New Roman" w:hAnsi="Open Sans" w:cs="Open Sans"/>
                <w:color w:val="333333"/>
                <w:sz w:val="20"/>
                <w:szCs w:val="20"/>
                <w:lang w:val="sk-SK" w:eastAsia="pl-PL"/>
              </w:rPr>
              <w:t xml:space="preserve"> stanovené v žiadosti o príspev</w:t>
            </w:r>
            <w:r w:rsidR="00AB4B9E" w:rsidRPr="007E035C">
              <w:rPr>
                <w:rFonts w:ascii="Open Sans" w:eastAsia="Times New Roman" w:hAnsi="Open Sans" w:cs="Open Sans"/>
                <w:color w:val="333333"/>
                <w:sz w:val="20"/>
                <w:szCs w:val="20"/>
                <w:lang w:val="sk-SK" w:eastAsia="pl-PL"/>
              </w:rPr>
              <w:t>o</w:t>
            </w:r>
            <w:r w:rsidRPr="007E035C">
              <w:rPr>
                <w:rFonts w:ascii="Open Sans" w:eastAsia="Times New Roman" w:hAnsi="Open Sans" w:cs="Open Sans"/>
                <w:color w:val="333333"/>
                <w:sz w:val="20"/>
                <w:szCs w:val="20"/>
                <w:lang w:val="sk-SK" w:eastAsia="pl-PL"/>
              </w:rPr>
              <w:t>k, Riadiaci orgán môže:</w:t>
            </w:r>
            <w:r w:rsidR="0045585D" w:rsidRPr="007E035C">
              <w:rPr>
                <w:rFonts w:ascii="Open Sans" w:eastAsia="Times New Roman" w:hAnsi="Open Sans" w:cs="Open Sans"/>
                <w:color w:val="333333"/>
                <w:sz w:val="20"/>
                <w:szCs w:val="20"/>
                <w:lang w:val="sk-SK" w:eastAsia="pl-PL"/>
              </w:rPr>
              <w:br/>
            </w:r>
          </w:p>
          <w:p w14:paraId="0876F4A7" w14:textId="77777777" w:rsidR="00126419" w:rsidRPr="007E035C" w:rsidRDefault="00126419" w:rsidP="00BA1129">
            <w:pPr>
              <w:numPr>
                <w:ilvl w:val="0"/>
                <w:numId w:val="103"/>
              </w:numPr>
              <w:autoSpaceDE w:val="0"/>
              <w:autoSpaceDN w:val="0"/>
              <w:adjustRightInd w:val="0"/>
              <w:spacing w:before="120" w:line="300" w:lineRule="exact"/>
              <w:ind w:left="723"/>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primerane znížiť hodnotu poskytnutého príspevku;</w:t>
            </w:r>
          </w:p>
          <w:p w14:paraId="56944E38" w14:textId="72987DDD" w:rsidR="00126419" w:rsidRPr="007E035C" w:rsidRDefault="00126419" w:rsidP="00BA1129">
            <w:pPr>
              <w:numPr>
                <w:ilvl w:val="0"/>
                <w:numId w:val="103"/>
              </w:numPr>
              <w:autoSpaceDE w:val="0"/>
              <w:autoSpaceDN w:val="0"/>
              <w:adjustRightInd w:val="0"/>
              <w:spacing w:before="120" w:line="300" w:lineRule="exact"/>
              <w:ind w:left="723"/>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domáhať sa vrátenia časti alebo celej sumy príspevku poukázaného </w:t>
            </w:r>
            <w:r w:rsidR="00665111" w:rsidRPr="007E035C">
              <w:rPr>
                <w:rFonts w:ascii="Open Sans" w:eastAsia="Times New Roman" w:hAnsi="Open Sans" w:cs="Open Sans"/>
                <w:color w:val="333333"/>
                <w:sz w:val="20"/>
                <w:szCs w:val="20"/>
                <w:lang w:val="sk-SK" w:eastAsia="pl-PL"/>
              </w:rPr>
              <w:t xml:space="preserve">hlavnému </w:t>
            </w:r>
            <w:r w:rsidRPr="007E035C">
              <w:rPr>
                <w:rFonts w:ascii="Open Sans" w:eastAsia="Times New Roman" w:hAnsi="Open Sans" w:cs="Open Sans"/>
                <w:color w:val="333333"/>
                <w:sz w:val="20"/>
                <w:szCs w:val="20"/>
                <w:lang w:val="sk-SK" w:eastAsia="pl-PL"/>
              </w:rPr>
              <w:t>partnerovi.</w:t>
            </w:r>
          </w:p>
          <w:p w14:paraId="1289AE99" w14:textId="6D71D121" w:rsidR="00126419" w:rsidRPr="007E035C" w:rsidRDefault="00126419" w:rsidP="00BA1129">
            <w:pPr>
              <w:numPr>
                <w:ilvl w:val="0"/>
                <w:numId w:val="10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Riadiaci orgán </w:t>
            </w:r>
            <w:r w:rsidR="002D0955" w:rsidRPr="007E035C">
              <w:rPr>
                <w:rFonts w:ascii="Open Sans" w:eastAsia="Times New Roman" w:hAnsi="Open Sans" w:cs="Open Sans"/>
                <w:color w:val="333333"/>
                <w:sz w:val="20"/>
                <w:szCs w:val="20"/>
                <w:lang w:val="sk-SK" w:eastAsia="pl-PL"/>
              </w:rPr>
              <w:t xml:space="preserve">sa </w:t>
            </w:r>
            <w:r w:rsidRPr="007E035C">
              <w:rPr>
                <w:rFonts w:ascii="Open Sans" w:eastAsia="Times New Roman" w:hAnsi="Open Sans" w:cs="Open Sans"/>
                <w:color w:val="333333"/>
                <w:sz w:val="20"/>
                <w:szCs w:val="20"/>
                <w:lang w:val="sk-SK" w:eastAsia="pl-PL"/>
              </w:rPr>
              <w:t>môže zdržať uloženia sankci</w:t>
            </w:r>
            <w:r w:rsidR="002D0955" w:rsidRPr="007E035C">
              <w:rPr>
                <w:rFonts w:ascii="Open Sans" w:eastAsia="Times New Roman" w:hAnsi="Open Sans" w:cs="Open Sans"/>
                <w:color w:val="333333"/>
                <w:sz w:val="20"/>
                <w:szCs w:val="20"/>
                <w:lang w:val="sk-SK" w:eastAsia="pl-PL"/>
              </w:rPr>
              <w:t>í</w:t>
            </w:r>
            <w:r w:rsidRPr="007E035C">
              <w:rPr>
                <w:rFonts w:ascii="Open Sans" w:eastAsia="Times New Roman" w:hAnsi="Open Sans" w:cs="Open Sans"/>
                <w:color w:val="333333"/>
                <w:sz w:val="20"/>
                <w:szCs w:val="20"/>
                <w:lang w:val="sk-SK" w:eastAsia="pl-PL"/>
              </w:rPr>
              <w:t xml:space="preserve"> uvedených v ods. 1, ak </w:t>
            </w:r>
            <w:r w:rsidR="00665111" w:rsidRPr="007E035C">
              <w:rPr>
                <w:rFonts w:ascii="Open Sans" w:eastAsia="Times New Roman" w:hAnsi="Open Sans" w:cs="Open Sans"/>
                <w:color w:val="333333"/>
                <w:sz w:val="20"/>
                <w:szCs w:val="20"/>
                <w:lang w:val="sk-SK" w:eastAsia="pl-PL"/>
              </w:rPr>
              <w:t xml:space="preserve">hlavný </w:t>
            </w:r>
            <w:r w:rsidRPr="007E035C">
              <w:rPr>
                <w:rFonts w:ascii="Open Sans" w:eastAsia="Times New Roman" w:hAnsi="Open Sans" w:cs="Open Sans"/>
                <w:color w:val="333333"/>
                <w:sz w:val="20"/>
                <w:szCs w:val="20"/>
                <w:lang w:val="sk-SK" w:eastAsia="pl-PL"/>
              </w:rPr>
              <w:t>partner:</w:t>
            </w:r>
          </w:p>
          <w:p w14:paraId="5BC68DD8" w14:textId="042826D1" w:rsidR="00701091" w:rsidRPr="007E035C" w:rsidRDefault="00126419" w:rsidP="00BA1129">
            <w:pPr>
              <w:pStyle w:val="Akapitzlist"/>
              <w:numPr>
                <w:ilvl w:val="1"/>
                <w:numId w:val="104"/>
              </w:numPr>
              <w:autoSpaceDE w:val="0"/>
              <w:autoSpaceDN w:val="0"/>
              <w:adjustRightInd w:val="0"/>
              <w:spacing w:before="120" w:line="300" w:lineRule="exact"/>
              <w:ind w:left="927"/>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náležit</w:t>
            </w:r>
            <w:r w:rsidR="00F735FA" w:rsidRPr="007E035C">
              <w:rPr>
                <w:rFonts w:ascii="Open Sans" w:hAnsi="Open Sans" w:cs="Open Sans"/>
                <w:color w:val="333333"/>
                <w:sz w:val="20"/>
                <w:szCs w:val="20"/>
                <w:lang w:val="sk-SK"/>
              </w:rPr>
              <w:t>e</w:t>
            </w:r>
            <w:r w:rsidRPr="007E035C">
              <w:rPr>
                <w:rFonts w:ascii="Open Sans" w:hAnsi="Open Sans" w:cs="Open Sans"/>
                <w:color w:val="333333"/>
                <w:sz w:val="20"/>
                <w:szCs w:val="20"/>
                <w:lang w:val="sk-SK"/>
              </w:rPr>
              <w:t xml:space="preserve"> zdokladuje </w:t>
            </w:r>
            <w:r w:rsidR="003E4E78" w:rsidRPr="007E035C">
              <w:rPr>
                <w:rFonts w:ascii="Open Sans" w:hAnsi="Open Sans" w:cs="Open Sans"/>
                <w:color w:val="333333"/>
                <w:sz w:val="20"/>
                <w:szCs w:val="20"/>
                <w:lang w:val="sk-SK"/>
              </w:rPr>
              <w:t xml:space="preserve">ním </w:t>
            </w:r>
            <w:r w:rsidRPr="007E035C">
              <w:rPr>
                <w:rFonts w:ascii="Open Sans" w:hAnsi="Open Sans" w:cs="Open Sans"/>
                <w:color w:val="333333"/>
                <w:sz w:val="20"/>
                <w:szCs w:val="20"/>
                <w:lang w:val="sk-SK"/>
              </w:rPr>
              <w:t xml:space="preserve">nezavinené dôvody, kvôli ktorým nenaplnil </w:t>
            </w:r>
            <w:r w:rsidR="003E4E78" w:rsidRPr="007E035C">
              <w:rPr>
                <w:rFonts w:ascii="Open Sans" w:hAnsi="Open Sans" w:cs="Open Sans"/>
                <w:color w:val="333333"/>
                <w:sz w:val="20"/>
                <w:szCs w:val="20"/>
                <w:lang w:val="sk-SK"/>
              </w:rPr>
              <w:t xml:space="preserve">cieľové hodnoty ukazovateľov </w:t>
            </w:r>
            <w:r w:rsidRPr="007E035C">
              <w:rPr>
                <w:rFonts w:ascii="Open Sans" w:hAnsi="Open Sans" w:cs="Open Sans"/>
                <w:color w:val="333333"/>
                <w:sz w:val="20"/>
                <w:szCs w:val="20"/>
                <w:lang w:val="sk-SK"/>
              </w:rPr>
              <w:t>deklarované v žiadosti o príspev</w:t>
            </w:r>
            <w:r w:rsidR="00AB4B9E" w:rsidRPr="007E035C">
              <w:rPr>
                <w:rFonts w:ascii="Open Sans" w:hAnsi="Open Sans" w:cs="Open Sans"/>
                <w:color w:val="333333"/>
                <w:sz w:val="20"/>
                <w:szCs w:val="20"/>
                <w:lang w:val="sk-SK"/>
              </w:rPr>
              <w:t>o</w:t>
            </w:r>
            <w:r w:rsidRPr="007E035C">
              <w:rPr>
                <w:rFonts w:ascii="Open Sans" w:hAnsi="Open Sans" w:cs="Open Sans"/>
                <w:color w:val="333333"/>
                <w:sz w:val="20"/>
                <w:szCs w:val="20"/>
                <w:lang w:val="sk-SK"/>
              </w:rPr>
              <w:t xml:space="preserve">k </w:t>
            </w:r>
            <w:r w:rsidR="001C309C" w:rsidRPr="007E035C">
              <w:rPr>
                <w:rFonts w:ascii="Open Sans" w:hAnsi="Open Sans" w:cs="Open Sans"/>
                <w:color w:val="333333"/>
                <w:sz w:val="20"/>
                <w:szCs w:val="20"/>
                <w:lang w:val="sk-SK"/>
              </w:rPr>
              <w:br/>
            </w:r>
          </w:p>
          <w:p w14:paraId="4844F74D" w14:textId="4C57B4F9" w:rsidR="00126419" w:rsidRPr="007E035C" w:rsidRDefault="00126419" w:rsidP="00BA1129">
            <w:pPr>
              <w:pStyle w:val="Akapitzlist"/>
              <w:autoSpaceDE w:val="0"/>
              <w:autoSpaceDN w:val="0"/>
              <w:adjustRightInd w:val="0"/>
              <w:spacing w:before="120" w:line="300" w:lineRule="exact"/>
              <w:ind w:left="927"/>
              <w:rPr>
                <w:rFonts w:ascii="Open Sans" w:hAnsi="Open Sans" w:cs="Open Sans"/>
                <w:color w:val="333333"/>
                <w:sz w:val="20"/>
                <w:szCs w:val="20"/>
                <w:lang w:val="sk-SK"/>
              </w:rPr>
            </w:pPr>
            <w:r w:rsidRPr="007E035C">
              <w:rPr>
                <w:rFonts w:ascii="Open Sans" w:hAnsi="Open Sans" w:cs="Open Sans"/>
                <w:color w:val="333333"/>
                <w:sz w:val="20"/>
                <w:szCs w:val="20"/>
                <w:lang w:val="sk-SK"/>
              </w:rPr>
              <w:t>a</w:t>
            </w:r>
          </w:p>
          <w:p w14:paraId="18D0130D" w14:textId="48E8E515" w:rsidR="00126419" w:rsidRPr="007E035C" w:rsidRDefault="00126419" w:rsidP="00BA1129">
            <w:pPr>
              <w:pStyle w:val="Akapitzlist"/>
              <w:numPr>
                <w:ilvl w:val="1"/>
                <w:numId w:val="104"/>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preukáže </w:t>
            </w:r>
            <w:r w:rsidR="003E4E78" w:rsidRPr="007E035C">
              <w:rPr>
                <w:rFonts w:ascii="Open Sans" w:hAnsi="Open Sans" w:cs="Open Sans"/>
                <w:color w:val="333333"/>
                <w:sz w:val="20"/>
                <w:szCs w:val="20"/>
                <w:lang w:val="sk-SK"/>
              </w:rPr>
              <w:t xml:space="preserve">úsilie </w:t>
            </w:r>
            <w:r w:rsidRPr="007E035C">
              <w:rPr>
                <w:rFonts w:ascii="Open Sans" w:hAnsi="Open Sans" w:cs="Open Sans"/>
                <w:color w:val="333333"/>
                <w:sz w:val="20"/>
                <w:szCs w:val="20"/>
                <w:lang w:val="sk-SK"/>
              </w:rPr>
              <w:t>svoje alebo partnera projektu o naplnenie</w:t>
            </w:r>
            <w:r w:rsidR="003E4E78" w:rsidRPr="007E035C">
              <w:rPr>
                <w:rFonts w:ascii="Open Sans" w:hAnsi="Open Sans" w:cs="Open Sans"/>
                <w:color w:val="333333"/>
                <w:sz w:val="20"/>
                <w:szCs w:val="20"/>
                <w:lang w:val="sk-SK"/>
              </w:rPr>
              <w:t xml:space="preserve"> cieľových hodnôt ukazovateľov</w:t>
            </w:r>
            <w:r w:rsidRPr="007E035C">
              <w:rPr>
                <w:rFonts w:ascii="Open Sans" w:hAnsi="Open Sans" w:cs="Open Sans"/>
                <w:color w:val="333333"/>
                <w:sz w:val="20"/>
                <w:szCs w:val="20"/>
                <w:lang w:val="sk-SK"/>
              </w:rPr>
              <w:t xml:space="preserve"> deklarovaných v</w:t>
            </w:r>
            <w:r w:rsidR="00F735FA" w:rsidRPr="007E035C">
              <w:rPr>
                <w:rFonts w:ascii="Open Sans" w:hAnsi="Open Sans" w:cs="Open Sans"/>
                <w:color w:val="333333"/>
                <w:sz w:val="20"/>
                <w:szCs w:val="20"/>
                <w:lang w:val="sk-SK"/>
              </w:rPr>
              <w:t> </w:t>
            </w:r>
            <w:r w:rsidRPr="007E035C">
              <w:rPr>
                <w:rFonts w:ascii="Open Sans" w:hAnsi="Open Sans" w:cs="Open Sans"/>
                <w:color w:val="333333"/>
                <w:sz w:val="20"/>
                <w:szCs w:val="20"/>
                <w:lang w:val="sk-SK"/>
              </w:rPr>
              <w:t>žiadosti</w:t>
            </w:r>
            <w:r w:rsidR="00F735FA" w:rsidRPr="007E035C">
              <w:rPr>
                <w:rFonts w:ascii="Open Sans" w:hAnsi="Open Sans" w:cs="Open Sans"/>
                <w:color w:val="333333"/>
                <w:sz w:val="20"/>
                <w:szCs w:val="20"/>
                <w:lang w:val="sk-SK"/>
              </w:rPr>
              <w:t xml:space="preserve"> </w:t>
            </w:r>
            <w:r w:rsidR="003E4E78" w:rsidRPr="007E035C">
              <w:rPr>
                <w:rFonts w:ascii="Open Sans" w:hAnsi="Open Sans" w:cs="Open Sans"/>
                <w:color w:val="333333"/>
                <w:sz w:val="20"/>
                <w:szCs w:val="20"/>
                <w:lang w:val="sk-SK"/>
              </w:rPr>
              <w:t>o</w:t>
            </w:r>
            <w:r w:rsidR="00F35F3A" w:rsidRPr="007E035C">
              <w:rPr>
                <w:rFonts w:ascii="Open Sans" w:hAnsi="Open Sans" w:cs="Open Sans"/>
                <w:color w:val="333333"/>
                <w:sz w:val="20"/>
                <w:szCs w:val="20"/>
                <w:lang w:val="sk-SK"/>
              </w:rPr>
              <w:t> </w:t>
            </w:r>
            <w:r w:rsidR="003E4E78" w:rsidRPr="007E035C">
              <w:rPr>
                <w:rFonts w:ascii="Open Sans" w:hAnsi="Open Sans" w:cs="Open Sans"/>
                <w:color w:val="333333"/>
                <w:sz w:val="20"/>
                <w:szCs w:val="20"/>
                <w:lang w:val="sk-SK"/>
              </w:rPr>
              <w:t>príspev</w:t>
            </w:r>
            <w:r w:rsidR="00AB4B9E" w:rsidRPr="007E035C">
              <w:rPr>
                <w:rFonts w:ascii="Open Sans" w:hAnsi="Open Sans" w:cs="Open Sans"/>
                <w:color w:val="333333"/>
                <w:sz w:val="20"/>
                <w:szCs w:val="20"/>
                <w:lang w:val="sk-SK"/>
              </w:rPr>
              <w:t>o</w:t>
            </w:r>
            <w:r w:rsidR="003E4E78" w:rsidRPr="007E035C">
              <w:rPr>
                <w:rFonts w:ascii="Open Sans" w:hAnsi="Open Sans" w:cs="Open Sans"/>
                <w:color w:val="333333"/>
                <w:sz w:val="20"/>
                <w:szCs w:val="20"/>
                <w:lang w:val="sk-SK"/>
              </w:rPr>
              <w:t>k</w:t>
            </w:r>
            <w:r w:rsidR="00F35F3A" w:rsidRPr="007E035C">
              <w:rPr>
                <w:rFonts w:ascii="Open Sans" w:hAnsi="Open Sans" w:cs="Open Sans"/>
                <w:color w:val="333333"/>
                <w:sz w:val="20"/>
                <w:szCs w:val="20"/>
                <w:lang w:val="sk-SK"/>
              </w:rPr>
              <w:t>.</w:t>
            </w:r>
          </w:p>
          <w:p w14:paraId="02EB6C8E" w14:textId="27239E2A" w:rsidR="00160087" w:rsidRPr="007E035C" w:rsidRDefault="00126419" w:rsidP="00BA1129">
            <w:pPr>
              <w:numPr>
                <w:ilvl w:val="0"/>
                <w:numId w:val="10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V prípade, že cieľ projektu bol naplnený a </w:t>
            </w:r>
            <w:r w:rsidR="00665111" w:rsidRPr="007E035C">
              <w:rPr>
                <w:rFonts w:ascii="Open Sans" w:eastAsia="Times New Roman" w:hAnsi="Open Sans" w:cs="Open Sans"/>
                <w:color w:val="333333"/>
                <w:sz w:val="20"/>
                <w:szCs w:val="20"/>
                <w:lang w:val="sk-SK" w:eastAsia="pl-PL"/>
              </w:rPr>
              <w:t xml:space="preserve">hlavný </w:t>
            </w:r>
            <w:r w:rsidRPr="007E035C">
              <w:rPr>
                <w:rFonts w:ascii="Open Sans" w:eastAsia="Times New Roman" w:hAnsi="Open Sans" w:cs="Open Sans"/>
                <w:color w:val="333333"/>
                <w:sz w:val="20"/>
                <w:szCs w:val="20"/>
                <w:lang w:val="sk-SK" w:eastAsia="pl-PL"/>
              </w:rPr>
              <w:t xml:space="preserve">partner alebo partner projektu nedodržal </w:t>
            </w:r>
            <w:r w:rsidR="002D0955" w:rsidRPr="007E035C">
              <w:rPr>
                <w:rFonts w:ascii="Open Sans" w:eastAsia="Times New Roman" w:hAnsi="Open Sans" w:cs="Open Sans"/>
                <w:color w:val="333333"/>
                <w:sz w:val="20"/>
                <w:szCs w:val="20"/>
                <w:lang w:val="sk-SK" w:eastAsia="pl-PL"/>
              </w:rPr>
              <w:t xml:space="preserve">náležitú </w:t>
            </w:r>
            <w:r w:rsidRPr="007E035C">
              <w:rPr>
                <w:rFonts w:ascii="Open Sans" w:eastAsia="Times New Roman" w:hAnsi="Open Sans" w:cs="Open Sans"/>
                <w:color w:val="333333"/>
                <w:sz w:val="20"/>
                <w:szCs w:val="20"/>
                <w:lang w:val="sk-SK" w:eastAsia="pl-PL"/>
              </w:rPr>
              <w:t xml:space="preserve">starostlivosť počas jeho realizácie, môže sa Riadiaci orgán domáhať vrátenia časti </w:t>
            </w:r>
            <w:r w:rsidR="00AB4B9E" w:rsidRPr="007E035C">
              <w:rPr>
                <w:rFonts w:ascii="Open Sans" w:eastAsia="Times New Roman" w:hAnsi="Open Sans" w:cs="Open Sans"/>
                <w:color w:val="333333"/>
                <w:sz w:val="20"/>
                <w:szCs w:val="20"/>
                <w:lang w:val="sk-SK" w:eastAsia="pl-PL"/>
              </w:rPr>
              <w:t xml:space="preserve">sumy príspevku </w:t>
            </w:r>
            <w:r w:rsidRPr="007E035C">
              <w:rPr>
                <w:rFonts w:ascii="Open Sans" w:eastAsia="Times New Roman" w:hAnsi="Open Sans" w:cs="Open Sans"/>
                <w:color w:val="333333"/>
                <w:sz w:val="20"/>
                <w:szCs w:val="20"/>
                <w:lang w:val="sk-SK" w:eastAsia="pl-PL"/>
              </w:rPr>
              <w:t xml:space="preserve">poukázanej </w:t>
            </w:r>
            <w:r w:rsidR="00665111" w:rsidRPr="007E035C">
              <w:rPr>
                <w:rFonts w:ascii="Open Sans" w:eastAsia="Times New Roman" w:hAnsi="Open Sans" w:cs="Open Sans"/>
                <w:color w:val="333333"/>
                <w:sz w:val="20"/>
                <w:szCs w:val="20"/>
                <w:lang w:val="sk-SK" w:eastAsia="pl-PL"/>
              </w:rPr>
              <w:t xml:space="preserve">hlavnému </w:t>
            </w:r>
            <w:r w:rsidRPr="007E035C">
              <w:rPr>
                <w:rFonts w:ascii="Open Sans" w:eastAsia="Times New Roman" w:hAnsi="Open Sans" w:cs="Open Sans"/>
                <w:color w:val="333333"/>
                <w:sz w:val="20"/>
                <w:szCs w:val="20"/>
                <w:lang w:val="sk-SK" w:eastAsia="pl-PL"/>
              </w:rPr>
              <w:t>partnerovi. Riadiaci orgán môže vtedy primerane znížiť sumy vo všetkých rozpočtových kategóriách projektu, ktoré sú prepojené s aktivitami zrealizovaným</w:t>
            </w:r>
            <w:r w:rsidR="00AB4B9E" w:rsidRPr="007E035C">
              <w:rPr>
                <w:rFonts w:ascii="Open Sans" w:eastAsia="Times New Roman" w:hAnsi="Open Sans" w:cs="Open Sans"/>
                <w:color w:val="333333"/>
                <w:sz w:val="20"/>
                <w:szCs w:val="20"/>
                <w:lang w:val="sk-SK" w:eastAsia="pl-PL"/>
              </w:rPr>
              <w:t>i</w:t>
            </w:r>
            <w:r w:rsidRPr="007E035C">
              <w:rPr>
                <w:rFonts w:ascii="Open Sans" w:eastAsia="Times New Roman" w:hAnsi="Open Sans" w:cs="Open Sans"/>
                <w:color w:val="333333"/>
                <w:sz w:val="20"/>
                <w:szCs w:val="20"/>
                <w:lang w:val="sk-SK" w:eastAsia="pl-PL"/>
              </w:rPr>
              <w:t xml:space="preserve"> v rozpore so žiadosťou o </w:t>
            </w:r>
            <w:r w:rsidR="00933CCF" w:rsidRPr="007E035C">
              <w:rPr>
                <w:rFonts w:ascii="Open Sans" w:hAnsi="Open Sans" w:cs="Open Sans"/>
                <w:color w:val="333333"/>
                <w:sz w:val="20"/>
                <w:szCs w:val="20"/>
                <w:lang w:val="sk-SK"/>
              </w:rPr>
              <w:t>príspevok</w:t>
            </w:r>
            <w:r w:rsidRPr="007E035C">
              <w:rPr>
                <w:rFonts w:ascii="Open Sans" w:eastAsia="Times New Roman" w:hAnsi="Open Sans" w:cs="Open Sans"/>
                <w:color w:val="333333"/>
                <w:sz w:val="20"/>
                <w:szCs w:val="20"/>
                <w:lang w:val="sk-SK" w:eastAsia="pl-PL"/>
              </w:rPr>
              <w:t>.</w:t>
            </w:r>
            <w:r w:rsidR="001C309C" w:rsidRPr="007E035C">
              <w:rPr>
                <w:rFonts w:ascii="Open Sans" w:eastAsia="Times New Roman" w:hAnsi="Open Sans" w:cs="Open Sans"/>
                <w:color w:val="333333"/>
                <w:sz w:val="20"/>
                <w:szCs w:val="20"/>
                <w:lang w:val="sk-SK" w:eastAsia="pl-PL"/>
              </w:rPr>
              <w:br/>
            </w:r>
            <w:r w:rsidR="001C309C" w:rsidRPr="007E035C">
              <w:rPr>
                <w:rFonts w:ascii="Open Sans" w:eastAsia="Times New Roman" w:hAnsi="Open Sans" w:cs="Open Sans"/>
                <w:color w:val="333333"/>
                <w:sz w:val="20"/>
                <w:szCs w:val="20"/>
                <w:lang w:val="sk-SK" w:eastAsia="pl-PL"/>
              </w:rPr>
              <w:br/>
            </w:r>
          </w:p>
          <w:p w14:paraId="63FD5D5A" w14:textId="77777777" w:rsidR="00126419" w:rsidRPr="007E035C" w:rsidRDefault="00126419"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18</w:t>
            </w:r>
          </w:p>
          <w:p w14:paraId="09F325D5" w14:textId="77777777" w:rsidR="00126419" w:rsidRPr="007E035C" w:rsidRDefault="00126419" w:rsidP="00630F0F">
            <w:pPr>
              <w:autoSpaceDE w:val="0"/>
              <w:autoSpaceDN w:val="0"/>
              <w:adjustRightInd w:val="0"/>
              <w:spacing w:before="120" w:line="300" w:lineRule="exact"/>
              <w:rPr>
                <w:rFonts w:ascii="Open Sans" w:hAnsi="Open Sans" w:cs="Open Sans"/>
                <w:b/>
                <w:bCs/>
                <w:color w:val="333333"/>
                <w:sz w:val="20"/>
                <w:szCs w:val="20"/>
                <w:lang w:val="sk-SK"/>
              </w:rPr>
            </w:pPr>
            <w:r w:rsidRPr="007E035C">
              <w:rPr>
                <w:rFonts w:ascii="Open Sans" w:hAnsi="Open Sans" w:cs="Open Sans"/>
                <w:b/>
                <w:bCs/>
                <w:color w:val="333333"/>
                <w:sz w:val="20"/>
                <w:szCs w:val="20"/>
                <w:lang w:val="sk-SK"/>
              </w:rPr>
              <w:t>NEDODRŽANIE UDRŽATEĽNOSTI PROJEKTU</w:t>
            </w:r>
          </w:p>
          <w:p w14:paraId="0A606922" w14:textId="5C5CE0FA" w:rsidR="005714A3" w:rsidRPr="007E035C" w:rsidRDefault="00126419" w:rsidP="00BA1129">
            <w:pPr>
              <w:pStyle w:val="Akapitzlist"/>
              <w:autoSpaceDE w:val="0"/>
              <w:autoSpaceDN w:val="0"/>
              <w:adjustRightInd w:val="0"/>
              <w:spacing w:before="120" w:line="300" w:lineRule="exact"/>
              <w:ind w:left="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prípade, že udržateľnosť projektu nebude dodržaná,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vráti </w:t>
            </w:r>
            <w:r w:rsidR="007F3B08" w:rsidRPr="007E035C">
              <w:rPr>
                <w:rFonts w:ascii="Open Sans" w:hAnsi="Open Sans" w:cs="Open Sans"/>
                <w:color w:val="333333"/>
                <w:sz w:val="20"/>
                <w:szCs w:val="20"/>
                <w:lang w:val="sk-SK"/>
              </w:rPr>
              <w:t xml:space="preserve">vyplatený </w:t>
            </w:r>
            <w:r w:rsidRPr="007E035C">
              <w:rPr>
                <w:rFonts w:ascii="Open Sans" w:hAnsi="Open Sans" w:cs="Open Sans"/>
                <w:color w:val="333333"/>
                <w:sz w:val="20"/>
                <w:szCs w:val="20"/>
                <w:lang w:val="sk-SK"/>
              </w:rPr>
              <w:t>finančný príspevok v súlade s § 12.</w:t>
            </w:r>
          </w:p>
          <w:p w14:paraId="0D69CEE8" w14:textId="77777777" w:rsidR="00307A72" w:rsidRDefault="00307A72" w:rsidP="00BA1129">
            <w:pPr>
              <w:spacing w:before="120" w:line="300" w:lineRule="exact"/>
              <w:rPr>
                <w:rFonts w:ascii="Open Sans" w:eastAsia="Times New Roman" w:hAnsi="Open Sans" w:cs="Open Sans"/>
                <w:b/>
                <w:color w:val="333333"/>
                <w:sz w:val="20"/>
                <w:szCs w:val="20"/>
                <w:lang w:val="sk-SK" w:eastAsia="pl-PL"/>
              </w:rPr>
            </w:pPr>
          </w:p>
          <w:p w14:paraId="0909FF79" w14:textId="0A76DF86" w:rsidR="00126419" w:rsidRPr="007E035C" w:rsidRDefault="00126419" w:rsidP="00BA1129">
            <w:pPr>
              <w:spacing w:before="120" w:line="300" w:lineRule="exact"/>
              <w:rPr>
                <w:rFonts w:ascii="Open Sans" w:hAnsi="Open Sans" w:cs="Open Sans"/>
                <w:color w:val="333333"/>
                <w:sz w:val="20"/>
                <w:szCs w:val="20"/>
                <w:lang w:val="sk-SK"/>
              </w:rPr>
            </w:pPr>
            <w:r w:rsidRPr="007E035C">
              <w:rPr>
                <w:rFonts w:ascii="Open Sans" w:eastAsia="Times New Roman" w:hAnsi="Open Sans" w:cs="Open Sans"/>
                <w:b/>
                <w:color w:val="333333"/>
                <w:sz w:val="20"/>
                <w:szCs w:val="20"/>
                <w:lang w:val="sk-SK" w:eastAsia="pl-PL"/>
              </w:rPr>
              <w:t xml:space="preserve">§ </w:t>
            </w:r>
            <w:r w:rsidRPr="007E035C">
              <w:rPr>
                <w:rFonts w:ascii="Open Sans" w:hAnsi="Open Sans" w:cs="Open Sans"/>
                <w:b/>
                <w:bCs/>
                <w:color w:val="333333"/>
                <w:sz w:val="20"/>
                <w:szCs w:val="20"/>
                <w:lang w:val="sk-SK"/>
              </w:rPr>
              <w:t>19</w:t>
            </w:r>
          </w:p>
          <w:p w14:paraId="5F9A7B94" w14:textId="5BEC6662" w:rsidR="00126419" w:rsidRPr="007E035C" w:rsidRDefault="007F3B08"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UKONČENIE</w:t>
            </w:r>
            <w:r w:rsidR="00951A4F" w:rsidRPr="007E035C">
              <w:rPr>
                <w:rFonts w:ascii="Open Sans" w:hAnsi="Open Sans" w:cs="Open Sans"/>
                <w:b/>
                <w:bCs/>
                <w:color w:val="333333"/>
                <w:sz w:val="20"/>
                <w:szCs w:val="20"/>
                <w:lang w:val="sk-SK"/>
              </w:rPr>
              <w:t xml:space="preserve"> </w:t>
            </w:r>
            <w:r w:rsidR="00126419" w:rsidRPr="007E035C">
              <w:rPr>
                <w:rFonts w:ascii="Open Sans" w:hAnsi="Open Sans" w:cs="Open Sans"/>
                <w:b/>
                <w:bCs/>
                <w:color w:val="333333"/>
                <w:sz w:val="20"/>
                <w:szCs w:val="20"/>
                <w:lang w:val="sk-SK"/>
              </w:rPr>
              <w:t>ZMLUVY</w:t>
            </w:r>
          </w:p>
          <w:p w14:paraId="3270238A" w14:textId="53D1FC4A" w:rsidR="00912D1D" w:rsidRPr="007E035C" w:rsidRDefault="00126419" w:rsidP="00BA1129">
            <w:pPr>
              <w:pStyle w:val="Akapitzlist"/>
              <w:numPr>
                <w:ilvl w:val="6"/>
                <w:numId w:val="104"/>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Riadiaci orgán má právo </w:t>
            </w:r>
            <w:r w:rsidR="00951A4F" w:rsidRPr="007E035C">
              <w:rPr>
                <w:rFonts w:ascii="Open Sans" w:hAnsi="Open Sans" w:cs="Open Sans"/>
                <w:color w:val="333333"/>
                <w:sz w:val="20"/>
                <w:szCs w:val="20"/>
                <w:lang w:val="sk-SK"/>
              </w:rPr>
              <w:t xml:space="preserve">odstúpiť od </w:t>
            </w:r>
            <w:r w:rsidRPr="007E035C">
              <w:rPr>
                <w:rFonts w:ascii="Open Sans" w:hAnsi="Open Sans" w:cs="Open Sans"/>
                <w:color w:val="333333"/>
                <w:sz w:val="20"/>
                <w:szCs w:val="20"/>
                <w:lang w:val="sk-SK"/>
              </w:rPr>
              <w:t>zmluv</w:t>
            </w:r>
            <w:r w:rsidR="00951A4F" w:rsidRPr="007E035C">
              <w:rPr>
                <w:rFonts w:ascii="Open Sans" w:hAnsi="Open Sans" w:cs="Open Sans"/>
                <w:color w:val="333333"/>
                <w:sz w:val="20"/>
                <w:szCs w:val="20"/>
                <w:lang w:val="sk-SK"/>
              </w:rPr>
              <w:t>y</w:t>
            </w:r>
            <w:r w:rsidRPr="007E035C">
              <w:rPr>
                <w:rFonts w:ascii="Open Sans" w:hAnsi="Open Sans" w:cs="Open Sans"/>
                <w:color w:val="333333"/>
                <w:sz w:val="20"/>
                <w:szCs w:val="20"/>
                <w:lang w:val="sk-SK"/>
              </w:rPr>
              <w:t xml:space="preserve"> s dodržaním jednomesačnej výpovednej </w:t>
            </w:r>
            <w:r w:rsidR="004B2B12" w:rsidRPr="007E035C">
              <w:rPr>
                <w:rFonts w:ascii="Open Sans" w:hAnsi="Open Sans" w:cs="Open Sans"/>
                <w:color w:val="333333"/>
                <w:sz w:val="20"/>
                <w:szCs w:val="20"/>
                <w:lang w:val="sk-SK"/>
              </w:rPr>
              <w:t>doby</w:t>
            </w:r>
            <w:r w:rsidRPr="007E035C">
              <w:rPr>
                <w:rFonts w:ascii="Open Sans" w:hAnsi="Open Sans" w:cs="Open Sans"/>
                <w:color w:val="333333"/>
                <w:sz w:val="20"/>
                <w:szCs w:val="20"/>
                <w:lang w:val="sk-SK"/>
              </w:rPr>
              <w:t xml:space="preserve">, ak </w:t>
            </w:r>
            <w:r w:rsidR="00665111"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w:t>
            </w:r>
            <w:r w:rsidR="00AB611A" w:rsidRPr="007E035C">
              <w:rPr>
                <w:rFonts w:ascii="Open Sans" w:hAnsi="Open Sans" w:cs="Open Sans"/>
                <w:color w:val="333333"/>
                <w:sz w:val="20"/>
                <w:szCs w:val="20"/>
                <w:lang w:val="sk-SK"/>
              </w:rPr>
              <w:br/>
            </w:r>
            <w:r w:rsidR="00AB611A" w:rsidRPr="007E035C">
              <w:rPr>
                <w:rFonts w:ascii="Open Sans" w:hAnsi="Open Sans" w:cs="Open Sans"/>
                <w:color w:val="333333"/>
                <w:sz w:val="20"/>
                <w:szCs w:val="20"/>
                <w:lang w:val="sk-SK"/>
              </w:rPr>
              <w:br/>
            </w:r>
          </w:p>
          <w:p w14:paraId="0E656E70" w14:textId="0CE3F72B"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dostal finančný príspevok na základe:</w:t>
            </w:r>
            <w:r w:rsidR="00BA1129" w:rsidRPr="007E035C">
              <w:rPr>
                <w:rFonts w:ascii="Open Sans" w:hAnsi="Open Sans" w:cs="Open Sans"/>
                <w:color w:val="333333"/>
                <w:sz w:val="20"/>
                <w:szCs w:val="20"/>
                <w:lang w:val="sk-SK"/>
              </w:rPr>
              <w:br/>
            </w:r>
          </w:p>
          <w:p w14:paraId="644A7648" w14:textId="77777777" w:rsidR="00126419" w:rsidRPr="007E035C" w:rsidRDefault="00126419" w:rsidP="00BA1129">
            <w:pPr>
              <w:pStyle w:val="Akapitzlist"/>
              <w:numPr>
                <w:ilvl w:val="0"/>
                <w:numId w:val="8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nepravdivých alebo neúplných vyhlásení, deklarácií alebo dokumentov;</w:t>
            </w:r>
          </w:p>
          <w:p w14:paraId="12CFC5C4" w14:textId="67EB7B78" w:rsidR="00701091" w:rsidRPr="007E035C" w:rsidRDefault="00126419" w:rsidP="00BA1129">
            <w:pPr>
              <w:pStyle w:val="Akapitzlist"/>
              <w:numPr>
                <w:ilvl w:val="0"/>
                <w:numId w:val="88"/>
              </w:num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color w:val="333333"/>
                <w:sz w:val="20"/>
                <w:szCs w:val="20"/>
                <w:lang w:val="sk-SK"/>
              </w:rPr>
              <w:t>zatajil informácie napriek povinnosti zverejniť ich s cieľom spreneveriť alebo nezákonne si privlastniť poskytnutý finančný príspevok;</w:t>
            </w:r>
            <w:r w:rsidR="00AB611A" w:rsidRPr="007E035C">
              <w:rPr>
                <w:rFonts w:ascii="Open Sans" w:hAnsi="Open Sans" w:cs="Open Sans"/>
                <w:color w:val="333333"/>
                <w:sz w:val="20"/>
                <w:szCs w:val="20"/>
                <w:lang w:val="sk-SK"/>
              </w:rPr>
              <w:br/>
            </w:r>
          </w:p>
          <w:p w14:paraId="37C66536" w14:textId="208DDB9A" w:rsidR="004019D1"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počas realizácie zmluvy nedodržiaval vnútroštátne alebo európske predpisy alebo ustanovenia dokumentov uvedených v § 2 ods. 3 bod 2 a 3;</w:t>
            </w:r>
            <w:r w:rsidR="00BA1129" w:rsidRPr="007E035C">
              <w:rPr>
                <w:rFonts w:ascii="Open Sans" w:hAnsi="Open Sans" w:cs="Open Sans"/>
                <w:color w:val="333333"/>
                <w:sz w:val="20"/>
                <w:szCs w:val="20"/>
                <w:lang w:val="sk-SK"/>
              </w:rPr>
              <w:br/>
            </w:r>
          </w:p>
          <w:p w14:paraId="3AD58193" w14:textId="7D2E7883"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využil celý finančný príspevok alebo jeho časť v rozpore </w:t>
            </w:r>
            <w:r w:rsidR="002D0955" w:rsidRPr="007E035C">
              <w:rPr>
                <w:rFonts w:ascii="Open Sans" w:hAnsi="Open Sans" w:cs="Open Sans"/>
                <w:color w:val="333333"/>
                <w:sz w:val="20"/>
                <w:szCs w:val="20"/>
                <w:lang w:val="sk-SK"/>
              </w:rPr>
              <w:t>s </w:t>
            </w:r>
            <w:r w:rsidR="00B27C4C" w:rsidRPr="007E035C">
              <w:rPr>
                <w:rFonts w:ascii="Open Sans" w:hAnsi="Open Sans" w:cs="Open Sans"/>
                <w:color w:val="333333"/>
                <w:sz w:val="20"/>
                <w:szCs w:val="20"/>
                <w:lang w:val="sk-SK"/>
              </w:rPr>
              <w:t xml:space="preserve">účelom </w:t>
            </w:r>
            <w:r w:rsidRPr="007E035C">
              <w:rPr>
                <w:rFonts w:ascii="Open Sans" w:hAnsi="Open Sans" w:cs="Open Sans"/>
                <w:color w:val="333333"/>
                <w:sz w:val="20"/>
                <w:szCs w:val="20"/>
                <w:lang w:val="sk-SK"/>
              </w:rPr>
              <w:t>alebo s porušením európskych a vnútroštátnych právnych predpisov, platných programových dokumentov, vnútroštátnych a európskych pravidiel a usmernení, alebo v rozpore so zmluvnými ustanoveniami, alebo prijal celý poskytnutý príspevok alebo jeho časť neoprávnene alebo v nadmernej výške;</w:t>
            </w:r>
            <w:r w:rsidR="00BA1129" w:rsidRPr="007E035C">
              <w:rPr>
                <w:rFonts w:ascii="Open Sans" w:hAnsi="Open Sans" w:cs="Open Sans"/>
                <w:color w:val="333333"/>
                <w:sz w:val="20"/>
                <w:szCs w:val="20"/>
                <w:lang w:val="sk-SK"/>
              </w:rPr>
              <w:br/>
            </w:r>
          </w:p>
          <w:p w14:paraId="2BD8AE48" w14:textId="7AD2240F"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z</w:t>
            </w:r>
            <w:r w:rsidR="00B27C4C" w:rsidRPr="007E035C">
              <w:rPr>
                <w:rFonts w:ascii="Open Sans" w:hAnsi="Open Sans" w:cs="Open Sans"/>
                <w:color w:val="333333"/>
                <w:sz w:val="20"/>
                <w:szCs w:val="20"/>
                <w:lang w:val="sk-SK"/>
              </w:rPr>
              <w:t> </w:t>
            </w:r>
            <w:r w:rsidR="002D0955" w:rsidRPr="007E035C">
              <w:rPr>
                <w:rFonts w:ascii="Open Sans" w:hAnsi="Open Sans" w:cs="Open Sans"/>
                <w:color w:val="333333"/>
                <w:sz w:val="20"/>
                <w:szCs w:val="20"/>
                <w:lang w:val="sk-SK"/>
              </w:rPr>
              <w:t>dôvodov</w:t>
            </w:r>
            <w:r w:rsidR="00B27C4C" w:rsidRPr="007E035C">
              <w:rPr>
                <w:rFonts w:ascii="Open Sans" w:hAnsi="Open Sans" w:cs="Open Sans"/>
                <w:color w:val="333333"/>
                <w:sz w:val="20"/>
                <w:szCs w:val="20"/>
                <w:lang w:val="sk-SK"/>
              </w:rPr>
              <w:t>, ktoré</w:t>
            </w:r>
            <w:r w:rsidR="002D0955" w:rsidRPr="007E035C">
              <w:rPr>
                <w:rFonts w:ascii="Open Sans" w:hAnsi="Open Sans" w:cs="Open Sans"/>
                <w:color w:val="333333"/>
                <w:sz w:val="20"/>
                <w:szCs w:val="20"/>
                <w:lang w:val="sk-SK"/>
              </w:rPr>
              <w:t xml:space="preserve"> </w:t>
            </w:r>
            <w:r w:rsidR="00B27C4C" w:rsidRPr="007E035C">
              <w:rPr>
                <w:rFonts w:ascii="Open Sans" w:hAnsi="Open Sans" w:cs="Open Sans"/>
                <w:color w:val="333333"/>
                <w:sz w:val="20"/>
                <w:szCs w:val="20"/>
                <w:lang w:val="sk-SK"/>
              </w:rPr>
              <w:t>zavinil</w:t>
            </w:r>
            <w:r w:rsidRPr="007E035C">
              <w:rPr>
                <w:rFonts w:ascii="Open Sans" w:hAnsi="Open Sans" w:cs="Open Sans"/>
                <w:color w:val="333333"/>
                <w:sz w:val="20"/>
                <w:szCs w:val="20"/>
                <w:lang w:val="sk-SK"/>
              </w:rPr>
              <w:t>:</w:t>
            </w:r>
          </w:p>
          <w:p w14:paraId="32A2DDBE" w14:textId="2FD0DED3" w:rsidR="00126419" w:rsidRPr="007E035C" w:rsidRDefault="00126419" w:rsidP="00BA1129">
            <w:pPr>
              <w:pStyle w:val="Akapitzlist"/>
              <w:autoSpaceDE w:val="0"/>
              <w:autoSpaceDN w:val="0"/>
              <w:adjustRightInd w:val="0"/>
              <w:spacing w:before="120" w:line="300" w:lineRule="exact"/>
              <w:ind w:left="72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a) nezačal vecnú realizáciu projektu </w:t>
            </w:r>
            <w:r w:rsidR="001525E6" w:rsidRPr="007E035C">
              <w:rPr>
                <w:rFonts w:ascii="Open Sans" w:hAnsi="Open Sans" w:cs="Open Sans"/>
                <w:color w:val="333333"/>
                <w:sz w:val="20"/>
                <w:szCs w:val="20"/>
                <w:lang w:val="sk-SK"/>
              </w:rPr>
              <w:t>do</w:t>
            </w:r>
            <w:r w:rsidRPr="007E035C">
              <w:rPr>
                <w:rFonts w:ascii="Open Sans" w:hAnsi="Open Sans" w:cs="Open Sans"/>
                <w:color w:val="333333"/>
                <w:sz w:val="20"/>
                <w:szCs w:val="20"/>
                <w:lang w:val="sk-SK"/>
              </w:rPr>
              <w:t xml:space="preserve"> </w:t>
            </w:r>
            <w:r w:rsidR="00C55858" w:rsidRPr="007E035C">
              <w:rPr>
                <w:rFonts w:ascii="Open Sans" w:hAnsi="Open Sans" w:cs="Open Sans"/>
                <w:color w:val="333333"/>
                <w:sz w:val="20"/>
                <w:szCs w:val="20"/>
                <w:lang w:val="sk-SK"/>
              </w:rPr>
              <w:t>3</w:t>
            </w:r>
            <w:r w:rsidRPr="007E035C">
              <w:rPr>
                <w:rFonts w:ascii="Open Sans" w:hAnsi="Open Sans" w:cs="Open Sans"/>
                <w:color w:val="333333"/>
                <w:sz w:val="20"/>
                <w:szCs w:val="20"/>
                <w:lang w:val="sk-SK"/>
              </w:rPr>
              <w:t xml:space="preserve"> mesiacov od dátumu uvedeného v § 5 ods. 1;</w:t>
            </w:r>
          </w:p>
          <w:p w14:paraId="2D2196D8" w14:textId="6ABE57FF" w:rsidR="00126419" w:rsidRPr="007E035C" w:rsidRDefault="00126419" w:rsidP="00BA1129">
            <w:pPr>
              <w:pStyle w:val="Akapitzlist"/>
              <w:autoSpaceDE w:val="0"/>
              <w:autoSpaceDN w:val="0"/>
              <w:adjustRightInd w:val="0"/>
              <w:spacing w:before="120" w:line="300" w:lineRule="exact"/>
              <w:ind w:left="720"/>
              <w:rPr>
                <w:rFonts w:ascii="Open Sans" w:hAnsi="Open Sans" w:cs="Open Sans"/>
                <w:color w:val="333333"/>
                <w:sz w:val="20"/>
                <w:szCs w:val="20"/>
                <w:lang w:val="sk-SK"/>
              </w:rPr>
            </w:pPr>
            <w:r w:rsidRPr="007E035C">
              <w:rPr>
                <w:rFonts w:ascii="Open Sans" w:hAnsi="Open Sans" w:cs="Open Sans"/>
                <w:color w:val="333333"/>
                <w:sz w:val="20"/>
                <w:szCs w:val="20"/>
                <w:lang w:val="sk-SK"/>
              </w:rPr>
              <w:t>b) nenaplnil stanovené ciele projektu;</w:t>
            </w:r>
            <w:r w:rsidR="00BA1129" w:rsidRPr="007E035C">
              <w:rPr>
                <w:rFonts w:ascii="Open Sans" w:hAnsi="Open Sans" w:cs="Open Sans"/>
                <w:color w:val="333333"/>
                <w:sz w:val="20"/>
                <w:szCs w:val="20"/>
                <w:lang w:val="sk-SK"/>
              </w:rPr>
              <w:br/>
            </w:r>
          </w:p>
          <w:p w14:paraId="1B59E0E4" w14:textId="4F2A314A" w:rsidR="00FC49AD" w:rsidRPr="007E035C" w:rsidRDefault="00126419" w:rsidP="00BA1129">
            <w:pPr>
              <w:pStyle w:val="Akapitzlist"/>
              <w:autoSpaceDE w:val="0"/>
              <w:autoSpaceDN w:val="0"/>
              <w:adjustRightInd w:val="0"/>
              <w:spacing w:before="120" w:line="300" w:lineRule="exact"/>
              <w:ind w:left="720"/>
              <w:rPr>
                <w:rFonts w:ascii="Open Sans" w:hAnsi="Open Sans" w:cs="Open Sans"/>
                <w:color w:val="333333"/>
                <w:sz w:val="20"/>
                <w:szCs w:val="20"/>
                <w:lang w:val="sk-SK"/>
              </w:rPr>
            </w:pPr>
            <w:r w:rsidRPr="007E035C">
              <w:rPr>
                <w:rFonts w:ascii="Open Sans" w:hAnsi="Open Sans" w:cs="Open Sans"/>
                <w:color w:val="333333"/>
                <w:sz w:val="20"/>
                <w:szCs w:val="20"/>
                <w:lang w:val="sk-SK"/>
              </w:rPr>
              <w:t>c) nenaplnil stanovené výstupy projektu;</w:t>
            </w:r>
          </w:p>
          <w:p w14:paraId="53BF5FB8" w14:textId="2342B7EA"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nie je schopný ukončiť vecnú realizáciu projektu v lehote uvedenej v § 5 ods. 2, alebo v prípade, že omeškanie ukončenia aktivít presahuje o </w:t>
            </w:r>
            <w:r w:rsidR="00C55858" w:rsidRPr="007E035C">
              <w:rPr>
                <w:rFonts w:ascii="Open Sans" w:hAnsi="Open Sans" w:cs="Open Sans"/>
                <w:color w:val="333333"/>
                <w:sz w:val="20"/>
                <w:szCs w:val="20"/>
                <w:lang w:val="sk-SK"/>
              </w:rPr>
              <w:t>6</w:t>
            </w:r>
            <w:r w:rsidRPr="007E035C">
              <w:rPr>
                <w:rFonts w:ascii="Open Sans" w:hAnsi="Open Sans" w:cs="Open Sans"/>
                <w:color w:val="333333"/>
                <w:sz w:val="20"/>
                <w:szCs w:val="20"/>
                <w:lang w:val="sk-SK"/>
              </w:rPr>
              <w:t xml:space="preserve"> mesiacov lehotu uvedenú v žiadosti o príspev</w:t>
            </w:r>
            <w:r w:rsidR="00160087" w:rsidRPr="007E035C">
              <w:rPr>
                <w:rFonts w:ascii="Open Sans" w:hAnsi="Open Sans" w:cs="Open Sans"/>
                <w:color w:val="333333"/>
                <w:sz w:val="20"/>
                <w:szCs w:val="20"/>
                <w:lang w:val="sk-SK"/>
              </w:rPr>
              <w:t>o</w:t>
            </w:r>
            <w:r w:rsidRPr="007E035C">
              <w:rPr>
                <w:rFonts w:ascii="Open Sans" w:hAnsi="Open Sans" w:cs="Open Sans"/>
                <w:color w:val="333333"/>
                <w:sz w:val="20"/>
                <w:szCs w:val="20"/>
                <w:lang w:val="sk-SK"/>
              </w:rPr>
              <w:t>k;</w:t>
            </w:r>
          </w:p>
          <w:p w14:paraId="6FC7F17A" w14:textId="77777777"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pozastavil realizáciu projektu alebo realizuje projekt spôsobom, ktorý je v rozpore so zmluvou;</w:t>
            </w:r>
          </w:p>
          <w:p w14:paraId="6487DB24" w14:textId="20A95FFC"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nepredložil všetky vyžadované žiadost</w:t>
            </w:r>
            <w:r w:rsidR="00B27C4C" w:rsidRPr="007E035C">
              <w:rPr>
                <w:rFonts w:ascii="Open Sans" w:hAnsi="Open Sans" w:cs="Open Sans"/>
                <w:color w:val="333333"/>
                <w:sz w:val="20"/>
                <w:szCs w:val="20"/>
                <w:lang w:val="sk-SK"/>
              </w:rPr>
              <w:t>i</w:t>
            </w:r>
            <w:r w:rsidRPr="007E035C">
              <w:rPr>
                <w:rFonts w:ascii="Open Sans" w:hAnsi="Open Sans" w:cs="Open Sans"/>
                <w:color w:val="333333"/>
                <w:sz w:val="20"/>
                <w:szCs w:val="20"/>
                <w:lang w:val="sk-SK"/>
              </w:rPr>
              <w:t xml:space="preserve"> o platbu pre projekt;</w:t>
            </w:r>
          </w:p>
          <w:p w14:paraId="4AEEDDCD" w14:textId="77777777"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odmieta sa podrobiť kontrole alebo auditu oprávnených orgánov;</w:t>
            </w:r>
          </w:p>
          <w:p w14:paraId="01CC4C83" w14:textId="76A072CD" w:rsidR="00701091"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v prípade zistených nezrovnalostí nezaviedol v stanovom termíne opravné opatrenia;</w:t>
            </w:r>
            <w:r w:rsidR="0045585D" w:rsidRPr="007E035C">
              <w:rPr>
                <w:rFonts w:ascii="Open Sans" w:hAnsi="Open Sans" w:cs="Open Sans"/>
                <w:color w:val="333333"/>
                <w:sz w:val="20"/>
                <w:szCs w:val="20"/>
                <w:lang w:val="sk-SK"/>
              </w:rPr>
              <w:br/>
            </w:r>
          </w:p>
          <w:p w14:paraId="04FF6A36" w14:textId="57820758"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neposkytol potrebné informácie alebo dokumenty napriek písomnej výzve Riadiaceho orgánu alebo iných oprávnených kontrolných orgánov, v ktorej je uvedená lehota a právne následky nesplnenia žiadosti Riadiaceho orgánu alebo iných oprávnených kontrolných orgánov;</w:t>
            </w:r>
            <w:r w:rsidR="00AB611A" w:rsidRPr="007E035C">
              <w:rPr>
                <w:rFonts w:ascii="Open Sans" w:hAnsi="Open Sans" w:cs="Open Sans"/>
                <w:color w:val="333333"/>
                <w:sz w:val="20"/>
                <w:szCs w:val="20"/>
                <w:lang w:val="sk-SK"/>
              </w:rPr>
              <w:br/>
            </w:r>
          </w:p>
          <w:p w14:paraId="559A442D" w14:textId="77777777"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nie je schopný preukázať, že žiadosti o platbu pre projekt obsahujú úplné a pravdivé údaje a vykazované výdavky sú oprávnenými výdavkami;</w:t>
            </w:r>
          </w:p>
          <w:p w14:paraId="1A3652C8" w14:textId="30F7C572"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je v likvidácii alebo je pod nútenou správou alebo v prípade, že pozastavil svoju hospodársku činnosť, je predmetom podobného konania;</w:t>
            </w:r>
            <w:r w:rsidR="00BA1129" w:rsidRPr="007E035C">
              <w:rPr>
                <w:rFonts w:ascii="Open Sans" w:hAnsi="Open Sans" w:cs="Open Sans"/>
                <w:color w:val="333333"/>
                <w:sz w:val="20"/>
                <w:szCs w:val="20"/>
                <w:lang w:val="sk-SK"/>
              </w:rPr>
              <w:br/>
            </w:r>
            <w:r w:rsidR="001C5E8B">
              <w:rPr>
                <w:rFonts w:ascii="Open Sans" w:hAnsi="Open Sans" w:cs="Open Sans"/>
                <w:color w:val="333333"/>
                <w:sz w:val="20"/>
                <w:szCs w:val="20"/>
                <w:lang w:val="sk-SK"/>
              </w:rPr>
              <w:br/>
            </w:r>
          </w:p>
          <w:p w14:paraId="311293BB" w14:textId="77777777"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neposkytol Riadiacemu orgánu informácie o zmene svojho právneho statusu alebo o zmene statusu ktoréhokoľvek partnera projektu, ktorá má za následok nesplnenie požiadaviek stanovených programom;</w:t>
            </w:r>
          </w:p>
          <w:p w14:paraId="30BA34F1" w14:textId="1B6B3065" w:rsidR="00126419" w:rsidRPr="007E035C" w:rsidRDefault="00126419" w:rsidP="00BA1129">
            <w:pPr>
              <w:pStyle w:val="Akapitzlist"/>
              <w:numPr>
                <w:ilvl w:val="0"/>
                <w:numId w:val="87"/>
              </w:numPr>
              <w:autoSpaceDE w:val="0"/>
              <w:autoSpaceDN w:val="0"/>
              <w:adjustRightInd w:val="0"/>
              <w:spacing w:before="120" w:line="300" w:lineRule="exact"/>
              <w:ind w:left="723"/>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je proti </w:t>
            </w:r>
            <w:r w:rsidR="00665111" w:rsidRPr="007E035C">
              <w:rPr>
                <w:rFonts w:ascii="Open Sans" w:hAnsi="Open Sans" w:cs="Open Sans"/>
                <w:color w:val="333333"/>
                <w:sz w:val="20"/>
                <w:szCs w:val="20"/>
                <w:lang w:val="sk-SK"/>
              </w:rPr>
              <w:t xml:space="preserve">hlavnému </w:t>
            </w:r>
            <w:r w:rsidRPr="007E035C">
              <w:rPr>
                <w:rFonts w:ascii="Open Sans" w:hAnsi="Open Sans" w:cs="Open Sans"/>
                <w:color w:val="333333"/>
                <w:sz w:val="20"/>
                <w:szCs w:val="20"/>
                <w:lang w:val="sk-SK"/>
              </w:rPr>
              <w:t xml:space="preserve">partnerovi alebo partnerovi projektu vedené trestné </w:t>
            </w:r>
            <w:r w:rsidR="00C165DF" w:rsidRPr="007E035C">
              <w:rPr>
                <w:rFonts w:ascii="Open Sans" w:hAnsi="Open Sans" w:cs="Open Sans"/>
                <w:color w:val="333333"/>
                <w:sz w:val="20"/>
                <w:szCs w:val="20"/>
                <w:lang w:val="sk-SK"/>
              </w:rPr>
              <w:t xml:space="preserve">stíhanie vo veci konania </w:t>
            </w:r>
            <w:r w:rsidRPr="007E035C">
              <w:rPr>
                <w:rFonts w:ascii="Open Sans" w:hAnsi="Open Sans" w:cs="Open Sans"/>
                <w:color w:val="333333"/>
                <w:sz w:val="20"/>
                <w:szCs w:val="20"/>
                <w:lang w:val="sk-SK"/>
              </w:rPr>
              <w:t xml:space="preserve">korupčného charakteru </w:t>
            </w:r>
            <w:r w:rsidR="00EB1439" w:rsidRPr="007E035C">
              <w:rPr>
                <w:rFonts w:ascii="Open Sans" w:hAnsi="Open Sans" w:cs="Open Sans"/>
                <w:color w:val="333333"/>
                <w:sz w:val="20"/>
                <w:szCs w:val="20"/>
                <w:lang w:val="sk-SK"/>
              </w:rPr>
              <w:t>poškodzujúce</w:t>
            </w:r>
            <w:r w:rsidR="00C165DF" w:rsidRPr="007E035C">
              <w:rPr>
                <w:rFonts w:ascii="Open Sans" w:hAnsi="Open Sans" w:cs="Open Sans"/>
                <w:color w:val="333333"/>
                <w:sz w:val="20"/>
                <w:szCs w:val="20"/>
                <w:lang w:val="sk-SK"/>
              </w:rPr>
              <w:t>ho</w:t>
            </w:r>
            <w:r w:rsidR="00EB1439" w:rsidRPr="007E035C">
              <w:rPr>
                <w:rFonts w:ascii="Open Sans" w:hAnsi="Open Sans" w:cs="Open Sans"/>
                <w:color w:val="333333"/>
                <w:sz w:val="20"/>
                <w:szCs w:val="20"/>
                <w:lang w:val="sk-SK"/>
              </w:rPr>
              <w:t xml:space="preserve"> </w:t>
            </w:r>
            <w:r w:rsidRPr="007E035C">
              <w:rPr>
                <w:rFonts w:ascii="Open Sans" w:hAnsi="Open Sans" w:cs="Open Sans"/>
                <w:color w:val="333333"/>
                <w:sz w:val="20"/>
                <w:szCs w:val="20"/>
                <w:lang w:val="sk-SK"/>
              </w:rPr>
              <w:t xml:space="preserve">finančné </w:t>
            </w:r>
            <w:r w:rsidRPr="007E035C">
              <w:rPr>
                <w:rFonts w:ascii="Open Sans" w:hAnsi="Open Sans" w:cs="Open Sans"/>
                <w:color w:val="333333"/>
                <w:sz w:val="20"/>
                <w:szCs w:val="20"/>
                <w:lang w:val="sk-SK"/>
              </w:rPr>
              <w:lastRenderedPageBreak/>
              <w:t>záujmy Európskej únie.</w:t>
            </w:r>
            <w:r w:rsidR="0045585D" w:rsidRPr="007E035C">
              <w:rPr>
                <w:rFonts w:ascii="Open Sans" w:hAnsi="Open Sans" w:cs="Open Sans"/>
                <w:color w:val="333333"/>
                <w:sz w:val="20"/>
                <w:szCs w:val="20"/>
                <w:lang w:val="sk-SK"/>
              </w:rPr>
              <w:br/>
            </w:r>
          </w:p>
          <w:p w14:paraId="794E42B1" w14:textId="4D7BE6A4" w:rsidR="00912D1D" w:rsidRPr="007E035C" w:rsidRDefault="00126419" w:rsidP="00BA1129">
            <w:pPr>
              <w:pStyle w:val="Akapitzlist"/>
              <w:numPr>
                <w:ilvl w:val="0"/>
                <w:numId w:val="105"/>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prípade </w:t>
            </w:r>
            <w:r w:rsidR="00EB1439" w:rsidRPr="007E035C">
              <w:rPr>
                <w:rFonts w:ascii="Open Sans" w:hAnsi="Open Sans" w:cs="Open Sans"/>
                <w:color w:val="333333"/>
                <w:sz w:val="20"/>
                <w:szCs w:val="20"/>
                <w:lang w:val="sk-SK"/>
              </w:rPr>
              <w:t xml:space="preserve">ukončenia </w:t>
            </w:r>
            <w:r w:rsidRPr="007E035C">
              <w:rPr>
                <w:rFonts w:ascii="Open Sans" w:hAnsi="Open Sans" w:cs="Open Sans"/>
                <w:color w:val="333333"/>
                <w:sz w:val="20"/>
                <w:szCs w:val="20"/>
                <w:lang w:val="sk-SK"/>
              </w:rPr>
              <w:t xml:space="preserve">zmluvy z dôvodov uvedených v ods. 1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vráti prijatý finančný príspevok v súlade s § 12.</w:t>
            </w:r>
            <w:r w:rsidR="00BA1129" w:rsidRPr="007E035C">
              <w:rPr>
                <w:rFonts w:ascii="Open Sans" w:hAnsi="Open Sans" w:cs="Open Sans"/>
                <w:color w:val="333333"/>
                <w:sz w:val="20"/>
                <w:szCs w:val="20"/>
                <w:lang w:val="sk-SK"/>
              </w:rPr>
              <w:br/>
            </w:r>
          </w:p>
          <w:p w14:paraId="4499DA5B" w14:textId="254C0A8E" w:rsidR="00126419" w:rsidRPr="007E035C" w:rsidRDefault="00126419" w:rsidP="00BA1129">
            <w:pPr>
              <w:pStyle w:val="Akapitzlist"/>
              <w:numPr>
                <w:ilvl w:val="0"/>
                <w:numId w:val="105"/>
              </w:numPr>
              <w:autoSpaceDE w:val="0"/>
              <w:autoSpaceDN w:val="0"/>
              <w:adjustRightInd w:val="0"/>
              <w:spacing w:before="120" w:line="300" w:lineRule="exact"/>
              <w:ind w:left="357" w:hanging="357"/>
              <w:rPr>
                <w:rFonts w:ascii="Open Sans" w:hAnsi="Open Sans" w:cs="Open Sans"/>
                <w:color w:val="333333"/>
                <w:sz w:val="20"/>
                <w:szCs w:val="20"/>
                <w:lang w:val="sk-SK"/>
              </w:rPr>
            </w:pPr>
            <w:r w:rsidRPr="007E035C">
              <w:rPr>
                <w:rFonts w:ascii="Open Sans" w:hAnsi="Open Sans" w:cs="Open Sans"/>
                <w:color w:val="333333"/>
                <w:sz w:val="20"/>
                <w:szCs w:val="20"/>
                <w:lang w:val="sk-SK"/>
              </w:rPr>
              <w:t>V prípade, že Európska komisia neposkytne finančné prostriedky pre program z dôvodov nezávislých od Riadiaceho orgánu, Riadiaci orgán si vyhradzuje právo</w:t>
            </w:r>
            <w:r w:rsidR="00E25B60" w:rsidRPr="007E035C">
              <w:rPr>
                <w:rFonts w:ascii="Open Sans" w:hAnsi="Open Sans" w:cs="Open Sans"/>
                <w:color w:val="333333"/>
                <w:sz w:val="20"/>
                <w:szCs w:val="20"/>
                <w:lang w:val="sk-SK"/>
              </w:rPr>
              <w:t xml:space="preserve"> </w:t>
            </w:r>
            <w:r w:rsidR="00951A4F" w:rsidRPr="007E035C">
              <w:rPr>
                <w:rFonts w:ascii="Open Sans" w:hAnsi="Open Sans" w:cs="Open Sans"/>
                <w:color w:val="333333"/>
                <w:sz w:val="20"/>
                <w:szCs w:val="20"/>
                <w:lang w:val="sk-SK"/>
              </w:rPr>
              <w:t>odstúpiť od zmluvy</w:t>
            </w:r>
            <w:r w:rsidRPr="007E035C">
              <w:rPr>
                <w:rFonts w:ascii="Open Sans" w:hAnsi="Open Sans" w:cs="Open Sans"/>
                <w:color w:val="333333"/>
                <w:sz w:val="20"/>
                <w:szCs w:val="20"/>
                <w:lang w:val="sk-SK"/>
              </w:rPr>
              <w:t xml:space="preserve"> o poskytnutí príspevku. V takomto prípade nemá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právo na žiadne nároky voči Riadiacemu orgánu.</w:t>
            </w:r>
            <w:r w:rsidR="0045585D" w:rsidRPr="007E035C">
              <w:rPr>
                <w:rFonts w:ascii="Open Sans" w:hAnsi="Open Sans" w:cs="Open Sans"/>
                <w:color w:val="333333"/>
                <w:sz w:val="20"/>
                <w:szCs w:val="20"/>
                <w:lang w:val="sk-SK"/>
              </w:rPr>
              <w:br/>
            </w:r>
          </w:p>
          <w:p w14:paraId="1B351379" w14:textId="339FA3F2" w:rsidR="00912D1D" w:rsidRPr="007E035C" w:rsidRDefault="00126419" w:rsidP="00BA1129">
            <w:pPr>
              <w:pStyle w:val="Akapitzlist"/>
              <w:numPr>
                <w:ilvl w:val="0"/>
                <w:numId w:val="105"/>
              </w:numPr>
              <w:autoSpaceDE w:val="0"/>
              <w:autoSpaceDN w:val="0"/>
              <w:adjustRightInd w:val="0"/>
              <w:spacing w:before="120" w:line="300" w:lineRule="exact"/>
              <w:ind w:left="357" w:hanging="357"/>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prípade vzniku okolností, ktoré neumožňujú ďalšie plnenie povinností vyplývajúcich zo zmluvy, je možné </w:t>
            </w:r>
            <w:r w:rsidR="00951A4F" w:rsidRPr="007E035C">
              <w:rPr>
                <w:rFonts w:ascii="Open Sans" w:hAnsi="Open Sans" w:cs="Open Sans"/>
                <w:color w:val="333333"/>
                <w:sz w:val="20"/>
                <w:szCs w:val="20"/>
                <w:lang w:val="sk-SK"/>
              </w:rPr>
              <w:t xml:space="preserve">ukončiť </w:t>
            </w:r>
            <w:r w:rsidRPr="007E035C">
              <w:rPr>
                <w:rFonts w:ascii="Open Sans" w:hAnsi="Open Sans" w:cs="Open Sans"/>
                <w:color w:val="333333"/>
                <w:sz w:val="20"/>
                <w:szCs w:val="20"/>
                <w:lang w:val="sk-SK"/>
              </w:rPr>
              <w:t xml:space="preserve">zmluvu na základe dohody medzi zmluvnými stranami.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má v takom prípade právo ponechať si výlučne tú časť poskytnutého príspevku, ktorá zodpovedá správne zrealizovanej časti projektu. Zmluva môže byť </w:t>
            </w:r>
            <w:r w:rsidR="00951A4F" w:rsidRPr="007E035C">
              <w:rPr>
                <w:rFonts w:ascii="Open Sans" w:hAnsi="Open Sans" w:cs="Open Sans"/>
                <w:color w:val="333333"/>
                <w:sz w:val="20"/>
                <w:szCs w:val="20"/>
                <w:lang w:val="sk-SK"/>
              </w:rPr>
              <w:t>ukončená</w:t>
            </w:r>
            <w:r w:rsidRPr="007E035C">
              <w:rPr>
                <w:rFonts w:ascii="Open Sans" w:hAnsi="Open Sans" w:cs="Open Sans"/>
                <w:color w:val="333333"/>
                <w:sz w:val="20"/>
                <w:szCs w:val="20"/>
                <w:lang w:val="sk-SK"/>
              </w:rPr>
              <w:t xml:space="preserve"> na</w:t>
            </w:r>
            <w:r w:rsidR="00951A4F" w:rsidRPr="007E035C">
              <w:rPr>
                <w:rFonts w:ascii="Open Sans" w:hAnsi="Open Sans" w:cs="Open Sans"/>
                <w:color w:val="333333"/>
                <w:sz w:val="20"/>
                <w:szCs w:val="20"/>
                <w:lang w:val="sk-SK"/>
              </w:rPr>
              <w:t xml:space="preserve"> základe</w:t>
            </w:r>
            <w:r w:rsidRPr="007E035C">
              <w:rPr>
                <w:rFonts w:ascii="Open Sans" w:hAnsi="Open Sans" w:cs="Open Sans"/>
                <w:color w:val="333333"/>
                <w:sz w:val="20"/>
                <w:szCs w:val="20"/>
                <w:lang w:val="sk-SK"/>
              </w:rPr>
              <w:t xml:space="preserve"> písomn</w:t>
            </w:r>
            <w:r w:rsidR="00951A4F" w:rsidRPr="007E035C">
              <w:rPr>
                <w:rFonts w:ascii="Open Sans" w:hAnsi="Open Sans" w:cs="Open Sans"/>
                <w:color w:val="333333"/>
                <w:sz w:val="20"/>
                <w:szCs w:val="20"/>
                <w:lang w:val="sk-SK"/>
              </w:rPr>
              <w:t>ej</w:t>
            </w:r>
            <w:r w:rsidRPr="007E035C">
              <w:rPr>
                <w:rFonts w:ascii="Open Sans" w:hAnsi="Open Sans" w:cs="Open Sans"/>
                <w:color w:val="333333"/>
                <w:sz w:val="20"/>
                <w:szCs w:val="20"/>
                <w:lang w:val="sk-SK"/>
              </w:rPr>
              <w:t xml:space="preserve"> žiados</w:t>
            </w:r>
            <w:r w:rsidR="00951A4F" w:rsidRPr="007E035C">
              <w:rPr>
                <w:rFonts w:ascii="Open Sans" w:hAnsi="Open Sans" w:cs="Open Sans"/>
                <w:color w:val="333333"/>
                <w:sz w:val="20"/>
                <w:szCs w:val="20"/>
                <w:lang w:val="sk-SK"/>
              </w:rPr>
              <w:t>ti</w:t>
            </w:r>
            <w:r w:rsidRPr="007E035C">
              <w:rPr>
                <w:rFonts w:ascii="Open Sans" w:hAnsi="Open Sans" w:cs="Open Sans"/>
                <w:color w:val="333333"/>
                <w:sz w:val="20"/>
                <w:szCs w:val="20"/>
                <w:lang w:val="sk-SK"/>
              </w:rPr>
              <w:t xml:space="preserve"> </w:t>
            </w:r>
            <w:r w:rsidR="0098641A"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 xml:space="preserve">partnera, ak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vráti poskytnutý finančný príspevok v súlade s § 12, s dodržaním § 17.</w:t>
            </w:r>
          </w:p>
          <w:p w14:paraId="419EC600" w14:textId="4F734F36" w:rsidR="005714A3" w:rsidRPr="007E035C" w:rsidRDefault="00126419" w:rsidP="00BA1129">
            <w:pPr>
              <w:pStyle w:val="Akapitzlist"/>
              <w:numPr>
                <w:ilvl w:val="0"/>
                <w:numId w:val="105"/>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Bez ohľadu na dôvody </w:t>
            </w:r>
            <w:r w:rsidR="00951A4F" w:rsidRPr="007E035C">
              <w:rPr>
                <w:rFonts w:ascii="Open Sans" w:hAnsi="Open Sans" w:cs="Open Sans"/>
                <w:color w:val="333333"/>
                <w:sz w:val="20"/>
                <w:szCs w:val="20"/>
                <w:lang w:val="sk-SK"/>
              </w:rPr>
              <w:t xml:space="preserve">ukončenia </w:t>
            </w:r>
            <w:r w:rsidRPr="007E035C">
              <w:rPr>
                <w:rFonts w:ascii="Open Sans" w:hAnsi="Open Sans" w:cs="Open Sans"/>
                <w:color w:val="333333"/>
                <w:sz w:val="20"/>
                <w:szCs w:val="20"/>
                <w:lang w:val="sk-SK"/>
              </w:rPr>
              <w:t xml:space="preserve">zmluvy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predkladá záverečnú žiadosť o platbu pre projekt v lehote stanovenej Riadiacim orgánom a je povinný archivovať dokumenty súvisiace s realizáciou projektu po dobu uvedenú v § 8 ods. 17.</w:t>
            </w:r>
            <w:r w:rsidR="0045585D" w:rsidRPr="007E035C">
              <w:rPr>
                <w:rFonts w:ascii="Open Sans" w:hAnsi="Open Sans" w:cs="Open Sans"/>
                <w:color w:val="333333"/>
                <w:sz w:val="20"/>
                <w:szCs w:val="20"/>
                <w:lang w:val="sk-SK"/>
              </w:rPr>
              <w:br/>
            </w:r>
          </w:p>
          <w:p w14:paraId="45911878" w14:textId="7D673A22" w:rsidR="00126419" w:rsidRPr="007E035C" w:rsidRDefault="00126419" w:rsidP="00BA1129">
            <w:p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b/>
                <w:bCs/>
                <w:color w:val="333333"/>
                <w:sz w:val="20"/>
                <w:szCs w:val="20"/>
                <w:lang w:val="sk-SK" w:eastAsia="pl-PL"/>
              </w:rPr>
              <w:t>§ 20</w:t>
            </w:r>
          </w:p>
          <w:p w14:paraId="6A647D19" w14:textId="4BDEE229" w:rsidR="00126419" w:rsidRPr="007E035C" w:rsidRDefault="00C165DF" w:rsidP="00BA1129">
            <w:p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b/>
                <w:bCs/>
                <w:color w:val="333333"/>
                <w:sz w:val="20"/>
                <w:szCs w:val="20"/>
                <w:lang w:val="sk-SK" w:eastAsia="pl-PL"/>
              </w:rPr>
              <w:t>NÁMIETKY</w:t>
            </w:r>
          </w:p>
          <w:p w14:paraId="01DB5E0D" w14:textId="713DAF6B" w:rsidR="001525E6" w:rsidRPr="007E035C" w:rsidRDefault="00126419" w:rsidP="00BA1129">
            <w:pPr>
              <w:numPr>
                <w:ilvl w:val="0"/>
                <w:numId w:val="106"/>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Podrobné pravidlá </w:t>
            </w:r>
            <w:r w:rsidR="00C165DF" w:rsidRPr="007E035C">
              <w:rPr>
                <w:rFonts w:ascii="Open Sans" w:eastAsia="Times New Roman" w:hAnsi="Open Sans" w:cs="Open Sans"/>
                <w:color w:val="333333"/>
                <w:sz w:val="20"/>
                <w:szCs w:val="20"/>
                <w:lang w:val="sk-SK" w:eastAsia="pl-PL"/>
              </w:rPr>
              <w:t>týkajúce sa námietok</w:t>
            </w:r>
            <w:r w:rsidRPr="007E035C">
              <w:rPr>
                <w:rFonts w:ascii="Open Sans" w:eastAsia="Times New Roman" w:hAnsi="Open Sans" w:cs="Open Sans"/>
                <w:color w:val="333333"/>
                <w:sz w:val="20"/>
                <w:szCs w:val="20"/>
                <w:lang w:val="sk-SK" w:eastAsia="pl-PL"/>
              </w:rPr>
              <w:t xml:space="preserve"> proti výsledkom kontroly uvedenej v čl. 46 </w:t>
            </w:r>
            <w:r w:rsidRPr="007E035C">
              <w:rPr>
                <w:rFonts w:ascii="Open Sans" w:eastAsia="Times New Roman" w:hAnsi="Open Sans" w:cs="Open Sans"/>
                <w:color w:val="333333"/>
                <w:sz w:val="20"/>
                <w:szCs w:val="20"/>
                <w:lang w:val="sk-SK" w:eastAsia="pl-PL"/>
              </w:rPr>
              <w:lastRenderedPageBreak/>
              <w:t xml:space="preserve">nariadenia Interreg, ak sú zohľadnené, upravujú </w:t>
            </w:r>
            <w:r w:rsidRPr="007E035C">
              <w:rPr>
                <w:rFonts w:ascii="Open Sans" w:hAnsi="Open Sans" w:cs="Open Sans"/>
                <w:color w:val="333333"/>
                <w:sz w:val="20"/>
                <w:szCs w:val="20"/>
                <w:lang w:val="sk-SK"/>
              </w:rPr>
              <w:t>vnútroštátne</w:t>
            </w:r>
            <w:r w:rsidRPr="007E035C">
              <w:rPr>
                <w:rFonts w:ascii="Open Sans" w:eastAsia="Times New Roman" w:hAnsi="Open Sans" w:cs="Open Sans"/>
                <w:color w:val="333333"/>
                <w:sz w:val="20"/>
                <w:szCs w:val="20"/>
                <w:lang w:val="sk-SK" w:eastAsia="pl-PL"/>
              </w:rPr>
              <w:t xml:space="preserve"> predpisy uvedené v Príručke programu. </w:t>
            </w:r>
            <w:r w:rsidR="0045585D" w:rsidRPr="007E035C">
              <w:rPr>
                <w:rFonts w:ascii="Open Sans" w:eastAsia="Times New Roman" w:hAnsi="Open Sans" w:cs="Open Sans"/>
                <w:color w:val="333333"/>
                <w:sz w:val="20"/>
                <w:szCs w:val="20"/>
                <w:lang w:val="sk-SK" w:eastAsia="pl-PL"/>
              </w:rPr>
              <w:br/>
            </w:r>
          </w:p>
          <w:p w14:paraId="7F6CF80F" w14:textId="758CCEA1" w:rsidR="00912D1D" w:rsidRPr="007E035C" w:rsidRDefault="0098641A" w:rsidP="00BA1129">
            <w:pPr>
              <w:numPr>
                <w:ilvl w:val="0"/>
                <w:numId w:val="8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 xml:space="preserve">partner má právo </w:t>
            </w:r>
            <w:r w:rsidR="00C165DF" w:rsidRPr="007E035C">
              <w:rPr>
                <w:rFonts w:ascii="Open Sans" w:eastAsia="Times New Roman" w:hAnsi="Open Sans" w:cs="Open Sans"/>
                <w:color w:val="333333"/>
                <w:sz w:val="20"/>
                <w:szCs w:val="20"/>
                <w:lang w:val="sk-SK" w:eastAsia="pl-PL"/>
              </w:rPr>
              <w:t>podať námietky</w:t>
            </w:r>
            <w:r w:rsidR="00126419" w:rsidRPr="007E035C">
              <w:rPr>
                <w:rFonts w:ascii="Open Sans" w:eastAsia="Times New Roman" w:hAnsi="Open Sans" w:cs="Open Sans"/>
                <w:color w:val="333333"/>
                <w:sz w:val="20"/>
                <w:szCs w:val="20"/>
                <w:lang w:val="sk-SK" w:eastAsia="pl-PL"/>
              </w:rPr>
              <w:t xml:space="preserve"> proti zisteniam Riadiaceho orgánu, iným ako tie, ktoré sú uvedené v ods. 1, ktoré majú za následok </w:t>
            </w:r>
            <w:r w:rsidR="00E25B60" w:rsidRPr="007E035C">
              <w:rPr>
                <w:rFonts w:ascii="Open Sans" w:eastAsia="Times New Roman" w:hAnsi="Open Sans" w:cs="Open Sans"/>
                <w:color w:val="333333"/>
                <w:sz w:val="20"/>
                <w:szCs w:val="20"/>
                <w:lang w:val="sk-SK" w:eastAsia="pl-PL"/>
              </w:rPr>
              <w:t>ukončenie</w:t>
            </w:r>
            <w:r w:rsidR="00126419" w:rsidRPr="007E035C">
              <w:rPr>
                <w:rFonts w:ascii="Open Sans" w:eastAsia="Times New Roman" w:hAnsi="Open Sans" w:cs="Open Sans"/>
                <w:color w:val="333333"/>
                <w:sz w:val="20"/>
                <w:szCs w:val="20"/>
                <w:lang w:val="sk-SK" w:eastAsia="pl-PL"/>
              </w:rPr>
              <w:t xml:space="preserve"> zmluvy, zníženie miery spolufinancovania alebo vrátenie prostriedkov vyplatených Riadiacim orgánom v rámci zmluvy.</w:t>
            </w:r>
            <w:r w:rsidR="00BA1129" w:rsidRPr="007E035C">
              <w:rPr>
                <w:rFonts w:ascii="Open Sans" w:eastAsia="Times New Roman" w:hAnsi="Open Sans" w:cs="Open Sans"/>
                <w:color w:val="333333"/>
                <w:sz w:val="20"/>
                <w:szCs w:val="20"/>
                <w:lang w:val="sk-SK" w:eastAsia="pl-PL"/>
              </w:rPr>
              <w:br/>
            </w:r>
          </w:p>
          <w:p w14:paraId="70236A90" w14:textId="4B3D6D7D" w:rsidR="00126419" w:rsidRPr="007E035C" w:rsidRDefault="0098641A" w:rsidP="00BA1129">
            <w:pPr>
              <w:numPr>
                <w:ilvl w:val="0"/>
                <w:numId w:val="8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 xml:space="preserve">partner predkladá Riadiacemu orgánu </w:t>
            </w:r>
            <w:r w:rsidR="004E4D2D" w:rsidRPr="007E035C">
              <w:rPr>
                <w:rFonts w:ascii="Open Sans" w:eastAsia="Times New Roman" w:hAnsi="Open Sans" w:cs="Open Sans"/>
                <w:color w:val="333333"/>
                <w:sz w:val="20"/>
                <w:szCs w:val="20"/>
                <w:lang w:val="sk-SK" w:eastAsia="pl-PL"/>
              </w:rPr>
              <w:t xml:space="preserve">námietky </w:t>
            </w:r>
            <w:r w:rsidR="00126419" w:rsidRPr="007E035C">
              <w:rPr>
                <w:rFonts w:ascii="Open Sans" w:eastAsia="Times New Roman" w:hAnsi="Open Sans" w:cs="Open Sans"/>
                <w:color w:val="333333"/>
                <w:sz w:val="20"/>
                <w:szCs w:val="20"/>
                <w:lang w:val="sk-SK" w:eastAsia="pl-PL"/>
              </w:rPr>
              <w:t>uvedené v ods. 2 v</w:t>
            </w:r>
            <w:r w:rsidR="00FF08B2" w:rsidRPr="007E035C">
              <w:rPr>
                <w:rFonts w:ascii="Open Sans" w:eastAsia="Times New Roman" w:hAnsi="Open Sans" w:cs="Open Sans"/>
                <w:color w:val="333333"/>
                <w:sz w:val="20"/>
                <w:szCs w:val="20"/>
                <w:lang w:val="sk-SK" w:eastAsia="pl-PL"/>
              </w:rPr>
              <w:t> </w:t>
            </w:r>
            <w:r w:rsidR="00126419" w:rsidRPr="007E035C">
              <w:rPr>
                <w:rFonts w:ascii="Open Sans" w:eastAsia="Times New Roman" w:hAnsi="Open Sans" w:cs="Open Sans"/>
                <w:color w:val="333333"/>
                <w:sz w:val="20"/>
                <w:szCs w:val="20"/>
                <w:lang w:val="sk-SK" w:eastAsia="pl-PL"/>
              </w:rPr>
              <w:t>lehote</w:t>
            </w:r>
            <w:r w:rsidR="00FF08B2" w:rsidRPr="007E035C">
              <w:rPr>
                <w:rFonts w:ascii="Open Sans" w:eastAsia="Times New Roman" w:hAnsi="Open Sans" w:cs="Open Sans"/>
                <w:color w:val="333333"/>
                <w:sz w:val="20"/>
                <w:szCs w:val="20"/>
                <w:lang w:val="sk-SK" w:eastAsia="pl-PL"/>
              </w:rPr>
              <w:t xml:space="preserve"> </w:t>
            </w:r>
            <w:r w:rsidR="00126419" w:rsidRPr="007E035C">
              <w:rPr>
                <w:rFonts w:ascii="Open Sans" w:eastAsia="Times New Roman" w:hAnsi="Open Sans" w:cs="Open Sans"/>
                <w:color w:val="333333"/>
                <w:sz w:val="20"/>
                <w:szCs w:val="20"/>
                <w:lang w:val="sk-SK" w:eastAsia="pl-PL"/>
              </w:rPr>
              <w:t xml:space="preserve">14 kalendárnych dní. Lehota začína plynúť odo dňa nasledujúceho po doručení informácie </w:t>
            </w:r>
            <w:r w:rsidRPr="007E035C">
              <w:rPr>
                <w:rFonts w:ascii="Open Sans" w:eastAsia="Times New Roman" w:hAnsi="Open Sans" w:cs="Open Sans"/>
                <w:color w:val="333333"/>
                <w:sz w:val="20"/>
                <w:szCs w:val="20"/>
                <w:lang w:val="sk-SK" w:eastAsia="pl-PL"/>
              </w:rPr>
              <w:t xml:space="preserve">hlavnému </w:t>
            </w:r>
            <w:r w:rsidR="00126419" w:rsidRPr="007E035C">
              <w:rPr>
                <w:rFonts w:ascii="Open Sans" w:eastAsia="Times New Roman" w:hAnsi="Open Sans" w:cs="Open Sans"/>
                <w:color w:val="333333"/>
                <w:sz w:val="20"/>
                <w:szCs w:val="20"/>
                <w:lang w:val="sk-SK" w:eastAsia="pl-PL"/>
              </w:rPr>
              <w:t>partnerovi, ktorú zaslal Riadiaci orgán.</w:t>
            </w:r>
            <w:r w:rsidR="0045585D" w:rsidRPr="007E035C">
              <w:rPr>
                <w:rFonts w:ascii="Open Sans" w:eastAsia="Times New Roman" w:hAnsi="Open Sans" w:cs="Open Sans"/>
                <w:color w:val="333333"/>
                <w:sz w:val="20"/>
                <w:szCs w:val="20"/>
                <w:lang w:val="sk-SK" w:eastAsia="pl-PL"/>
              </w:rPr>
              <w:br/>
            </w:r>
          </w:p>
          <w:p w14:paraId="569D85C5" w14:textId="190D2D72" w:rsidR="00912D1D" w:rsidRPr="007E035C" w:rsidRDefault="004E4D2D" w:rsidP="00BA1129">
            <w:pPr>
              <w:numPr>
                <w:ilvl w:val="0"/>
                <w:numId w:val="8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Námietky</w:t>
            </w:r>
            <w:r w:rsidR="00126419" w:rsidRPr="007E035C">
              <w:rPr>
                <w:rFonts w:ascii="Open Sans" w:eastAsia="Times New Roman" w:hAnsi="Open Sans" w:cs="Open Sans"/>
                <w:color w:val="333333"/>
                <w:sz w:val="20"/>
                <w:szCs w:val="20"/>
                <w:lang w:val="sk-SK" w:eastAsia="pl-PL"/>
              </w:rPr>
              <w:t xml:space="preserve">, ktoré </w:t>
            </w:r>
            <w:r w:rsidR="0098641A" w:rsidRPr="007E035C">
              <w:rPr>
                <w:rFonts w:ascii="Open Sans" w:eastAsia="Times New Roman" w:hAnsi="Open Sans" w:cs="Open Sans"/>
                <w:color w:val="333333"/>
                <w:sz w:val="20"/>
                <w:szCs w:val="20"/>
                <w:lang w:val="sk-SK" w:eastAsia="pl-PL"/>
              </w:rPr>
              <w:t xml:space="preserve">hlavný </w:t>
            </w:r>
            <w:r w:rsidR="00126419" w:rsidRPr="007E035C">
              <w:rPr>
                <w:rFonts w:ascii="Open Sans" w:eastAsia="Times New Roman" w:hAnsi="Open Sans" w:cs="Open Sans"/>
                <w:color w:val="333333"/>
                <w:sz w:val="20"/>
                <w:szCs w:val="20"/>
                <w:lang w:val="sk-SK" w:eastAsia="pl-PL"/>
              </w:rPr>
              <w:t>partner podal po lehote uvedenej v ods. 3 alebo ktoré nespĺňa</w:t>
            </w:r>
            <w:r w:rsidRPr="007E035C">
              <w:rPr>
                <w:rFonts w:ascii="Open Sans" w:eastAsia="Times New Roman" w:hAnsi="Open Sans" w:cs="Open Sans"/>
                <w:color w:val="333333"/>
                <w:sz w:val="20"/>
                <w:szCs w:val="20"/>
                <w:lang w:val="sk-SK" w:eastAsia="pl-PL"/>
              </w:rPr>
              <w:t>jú</w:t>
            </w:r>
            <w:r w:rsidR="00126419" w:rsidRPr="007E035C">
              <w:rPr>
                <w:rFonts w:ascii="Open Sans" w:eastAsia="Times New Roman" w:hAnsi="Open Sans" w:cs="Open Sans"/>
                <w:color w:val="333333"/>
                <w:sz w:val="20"/>
                <w:szCs w:val="20"/>
                <w:lang w:val="sk-SK" w:eastAsia="pl-PL"/>
              </w:rPr>
              <w:t xml:space="preserve"> požiadavky uvedené v ods. 2, </w:t>
            </w:r>
            <w:r w:rsidRPr="007E035C">
              <w:rPr>
                <w:rFonts w:ascii="Open Sans" w:eastAsia="Times New Roman" w:hAnsi="Open Sans" w:cs="Open Sans"/>
                <w:color w:val="333333"/>
                <w:sz w:val="20"/>
                <w:szCs w:val="20"/>
                <w:lang w:val="sk-SK" w:eastAsia="pl-PL"/>
              </w:rPr>
              <w:t xml:space="preserve">nebudú </w:t>
            </w:r>
            <w:r w:rsidR="00126419" w:rsidRPr="007E035C">
              <w:rPr>
                <w:rFonts w:ascii="Open Sans" w:eastAsia="Times New Roman" w:hAnsi="Open Sans" w:cs="Open Sans"/>
                <w:color w:val="333333"/>
                <w:sz w:val="20"/>
                <w:szCs w:val="20"/>
                <w:lang w:val="sk-SK" w:eastAsia="pl-PL"/>
              </w:rPr>
              <w:t xml:space="preserve">preskúmané. Riadiaci orgán informuje </w:t>
            </w:r>
            <w:r w:rsidR="0098641A" w:rsidRPr="007E035C">
              <w:rPr>
                <w:rFonts w:ascii="Open Sans" w:eastAsia="Times New Roman" w:hAnsi="Open Sans" w:cs="Open Sans"/>
                <w:color w:val="333333"/>
                <w:sz w:val="20"/>
                <w:szCs w:val="20"/>
                <w:lang w:val="sk-SK" w:eastAsia="pl-PL"/>
              </w:rPr>
              <w:t xml:space="preserve">hlavného </w:t>
            </w:r>
            <w:r w:rsidR="00126419" w:rsidRPr="007E035C">
              <w:rPr>
                <w:rFonts w:ascii="Open Sans" w:eastAsia="Times New Roman" w:hAnsi="Open Sans" w:cs="Open Sans"/>
                <w:color w:val="333333"/>
                <w:sz w:val="20"/>
                <w:szCs w:val="20"/>
                <w:lang w:val="sk-SK" w:eastAsia="pl-PL"/>
              </w:rPr>
              <w:t xml:space="preserve">partnera o tom, že </w:t>
            </w:r>
            <w:r w:rsidRPr="007E035C">
              <w:rPr>
                <w:rFonts w:ascii="Open Sans" w:eastAsia="Times New Roman" w:hAnsi="Open Sans" w:cs="Open Sans"/>
                <w:color w:val="333333"/>
                <w:sz w:val="20"/>
                <w:szCs w:val="20"/>
                <w:lang w:val="sk-SK" w:eastAsia="pl-PL"/>
              </w:rPr>
              <w:t xml:space="preserve">námietky nebudú </w:t>
            </w:r>
            <w:r w:rsidR="00126419" w:rsidRPr="007E035C">
              <w:rPr>
                <w:rFonts w:ascii="Open Sans" w:eastAsia="Times New Roman" w:hAnsi="Open Sans" w:cs="Open Sans"/>
                <w:color w:val="333333"/>
                <w:sz w:val="20"/>
                <w:szCs w:val="20"/>
                <w:lang w:val="sk-SK" w:eastAsia="pl-PL"/>
              </w:rPr>
              <w:t xml:space="preserve">preskúmané, v lehote 7 kalendárnych dní. Lehota začína plynúť odo dňa nasledujúceho po doručení </w:t>
            </w:r>
            <w:r w:rsidRPr="007E035C">
              <w:rPr>
                <w:rFonts w:ascii="Open Sans" w:eastAsia="Times New Roman" w:hAnsi="Open Sans" w:cs="Open Sans"/>
                <w:color w:val="333333"/>
                <w:sz w:val="20"/>
                <w:szCs w:val="20"/>
                <w:lang w:val="sk-SK" w:eastAsia="pl-PL"/>
              </w:rPr>
              <w:t xml:space="preserve">námietok </w:t>
            </w:r>
            <w:r w:rsidR="00126419" w:rsidRPr="007E035C">
              <w:rPr>
                <w:rFonts w:ascii="Open Sans" w:eastAsia="Times New Roman" w:hAnsi="Open Sans" w:cs="Open Sans"/>
                <w:color w:val="333333"/>
                <w:sz w:val="20"/>
                <w:szCs w:val="20"/>
                <w:lang w:val="sk-SK" w:eastAsia="pl-PL"/>
              </w:rPr>
              <w:t>Riadiacemu orgánu.</w:t>
            </w:r>
            <w:r w:rsidR="0045585D" w:rsidRPr="007E035C">
              <w:rPr>
                <w:rFonts w:ascii="Open Sans" w:eastAsia="Times New Roman" w:hAnsi="Open Sans" w:cs="Open Sans"/>
                <w:color w:val="333333"/>
                <w:sz w:val="20"/>
                <w:szCs w:val="20"/>
                <w:lang w:val="sk-SK" w:eastAsia="pl-PL"/>
              </w:rPr>
              <w:br/>
            </w:r>
            <w:r w:rsidR="0045585D" w:rsidRPr="007E035C">
              <w:rPr>
                <w:rFonts w:ascii="Open Sans" w:eastAsia="Times New Roman" w:hAnsi="Open Sans" w:cs="Open Sans"/>
                <w:color w:val="333333"/>
                <w:sz w:val="20"/>
                <w:szCs w:val="20"/>
                <w:lang w:val="sk-SK" w:eastAsia="pl-PL"/>
              </w:rPr>
              <w:br/>
            </w:r>
          </w:p>
          <w:p w14:paraId="5DAD6F3C" w14:textId="29952F01" w:rsidR="00126419" w:rsidRPr="007E035C" w:rsidRDefault="0098641A" w:rsidP="00BA1129">
            <w:pPr>
              <w:numPr>
                <w:ilvl w:val="0"/>
                <w:numId w:val="89"/>
              </w:numPr>
              <w:autoSpaceDE w:val="0"/>
              <w:autoSpaceDN w:val="0"/>
              <w:adjustRightInd w:val="0"/>
              <w:spacing w:before="120" w:line="300" w:lineRule="exact"/>
              <w:ind w:left="357" w:hanging="357"/>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 xml:space="preserve">partner môže svoje </w:t>
            </w:r>
            <w:r w:rsidR="004E4D2D" w:rsidRPr="007E035C">
              <w:rPr>
                <w:rFonts w:ascii="Open Sans" w:eastAsia="Times New Roman" w:hAnsi="Open Sans" w:cs="Open Sans"/>
                <w:color w:val="333333"/>
                <w:sz w:val="20"/>
                <w:szCs w:val="20"/>
                <w:lang w:val="sk-SK" w:eastAsia="pl-PL"/>
              </w:rPr>
              <w:t xml:space="preserve">námietky </w:t>
            </w:r>
            <w:r w:rsidR="00126419" w:rsidRPr="007E035C">
              <w:rPr>
                <w:rFonts w:ascii="Open Sans" w:eastAsia="Times New Roman" w:hAnsi="Open Sans" w:cs="Open Sans"/>
                <w:color w:val="333333"/>
                <w:sz w:val="20"/>
                <w:szCs w:val="20"/>
                <w:lang w:val="sk-SK" w:eastAsia="pl-PL"/>
              </w:rPr>
              <w:t xml:space="preserve">v ľubovoľnom čase vziať späť. Späťvzaté </w:t>
            </w:r>
            <w:r w:rsidR="004E4D2D" w:rsidRPr="007E035C">
              <w:rPr>
                <w:rFonts w:ascii="Open Sans" w:eastAsia="Times New Roman" w:hAnsi="Open Sans" w:cs="Open Sans"/>
                <w:color w:val="333333"/>
                <w:sz w:val="20"/>
                <w:szCs w:val="20"/>
                <w:lang w:val="sk-SK" w:eastAsia="pl-PL"/>
              </w:rPr>
              <w:t xml:space="preserve">námietky </w:t>
            </w:r>
            <w:r w:rsidR="00126419" w:rsidRPr="007E035C">
              <w:rPr>
                <w:rFonts w:ascii="Open Sans" w:eastAsia="Times New Roman" w:hAnsi="Open Sans" w:cs="Open Sans"/>
                <w:color w:val="333333"/>
                <w:sz w:val="20"/>
                <w:szCs w:val="20"/>
                <w:lang w:val="sk-SK" w:eastAsia="pl-PL"/>
              </w:rPr>
              <w:t>sa nepreskúmava.</w:t>
            </w:r>
            <w:r w:rsidR="0045585D" w:rsidRPr="007E035C">
              <w:rPr>
                <w:rFonts w:ascii="Open Sans" w:eastAsia="Times New Roman" w:hAnsi="Open Sans" w:cs="Open Sans"/>
                <w:color w:val="333333"/>
                <w:sz w:val="20"/>
                <w:szCs w:val="20"/>
                <w:lang w:val="sk-SK" w:eastAsia="pl-PL"/>
              </w:rPr>
              <w:br/>
            </w:r>
          </w:p>
          <w:p w14:paraId="61914648" w14:textId="291C9E53" w:rsidR="00126419" w:rsidRPr="007E035C" w:rsidRDefault="00126419" w:rsidP="00BA1129">
            <w:pPr>
              <w:numPr>
                <w:ilvl w:val="0"/>
                <w:numId w:val="8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Riadiaci orgán skúma </w:t>
            </w:r>
            <w:r w:rsidR="004E4D2D" w:rsidRPr="007E035C">
              <w:rPr>
                <w:rFonts w:ascii="Open Sans" w:eastAsia="Times New Roman" w:hAnsi="Open Sans" w:cs="Open Sans"/>
                <w:color w:val="333333"/>
                <w:sz w:val="20"/>
                <w:szCs w:val="20"/>
                <w:lang w:val="sk-SK" w:eastAsia="pl-PL"/>
              </w:rPr>
              <w:t xml:space="preserve">námietky </w:t>
            </w:r>
            <w:r w:rsidRPr="007E035C">
              <w:rPr>
                <w:rFonts w:ascii="Open Sans" w:eastAsia="Times New Roman" w:hAnsi="Open Sans" w:cs="Open Sans"/>
                <w:color w:val="333333"/>
                <w:sz w:val="20"/>
                <w:szCs w:val="20"/>
                <w:lang w:val="sk-SK" w:eastAsia="pl-PL"/>
              </w:rPr>
              <w:t xml:space="preserve">podané v stanovej lehote, na ktoré sa vzťahuje ods. 2, v lehote nepresahujúcej 14 kalendárnych dní. Lehota začína plynúť odo dňa nasledujúceho po dni doručenia </w:t>
            </w:r>
            <w:r w:rsidR="004E4D2D" w:rsidRPr="007E035C">
              <w:rPr>
                <w:rFonts w:ascii="Open Sans" w:eastAsia="Times New Roman" w:hAnsi="Open Sans" w:cs="Open Sans"/>
                <w:color w:val="333333"/>
                <w:sz w:val="20"/>
                <w:szCs w:val="20"/>
                <w:lang w:val="sk-SK" w:eastAsia="pl-PL"/>
              </w:rPr>
              <w:t xml:space="preserve">námietok </w:t>
            </w:r>
            <w:r w:rsidRPr="007E035C">
              <w:rPr>
                <w:rFonts w:ascii="Open Sans" w:eastAsia="Times New Roman" w:hAnsi="Open Sans" w:cs="Open Sans"/>
                <w:color w:val="333333"/>
                <w:sz w:val="20"/>
                <w:szCs w:val="20"/>
                <w:lang w:val="sk-SK" w:eastAsia="pl-PL"/>
              </w:rPr>
              <w:t>Riadiacemu orgánu, so zohľadnením ods. 7.</w:t>
            </w:r>
          </w:p>
          <w:p w14:paraId="1D42312B" w14:textId="6BEDD749" w:rsidR="00126419" w:rsidRPr="007E035C" w:rsidRDefault="00126419" w:rsidP="00BA1129">
            <w:pPr>
              <w:numPr>
                <w:ilvl w:val="0"/>
                <w:numId w:val="89"/>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lastRenderedPageBreak/>
              <w:t xml:space="preserve">Riadiaci orgán má počas preskúmavania </w:t>
            </w:r>
            <w:r w:rsidR="004E4D2D" w:rsidRPr="007E035C">
              <w:rPr>
                <w:rFonts w:ascii="Open Sans" w:eastAsia="Times New Roman" w:hAnsi="Open Sans" w:cs="Open Sans"/>
                <w:color w:val="333333"/>
                <w:sz w:val="20"/>
                <w:szCs w:val="20"/>
                <w:lang w:val="sk-SK" w:eastAsia="pl-PL"/>
              </w:rPr>
              <w:t xml:space="preserve">námietok </w:t>
            </w:r>
            <w:r w:rsidRPr="007E035C">
              <w:rPr>
                <w:rFonts w:ascii="Open Sans" w:eastAsia="Times New Roman" w:hAnsi="Open Sans" w:cs="Open Sans"/>
                <w:color w:val="333333"/>
                <w:sz w:val="20"/>
                <w:szCs w:val="20"/>
                <w:lang w:val="sk-SK" w:eastAsia="pl-PL"/>
              </w:rPr>
              <w:t xml:space="preserve">právo vykonať ďalšie úkony alebo požiadať o predloženie dokumentov alebo dodatočných vysvetlení. V každom takom prípade je plynutie lehoty uvedenej v ods. 6 pozastavené a Riadiaci orgán túto skutočnosť bezodkladne oznámi </w:t>
            </w:r>
            <w:r w:rsidR="0098641A" w:rsidRPr="007E035C">
              <w:rPr>
                <w:rFonts w:ascii="Open Sans" w:eastAsia="Times New Roman" w:hAnsi="Open Sans" w:cs="Open Sans"/>
                <w:color w:val="333333"/>
                <w:sz w:val="20"/>
                <w:szCs w:val="20"/>
                <w:lang w:val="sk-SK" w:eastAsia="pl-PL"/>
              </w:rPr>
              <w:t xml:space="preserve">hlavnému </w:t>
            </w:r>
            <w:r w:rsidRPr="007E035C">
              <w:rPr>
                <w:rFonts w:ascii="Open Sans" w:eastAsia="Times New Roman" w:hAnsi="Open Sans" w:cs="Open Sans"/>
                <w:color w:val="333333"/>
                <w:sz w:val="20"/>
                <w:szCs w:val="20"/>
                <w:lang w:val="sk-SK" w:eastAsia="pl-PL"/>
              </w:rPr>
              <w:t>partnerovi. Lehota začína opätovne plynúť po ukončení dodatočných úkonov alebo činností.</w:t>
            </w:r>
            <w:r w:rsidR="00BA1129" w:rsidRPr="007E035C">
              <w:rPr>
                <w:rFonts w:ascii="Open Sans" w:eastAsia="Times New Roman" w:hAnsi="Open Sans" w:cs="Open Sans"/>
                <w:color w:val="333333"/>
                <w:sz w:val="20"/>
                <w:szCs w:val="20"/>
                <w:lang w:val="sk-SK" w:eastAsia="pl-PL"/>
              </w:rPr>
              <w:br/>
            </w:r>
            <w:r w:rsidR="00BA1129" w:rsidRPr="007E035C">
              <w:rPr>
                <w:rFonts w:ascii="Open Sans" w:eastAsia="Times New Roman" w:hAnsi="Open Sans" w:cs="Open Sans"/>
                <w:color w:val="333333"/>
                <w:sz w:val="20"/>
                <w:szCs w:val="20"/>
                <w:lang w:val="sk-SK" w:eastAsia="pl-PL"/>
              </w:rPr>
              <w:br/>
            </w:r>
          </w:p>
          <w:p w14:paraId="2F4AC9E3" w14:textId="1E0196EE" w:rsidR="00701091" w:rsidRPr="007E035C" w:rsidRDefault="00126419" w:rsidP="00BA1129">
            <w:pPr>
              <w:numPr>
                <w:ilvl w:val="0"/>
                <w:numId w:val="89"/>
              </w:numPr>
              <w:autoSpaceDE w:val="0"/>
              <w:autoSpaceDN w:val="0"/>
              <w:adjustRightInd w:val="0"/>
              <w:spacing w:before="120" w:line="300" w:lineRule="exact"/>
              <w:ind w:left="360"/>
              <w:rPr>
                <w:rFonts w:ascii="Open Sans" w:eastAsia="Times New Roman" w:hAnsi="Open Sans" w:cs="Open Sans"/>
                <w:b/>
                <w:bC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Riadiaci orgán oznámi </w:t>
            </w:r>
            <w:r w:rsidR="0098641A" w:rsidRPr="007E035C">
              <w:rPr>
                <w:rFonts w:ascii="Open Sans" w:eastAsia="Times New Roman" w:hAnsi="Open Sans" w:cs="Open Sans"/>
                <w:color w:val="333333"/>
                <w:sz w:val="20"/>
                <w:szCs w:val="20"/>
                <w:lang w:val="sk-SK" w:eastAsia="pl-PL"/>
              </w:rPr>
              <w:t xml:space="preserve">hlavnému </w:t>
            </w:r>
            <w:r w:rsidRPr="007E035C">
              <w:rPr>
                <w:rFonts w:ascii="Open Sans" w:eastAsia="Times New Roman" w:hAnsi="Open Sans" w:cs="Open Sans"/>
                <w:color w:val="333333"/>
                <w:sz w:val="20"/>
                <w:szCs w:val="20"/>
                <w:lang w:val="sk-SK" w:eastAsia="pl-PL"/>
              </w:rPr>
              <w:t xml:space="preserve">partnerovi výsledok preskúmania </w:t>
            </w:r>
            <w:r w:rsidR="004E4D2D" w:rsidRPr="007E035C">
              <w:rPr>
                <w:rFonts w:ascii="Open Sans" w:eastAsia="Times New Roman" w:hAnsi="Open Sans" w:cs="Open Sans"/>
                <w:color w:val="333333"/>
                <w:sz w:val="20"/>
                <w:szCs w:val="20"/>
                <w:lang w:val="sk-SK" w:eastAsia="pl-PL"/>
              </w:rPr>
              <w:t xml:space="preserve">námietok </w:t>
            </w:r>
            <w:r w:rsidRPr="007E035C">
              <w:rPr>
                <w:rFonts w:ascii="Open Sans" w:eastAsia="Times New Roman" w:hAnsi="Open Sans" w:cs="Open Sans"/>
                <w:color w:val="333333"/>
                <w:sz w:val="20"/>
                <w:szCs w:val="20"/>
                <w:lang w:val="sk-SK" w:eastAsia="pl-PL"/>
              </w:rPr>
              <w:t>spolu s jeho odôvodnením. Stanovisko Riadiaceho orgánu je konečné.</w:t>
            </w:r>
            <w:r w:rsidR="00BA1129" w:rsidRPr="007E035C">
              <w:rPr>
                <w:rFonts w:ascii="Open Sans" w:eastAsia="Times New Roman" w:hAnsi="Open Sans" w:cs="Open Sans"/>
                <w:color w:val="333333"/>
                <w:sz w:val="20"/>
                <w:szCs w:val="20"/>
                <w:lang w:val="sk-SK" w:eastAsia="pl-PL"/>
              </w:rPr>
              <w:br/>
            </w:r>
            <w:r w:rsidR="00BA1129" w:rsidRPr="007E035C">
              <w:rPr>
                <w:rFonts w:ascii="Open Sans" w:eastAsia="Times New Roman" w:hAnsi="Open Sans" w:cs="Open Sans"/>
                <w:color w:val="333333"/>
                <w:sz w:val="20"/>
                <w:szCs w:val="20"/>
                <w:lang w:val="sk-SK" w:eastAsia="pl-PL"/>
              </w:rPr>
              <w:br/>
            </w:r>
          </w:p>
          <w:p w14:paraId="17A8F837" w14:textId="49F0A084" w:rsidR="00126419" w:rsidRPr="007E035C" w:rsidRDefault="00126419" w:rsidP="00BA1129">
            <w:p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b/>
                <w:bCs/>
                <w:color w:val="333333"/>
                <w:sz w:val="20"/>
                <w:szCs w:val="20"/>
                <w:lang w:val="sk-SK" w:eastAsia="pl-PL"/>
              </w:rPr>
              <w:t>§ 21</w:t>
            </w:r>
          </w:p>
          <w:p w14:paraId="484720FC" w14:textId="77777777" w:rsidR="00126419" w:rsidRPr="007E035C" w:rsidRDefault="00126419" w:rsidP="00BA1129">
            <w:pPr>
              <w:autoSpaceDE w:val="0"/>
              <w:autoSpaceDN w:val="0"/>
              <w:adjustRightInd w:val="0"/>
              <w:spacing w:before="120" w:line="300" w:lineRule="exact"/>
              <w:rPr>
                <w:rFonts w:ascii="Open Sans" w:eastAsia="Times New Roman" w:hAnsi="Open Sans" w:cs="Open Sans"/>
                <w:b/>
                <w:bCs/>
                <w:color w:val="333333"/>
                <w:sz w:val="20"/>
                <w:szCs w:val="20"/>
                <w:lang w:val="sk-SK" w:eastAsia="pl-PL"/>
              </w:rPr>
            </w:pPr>
            <w:r w:rsidRPr="007E035C">
              <w:rPr>
                <w:rFonts w:ascii="Open Sans" w:eastAsia="Times New Roman" w:hAnsi="Open Sans" w:cs="Open Sans"/>
                <w:b/>
                <w:bCs/>
                <w:color w:val="333333"/>
                <w:sz w:val="20"/>
                <w:szCs w:val="20"/>
                <w:lang w:val="sk-SK" w:eastAsia="pl-PL"/>
              </w:rPr>
              <w:t>PRAVIDLÁ SPRÍSTUPŇOVANIA OSOBNÝCH ÚDAJOV</w:t>
            </w:r>
          </w:p>
          <w:p w14:paraId="44569EE3" w14:textId="44F1B140" w:rsidR="00912D1D"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Zmluvné strany, Spoločný sekretariát a kontrolóri, v súvislosti s realizáciou projektu na účely uvedené v čl. 4 všeobecného nariadenia a v súlade s jeho ustanoveniami, spracúvajú osobné údaje poskytované priamo dotknutými osobami a uložené v informačných </w:t>
            </w:r>
            <w:r w:rsidR="006E781D" w:rsidRPr="007E035C">
              <w:rPr>
                <w:rFonts w:ascii="Open Sans" w:eastAsia="Times New Roman" w:hAnsi="Open Sans" w:cs="Open Sans"/>
                <w:color w:val="333333"/>
                <w:sz w:val="20"/>
                <w:szCs w:val="20"/>
                <w:lang w:val="sk-SK" w:eastAsia="pl-PL"/>
              </w:rPr>
              <w:t xml:space="preserve">a monitorovacích </w:t>
            </w:r>
            <w:r w:rsidRPr="007E035C">
              <w:rPr>
                <w:rFonts w:ascii="Open Sans" w:eastAsia="Times New Roman" w:hAnsi="Open Sans" w:cs="Open Sans"/>
                <w:color w:val="333333"/>
                <w:sz w:val="20"/>
                <w:szCs w:val="20"/>
                <w:lang w:val="sk-SK" w:eastAsia="pl-PL"/>
              </w:rPr>
              <w:t>systémoch, vrátane CST2021.</w:t>
            </w:r>
          </w:p>
          <w:p w14:paraId="213F3C68" w14:textId="46DB0D8A" w:rsidR="00126419" w:rsidRPr="007E035C" w:rsidRDefault="0098641A"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partner berie na vedomie, že v súlade čl. 4 bod 7 GDPR</w:t>
            </w:r>
            <w:r w:rsidR="001A3583" w:rsidRPr="007E035C">
              <w:rPr>
                <w:rFonts w:ascii="Open Sans" w:eastAsia="Times New Roman" w:hAnsi="Open Sans" w:cs="Open Sans"/>
                <w:color w:val="333333"/>
                <w:sz w:val="20"/>
                <w:szCs w:val="20"/>
                <w:vertAlign w:val="superscript"/>
                <w:lang w:val="sk-SK" w:eastAsia="pl-PL"/>
              </w:rPr>
              <w:fldChar w:fldCharType="begin"/>
            </w:r>
            <w:r w:rsidR="001A3583" w:rsidRPr="007E035C">
              <w:rPr>
                <w:rFonts w:ascii="Open Sans" w:eastAsia="Times New Roman" w:hAnsi="Open Sans" w:cs="Open Sans"/>
                <w:color w:val="333333"/>
                <w:sz w:val="20"/>
                <w:szCs w:val="20"/>
                <w:vertAlign w:val="superscript"/>
                <w:lang w:val="sk-SK" w:eastAsia="pl-PL"/>
              </w:rPr>
              <w:instrText xml:space="preserve"> NOTEREF _Ref122438833  \* MERGEFORMAT </w:instrText>
            </w:r>
            <w:r w:rsidR="001A3583" w:rsidRPr="007E035C">
              <w:rPr>
                <w:rFonts w:ascii="Open Sans" w:eastAsia="Times New Roman" w:hAnsi="Open Sans" w:cs="Open Sans"/>
                <w:color w:val="333333"/>
                <w:sz w:val="20"/>
                <w:szCs w:val="20"/>
                <w:vertAlign w:val="superscript"/>
                <w:lang w:val="sk-SK" w:eastAsia="pl-PL"/>
              </w:rPr>
              <w:fldChar w:fldCharType="separate"/>
            </w:r>
            <w:r w:rsidR="001A3583" w:rsidRPr="007E035C">
              <w:rPr>
                <w:rFonts w:ascii="Open Sans" w:eastAsia="Times New Roman" w:hAnsi="Open Sans" w:cs="Open Sans"/>
                <w:color w:val="333333"/>
                <w:sz w:val="20"/>
                <w:szCs w:val="20"/>
                <w:vertAlign w:val="superscript"/>
                <w:lang w:val="sk-SK" w:eastAsia="pl-PL"/>
              </w:rPr>
              <w:t>4</w:t>
            </w:r>
            <w:r w:rsidR="001A3583" w:rsidRPr="007E035C">
              <w:rPr>
                <w:rFonts w:ascii="Open Sans" w:eastAsia="Times New Roman" w:hAnsi="Open Sans" w:cs="Open Sans"/>
                <w:color w:val="333333"/>
                <w:sz w:val="20"/>
                <w:szCs w:val="20"/>
                <w:vertAlign w:val="superscript"/>
                <w:lang w:val="sk-SK" w:eastAsia="pl-PL"/>
              </w:rPr>
              <w:fldChar w:fldCharType="end"/>
            </w:r>
            <w:r w:rsidR="00126419" w:rsidRPr="007E035C">
              <w:rPr>
                <w:rFonts w:ascii="Open Sans" w:eastAsia="Times New Roman" w:hAnsi="Open Sans" w:cs="Open Sans"/>
                <w:color w:val="333333"/>
                <w:sz w:val="20"/>
                <w:szCs w:val="20"/>
                <w:lang w:val="sk-SK" w:eastAsia="pl-PL"/>
              </w:rPr>
              <w:t xml:space="preserve"> je prevádzkovateľom</w:t>
            </w:r>
            <w:r w:rsidR="00E25B60" w:rsidRPr="007E035C">
              <w:rPr>
                <w:rFonts w:ascii="Open Sans" w:eastAsia="Times New Roman" w:hAnsi="Open Sans" w:cs="Open Sans"/>
                <w:color w:val="333333"/>
                <w:sz w:val="20"/>
                <w:szCs w:val="20"/>
                <w:lang w:val="sk-SK" w:eastAsia="pl-PL"/>
              </w:rPr>
              <w:t xml:space="preserve"> </w:t>
            </w:r>
            <w:r w:rsidR="00126419" w:rsidRPr="007E035C">
              <w:rPr>
                <w:rFonts w:ascii="Open Sans" w:eastAsia="Times New Roman" w:hAnsi="Open Sans" w:cs="Open Sans"/>
                <w:color w:val="333333"/>
                <w:sz w:val="20"/>
                <w:szCs w:val="20"/>
                <w:lang w:val="sk-SK" w:eastAsia="pl-PL"/>
              </w:rPr>
              <w:t>osobný</w:t>
            </w:r>
            <w:r w:rsidR="00FF08B2" w:rsidRPr="007E035C">
              <w:rPr>
                <w:rFonts w:ascii="Open Sans" w:eastAsia="Times New Roman" w:hAnsi="Open Sans" w:cs="Open Sans"/>
                <w:color w:val="333333"/>
                <w:sz w:val="20"/>
                <w:szCs w:val="20"/>
                <w:lang w:val="sk-SK" w:eastAsia="pl-PL"/>
              </w:rPr>
              <w:t>ch</w:t>
            </w:r>
            <w:r w:rsidR="00126419" w:rsidRPr="007E035C">
              <w:rPr>
                <w:rFonts w:ascii="Open Sans" w:eastAsia="Times New Roman" w:hAnsi="Open Sans" w:cs="Open Sans"/>
                <w:color w:val="333333"/>
                <w:sz w:val="20"/>
                <w:szCs w:val="20"/>
                <w:lang w:val="sk-SK" w:eastAsia="pl-PL"/>
              </w:rPr>
              <w:t xml:space="preserve"> </w:t>
            </w:r>
            <w:r w:rsidR="00FF08B2" w:rsidRPr="007E035C">
              <w:rPr>
                <w:rFonts w:ascii="Open Sans" w:eastAsia="Times New Roman" w:hAnsi="Open Sans" w:cs="Open Sans"/>
                <w:color w:val="333333"/>
                <w:sz w:val="20"/>
                <w:szCs w:val="20"/>
                <w:lang w:val="sk-SK" w:eastAsia="pl-PL"/>
              </w:rPr>
              <w:t xml:space="preserve">údajov zhromažďovaných </w:t>
            </w:r>
            <w:r w:rsidR="00126419" w:rsidRPr="007E035C">
              <w:rPr>
                <w:rFonts w:ascii="Open Sans" w:eastAsia="Times New Roman" w:hAnsi="Open Sans" w:cs="Open Sans"/>
                <w:color w:val="333333"/>
                <w:sz w:val="20"/>
                <w:szCs w:val="20"/>
                <w:lang w:val="sk-SK" w:eastAsia="pl-PL"/>
              </w:rPr>
              <w:t xml:space="preserve">v súvislosti s realizáciou projektu, najmä osobných </w:t>
            </w:r>
            <w:r w:rsidR="00126419" w:rsidRPr="007E035C">
              <w:rPr>
                <w:rFonts w:ascii="Open Sans" w:eastAsia="Times New Roman" w:hAnsi="Open Sans" w:cs="Open Sans"/>
                <w:color w:val="333333"/>
                <w:sz w:val="20"/>
                <w:szCs w:val="20"/>
                <w:lang w:val="sk-SK" w:eastAsia="pl-PL"/>
              </w:rPr>
              <w:lastRenderedPageBreak/>
              <w:t>údajov, ktoré mu poskytli partneri projektu.</w:t>
            </w:r>
          </w:p>
          <w:p w14:paraId="11FD32A2" w14:textId="5DA703FF" w:rsidR="00126419" w:rsidRPr="007E035C" w:rsidRDefault="0098641A"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partner je zodpovedný za spracúvanie osobných údajov a ich ochranu v súlade s právnymi predpismi týkajúcimi sa ochrany osobných údajov a súkromia, predovšetkým GDPR</w:t>
            </w:r>
            <w:r w:rsidR="001A3583" w:rsidRPr="007E035C">
              <w:rPr>
                <w:rFonts w:ascii="Open Sans" w:eastAsia="Times New Roman" w:hAnsi="Open Sans" w:cs="Open Sans"/>
                <w:color w:val="333333"/>
                <w:sz w:val="20"/>
                <w:szCs w:val="20"/>
                <w:vertAlign w:val="superscript"/>
                <w:lang w:val="sk-SK" w:eastAsia="pl-PL"/>
              </w:rPr>
              <w:fldChar w:fldCharType="begin"/>
            </w:r>
            <w:r w:rsidR="001A3583" w:rsidRPr="007E035C">
              <w:rPr>
                <w:rFonts w:ascii="Open Sans" w:eastAsia="Times New Roman" w:hAnsi="Open Sans" w:cs="Open Sans"/>
                <w:color w:val="333333"/>
                <w:sz w:val="20"/>
                <w:szCs w:val="20"/>
                <w:vertAlign w:val="superscript"/>
                <w:lang w:val="sk-SK" w:eastAsia="pl-PL"/>
              </w:rPr>
              <w:instrText xml:space="preserve"> NOTEREF _Ref122438930  \* MERGEFORMAT </w:instrText>
            </w:r>
            <w:r w:rsidR="001A3583" w:rsidRPr="007E035C">
              <w:rPr>
                <w:rFonts w:ascii="Open Sans" w:eastAsia="Times New Roman" w:hAnsi="Open Sans" w:cs="Open Sans"/>
                <w:color w:val="333333"/>
                <w:sz w:val="20"/>
                <w:szCs w:val="20"/>
                <w:vertAlign w:val="superscript"/>
                <w:lang w:val="sk-SK" w:eastAsia="pl-PL"/>
              </w:rPr>
              <w:fldChar w:fldCharType="separate"/>
            </w:r>
            <w:r w:rsidR="001A3583" w:rsidRPr="007E035C">
              <w:rPr>
                <w:rFonts w:ascii="Open Sans" w:eastAsia="Times New Roman" w:hAnsi="Open Sans" w:cs="Open Sans"/>
                <w:color w:val="333333"/>
                <w:sz w:val="20"/>
                <w:szCs w:val="20"/>
                <w:vertAlign w:val="superscript"/>
                <w:lang w:val="sk-SK" w:eastAsia="pl-PL"/>
              </w:rPr>
              <w:t>5</w:t>
            </w:r>
            <w:r w:rsidR="001A3583" w:rsidRPr="007E035C">
              <w:rPr>
                <w:rFonts w:ascii="Open Sans" w:eastAsia="Times New Roman" w:hAnsi="Open Sans" w:cs="Open Sans"/>
                <w:color w:val="333333"/>
                <w:sz w:val="20"/>
                <w:szCs w:val="20"/>
                <w:vertAlign w:val="superscript"/>
                <w:lang w:val="sk-SK" w:eastAsia="pl-PL"/>
              </w:rPr>
              <w:fldChar w:fldCharType="end"/>
            </w:r>
            <w:r w:rsidR="00126419" w:rsidRPr="007E035C">
              <w:rPr>
                <w:rFonts w:ascii="Open Sans" w:eastAsia="Times New Roman" w:hAnsi="Open Sans" w:cs="Open Sans"/>
                <w:color w:val="333333"/>
                <w:sz w:val="20"/>
                <w:szCs w:val="20"/>
                <w:lang w:val="sk-SK" w:eastAsia="pl-PL"/>
              </w:rPr>
              <w:t xml:space="preserve"> a vnútroštátnymi predpismi štátu, v ktorom má sídlo.</w:t>
            </w:r>
          </w:p>
          <w:p w14:paraId="69E6D698" w14:textId="6DFA16EC" w:rsidR="00912D1D"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V súvislosti s realizovaným projektom sprístupňuje </w:t>
            </w:r>
            <w:r w:rsidR="0098641A" w:rsidRPr="007E035C">
              <w:rPr>
                <w:rFonts w:ascii="Open Sans" w:hAnsi="Open Sans" w:cs="Open Sans"/>
                <w:color w:val="333333"/>
                <w:sz w:val="20"/>
                <w:szCs w:val="20"/>
                <w:lang w:val="sk-SK"/>
              </w:rPr>
              <w:t xml:space="preserve">hlavný </w:t>
            </w:r>
            <w:r w:rsidRPr="007E035C">
              <w:rPr>
                <w:rFonts w:ascii="Open Sans" w:eastAsia="Times New Roman" w:hAnsi="Open Sans" w:cs="Open Sans"/>
                <w:color w:val="333333"/>
                <w:sz w:val="20"/>
                <w:szCs w:val="20"/>
                <w:lang w:val="sk-SK" w:eastAsia="pl-PL"/>
              </w:rPr>
              <w:t>partner zhromaždené osobné údaje Riadiacemu orgánu, Spoločnému sekretariátu a príslušnému kontrolórovi.</w:t>
            </w:r>
          </w:p>
          <w:p w14:paraId="03388E08" w14:textId="45B4E098" w:rsidR="00912D1D"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Osobné údaje sú sprístupňované písomne v papierovej alebo elektronickej podobe spôsobom dohodnutým</w:t>
            </w:r>
            <w:r w:rsidR="008D13EB" w:rsidRPr="007E035C">
              <w:rPr>
                <w:rFonts w:ascii="Open Sans" w:eastAsia="Times New Roman" w:hAnsi="Open Sans" w:cs="Open Sans"/>
                <w:color w:val="333333"/>
                <w:sz w:val="20"/>
                <w:szCs w:val="20"/>
                <w:lang w:val="sk-SK" w:eastAsia="pl-PL"/>
              </w:rPr>
              <w:t xml:space="preserve"> </w:t>
            </w:r>
            <w:r w:rsidRPr="007E035C">
              <w:rPr>
                <w:rFonts w:ascii="Open Sans" w:eastAsia="Times New Roman" w:hAnsi="Open Sans" w:cs="Open Sans"/>
                <w:color w:val="333333"/>
                <w:sz w:val="20"/>
                <w:szCs w:val="20"/>
                <w:lang w:val="sk-SK" w:eastAsia="pl-PL"/>
              </w:rPr>
              <w:t>zmluvnými stranami</w:t>
            </w:r>
            <w:r w:rsidR="008D13EB" w:rsidRPr="007E035C">
              <w:rPr>
                <w:rFonts w:ascii="Open Sans" w:eastAsia="Times New Roman" w:hAnsi="Open Sans" w:cs="Open Sans"/>
                <w:color w:val="333333"/>
                <w:sz w:val="20"/>
                <w:szCs w:val="20"/>
                <w:lang w:val="sk-SK" w:eastAsia="pl-PL"/>
              </w:rPr>
              <w:t xml:space="preserve"> uvedeným </w:t>
            </w:r>
            <w:r w:rsidRPr="007E035C">
              <w:rPr>
                <w:rFonts w:ascii="Open Sans" w:eastAsia="Times New Roman" w:hAnsi="Open Sans" w:cs="Open Sans"/>
                <w:color w:val="333333"/>
                <w:sz w:val="20"/>
                <w:szCs w:val="20"/>
                <w:lang w:val="sk-SK" w:eastAsia="pl-PL"/>
              </w:rPr>
              <w:t xml:space="preserve">v § 24 zmluvy, </w:t>
            </w:r>
            <w:r w:rsidR="008D13EB" w:rsidRPr="007E035C">
              <w:rPr>
                <w:rFonts w:ascii="Open Sans" w:eastAsia="Times New Roman" w:hAnsi="Open Sans" w:cs="Open Sans"/>
                <w:color w:val="333333"/>
                <w:sz w:val="20"/>
                <w:szCs w:val="20"/>
                <w:lang w:val="sk-SK" w:eastAsia="pl-PL"/>
              </w:rPr>
              <w:t xml:space="preserve">najmä </w:t>
            </w:r>
            <w:r w:rsidRPr="007E035C">
              <w:rPr>
                <w:rFonts w:ascii="Open Sans" w:eastAsia="Times New Roman" w:hAnsi="Open Sans" w:cs="Open Sans"/>
                <w:color w:val="333333"/>
                <w:sz w:val="20"/>
                <w:szCs w:val="20"/>
                <w:lang w:val="sk-SK" w:eastAsia="pl-PL"/>
              </w:rPr>
              <w:t>prostredníctvom CST2021.</w:t>
            </w:r>
            <w:r w:rsidR="0045585D" w:rsidRPr="007E035C">
              <w:rPr>
                <w:rFonts w:ascii="Open Sans" w:eastAsia="Times New Roman" w:hAnsi="Open Sans" w:cs="Open Sans"/>
                <w:color w:val="333333"/>
                <w:sz w:val="20"/>
                <w:szCs w:val="20"/>
                <w:lang w:val="sk-SK" w:eastAsia="pl-PL"/>
              </w:rPr>
              <w:br/>
            </w:r>
            <w:r w:rsidR="0045585D" w:rsidRPr="007E035C">
              <w:rPr>
                <w:rFonts w:ascii="Open Sans" w:eastAsia="Times New Roman" w:hAnsi="Open Sans" w:cs="Open Sans"/>
                <w:color w:val="333333"/>
                <w:sz w:val="20"/>
                <w:szCs w:val="20"/>
                <w:lang w:val="sk-SK" w:eastAsia="pl-PL"/>
              </w:rPr>
              <w:br/>
            </w:r>
          </w:p>
          <w:p w14:paraId="419A70D8" w14:textId="2E4E3BF2" w:rsidR="00FC49AD"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Rozsah kategórií sprístupňovaných osobných údajov uvedený v prílohe č. </w:t>
            </w:r>
            <w:r w:rsidR="00876E10" w:rsidRPr="007E035C">
              <w:rPr>
                <w:rFonts w:ascii="Open Sans" w:eastAsia="Times New Roman" w:hAnsi="Open Sans" w:cs="Open Sans"/>
                <w:color w:val="333333"/>
                <w:sz w:val="20"/>
                <w:szCs w:val="20"/>
                <w:highlight w:val="lightGray"/>
                <w:lang w:val="sk-SK" w:eastAsia="pl-PL"/>
              </w:rPr>
              <w:t>...........</w:t>
            </w:r>
            <w:r w:rsidRPr="007E035C">
              <w:rPr>
                <w:rFonts w:ascii="Open Sans" w:eastAsia="Times New Roman" w:hAnsi="Open Sans" w:cs="Open Sans"/>
                <w:color w:val="333333"/>
                <w:sz w:val="20"/>
                <w:szCs w:val="20"/>
                <w:lang w:val="sk-SK" w:eastAsia="pl-PL"/>
              </w:rPr>
              <w:t xml:space="preserve"> k zmluve zohľadňuje zásady minimalizácie údajov uvedenej v čl. 5 ods. 1 písm. c GDPR. Zmeny prílohy č. </w:t>
            </w:r>
            <w:r w:rsidR="00876E10" w:rsidRPr="007E035C">
              <w:rPr>
                <w:rFonts w:ascii="Open Sans" w:eastAsia="Times New Roman" w:hAnsi="Open Sans" w:cs="Open Sans"/>
                <w:color w:val="333333"/>
                <w:sz w:val="20"/>
                <w:szCs w:val="20"/>
                <w:highlight w:val="lightGray"/>
                <w:lang w:val="sk-SK" w:eastAsia="pl-PL"/>
              </w:rPr>
              <w:t>..........</w:t>
            </w:r>
            <w:r w:rsidRPr="007E035C">
              <w:rPr>
                <w:rFonts w:ascii="Open Sans" w:eastAsia="Times New Roman" w:hAnsi="Open Sans" w:cs="Open Sans"/>
                <w:color w:val="333333"/>
                <w:sz w:val="20"/>
                <w:szCs w:val="20"/>
                <w:lang w:val="sk-SK" w:eastAsia="pl-PL"/>
              </w:rPr>
              <w:t xml:space="preserve"> k zmluve nevyžadujú podpísanie dodatku k zmluve, postačuje informácia o ich zavedení a zdôvodnenie zavedenia predmetných zmien.</w:t>
            </w:r>
            <w:r w:rsidR="0045585D" w:rsidRPr="007E035C">
              <w:rPr>
                <w:rFonts w:ascii="Open Sans" w:eastAsia="Times New Roman" w:hAnsi="Open Sans" w:cs="Open Sans"/>
                <w:color w:val="333333"/>
                <w:sz w:val="20"/>
                <w:szCs w:val="20"/>
                <w:lang w:val="sk-SK" w:eastAsia="pl-PL"/>
              </w:rPr>
              <w:br/>
            </w:r>
          </w:p>
          <w:p w14:paraId="430A003A" w14:textId="2A7D2AFD" w:rsidR="00126419"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V dôsledku sprístupnenia osobných údajov orgánom uvedeným v ods. 4 zo strany </w:t>
            </w:r>
            <w:r w:rsidR="0098641A" w:rsidRPr="007E035C">
              <w:rPr>
                <w:rFonts w:ascii="Open Sans" w:eastAsia="Times New Roman" w:hAnsi="Open Sans" w:cs="Open Sans"/>
                <w:color w:val="333333"/>
                <w:sz w:val="20"/>
                <w:szCs w:val="20"/>
                <w:lang w:val="sk-SK" w:eastAsia="pl-PL"/>
              </w:rPr>
              <w:t xml:space="preserve">hlavného </w:t>
            </w:r>
            <w:r w:rsidRPr="007E035C">
              <w:rPr>
                <w:rFonts w:ascii="Open Sans" w:eastAsia="Times New Roman" w:hAnsi="Open Sans" w:cs="Open Sans"/>
                <w:color w:val="333333"/>
                <w:sz w:val="20"/>
                <w:szCs w:val="20"/>
                <w:lang w:val="sk-SK" w:eastAsia="pl-PL"/>
              </w:rPr>
              <w:t xml:space="preserve">partnera sú tieto orgány samostatnými prevádzkovateľmi sprístupnených osobných údajov, nezávislými od </w:t>
            </w:r>
            <w:r w:rsidR="0098641A" w:rsidRPr="007E035C">
              <w:rPr>
                <w:rFonts w:ascii="Open Sans" w:eastAsia="Times New Roman" w:hAnsi="Open Sans" w:cs="Open Sans"/>
                <w:color w:val="333333"/>
                <w:sz w:val="20"/>
                <w:szCs w:val="20"/>
                <w:lang w:val="sk-SK" w:eastAsia="pl-PL"/>
              </w:rPr>
              <w:t xml:space="preserve">hlavného </w:t>
            </w:r>
            <w:r w:rsidRPr="007E035C">
              <w:rPr>
                <w:rFonts w:ascii="Open Sans" w:eastAsia="Times New Roman" w:hAnsi="Open Sans" w:cs="Open Sans"/>
                <w:color w:val="333333"/>
                <w:sz w:val="20"/>
                <w:szCs w:val="20"/>
                <w:lang w:val="sk-SK" w:eastAsia="pl-PL"/>
              </w:rPr>
              <w:t>partnera.</w:t>
            </w:r>
            <w:r w:rsidR="0045585D" w:rsidRPr="007E035C">
              <w:rPr>
                <w:rFonts w:ascii="Open Sans" w:eastAsia="Times New Roman" w:hAnsi="Open Sans" w:cs="Open Sans"/>
                <w:color w:val="333333"/>
                <w:sz w:val="20"/>
                <w:szCs w:val="20"/>
                <w:lang w:val="sk-SK" w:eastAsia="pl-PL"/>
              </w:rPr>
              <w:br/>
            </w:r>
          </w:p>
          <w:p w14:paraId="71B78E6E" w14:textId="0A5E6F16" w:rsidR="00126419"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lastRenderedPageBreak/>
              <w:t>Orgány uvedené v ods. 4 môžu sprístupniť údaje iným subjektom a orgánom Európskej únie v rozsahu nevyhnutnom pre realizáciu úloh spojených s implementáciou programu, stanoveným právnymi predpismi alebo zmluvou.</w:t>
            </w:r>
            <w:r w:rsidR="00BA1129" w:rsidRPr="007E035C">
              <w:rPr>
                <w:rFonts w:ascii="Open Sans" w:eastAsia="Times New Roman" w:hAnsi="Open Sans" w:cs="Open Sans"/>
                <w:color w:val="333333"/>
                <w:sz w:val="20"/>
                <w:szCs w:val="20"/>
                <w:lang w:val="sk-SK" w:eastAsia="pl-PL"/>
              </w:rPr>
              <w:br/>
            </w:r>
          </w:p>
          <w:p w14:paraId="06F77B6A" w14:textId="23CAF121" w:rsidR="00912D1D"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Orgány uvedené v ods. 4 nebudú poskytovať sprístupnené osobné údaje tretej krajine ani medzinárodnej organizácii inej ako Európska únia.</w:t>
            </w:r>
            <w:r w:rsidR="0045585D" w:rsidRPr="007E035C">
              <w:rPr>
                <w:rFonts w:ascii="Open Sans" w:eastAsia="Times New Roman" w:hAnsi="Open Sans" w:cs="Open Sans"/>
                <w:color w:val="333333"/>
                <w:sz w:val="20"/>
                <w:szCs w:val="20"/>
                <w:lang w:val="sk-SK" w:eastAsia="pl-PL"/>
              </w:rPr>
              <w:br/>
            </w:r>
          </w:p>
          <w:p w14:paraId="104313C1" w14:textId="2759C053" w:rsidR="00126419" w:rsidRPr="007E035C" w:rsidRDefault="0098641A"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 xml:space="preserve">partner je povinný realizovať informačnú povinnosť uvedenú v čl. 13 a 14 GDPR vo vzťahu k osobám, ktorých údaje mu boli poskytnuté, vrátane partnerov projektu. </w:t>
            </w:r>
            <w:r w:rsidRPr="007E035C">
              <w:rPr>
                <w:rFonts w:ascii="Open Sans" w:hAnsi="Open Sans" w:cs="Open Sans"/>
                <w:color w:val="333333"/>
                <w:sz w:val="20"/>
                <w:szCs w:val="20"/>
                <w:lang w:val="sk-SK"/>
              </w:rPr>
              <w:t xml:space="preserve">Hlavný </w:t>
            </w:r>
            <w:r w:rsidR="00126419" w:rsidRPr="007E035C">
              <w:rPr>
                <w:rFonts w:ascii="Open Sans" w:eastAsia="Times New Roman" w:hAnsi="Open Sans" w:cs="Open Sans"/>
                <w:color w:val="333333"/>
                <w:sz w:val="20"/>
                <w:szCs w:val="20"/>
                <w:lang w:val="sk-SK" w:eastAsia="pl-PL"/>
              </w:rPr>
              <w:t xml:space="preserve">partner realizuje informačnú povinnosť vo svojom mene a v mene orgánov uvedených v ods. 4, ktorým sprístupňuje údaje. Informačná povinnosť môže byť realizovaná na základe formulára informačnej doložky, ktorý tvorí prílohu č. </w:t>
            </w:r>
            <w:r w:rsidR="00876E10" w:rsidRPr="007E035C">
              <w:rPr>
                <w:rFonts w:ascii="Open Sans" w:eastAsia="Times New Roman" w:hAnsi="Open Sans" w:cs="Open Sans"/>
                <w:color w:val="333333"/>
                <w:sz w:val="20"/>
                <w:szCs w:val="20"/>
                <w:highlight w:val="lightGray"/>
                <w:lang w:val="sk-SK" w:eastAsia="pl-PL"/>
              </w:rPr>
              <w:t>.........</w:t>
            </w:r>
            <w:r w:rsidR="00126419" w:rsidRPr="007E035C">
              <w:rPr>
                <w:rFonts w:ascii="Open Sans" w:eastAsia="Times New Roman" w:hAnsi="Open Sans" w:cs="Open Sans"/>
                <w:color w:val="333333"/>
                <w:sz w:val="20"/>
                <w:szCs w:val="20"/>
                <w:lang w:val="sk-SK" w:eastAsia="pl-PL"/>
              </w:rPr>
              <w:t xml:space="preserve"> k zmluve alebo na základe iného vzoru informačnej doložky používaného </w:t>
            </w:r>
            <w:r w:rsidRPr="007E035C">
              <w:rPr>
                <w:rFonts w:ascii="Open Sans" w:eastAsia="Times New Roman" w:hAnsi="Open Sans" w:cs="Open Sans"/>
                <w:color w:val="333333"/>
                <w:sz w:val="20"/>
                <w:szCs w:val="20"/>
                <w:lang w:val="sk-SK" w:eastAsia="pl-PL"/>
              </w:rPr>
              <w:t xml:space="preserve">hlavným </w:t>
            </w:r>
            <w:r w:rsidR="00126419" w:rsidRPr="007E035C">
              <w:rPr>
                <w:rFonts w:ascii="Open Sans" w:eastAsia="Times New Roman" w:hAnsi="Open Sans" w:cs="Open Sans"/>
                <w:color w:val="333333"/>
                <w:sz w:val="20"/>
                <w:szCs w:val="20"/>
                <w:lang w:val="sk-SK" w:eastAsia="pl-PL"/>
              </w:rPr>
              <w:t xml:space="preserve">partnerom, ak bude obsahovať všetky prvky a informácie uvedené v prílohe č. </w:t>
            </w:r>
            <w:r w:rsidR="00876E10" w:rsidRPr="007E035C">
              <w:rPr>
                <w:rFonts w:ascii="Open Sans" w:eastAsia="Times New Roman" w:hAnsi="Open Sans" w:cs="Open Sans"/>
                <w:color w:val="333333"/>
                <w:sz w:val="20"/>
                <w:szCs w:val="20"/>
                <w:highlight w:val="lightGray"/>
                <w:lang w:val="sk-SK" w:eastAsia="pl-PL"/>
              </w:rPr>
              <w:t>........</w:t>
            </w:r>
            <w:r w:rsidR="00126419" w:rsidRPr="007E035C">
              <w:rPr>
                <w:rFonts w:ascii="Open Sans" w:eastAsia="Times New Roman" w:hAnsi="Open Sans" w:cs="Open Sans"/>
                <w:color w:val="333333"/>
                <w:sz w:val="20"/>
                <w:szCs w:val="20"/>
                <w:lang w:val="sk-SK" w:eastAsia="pl-PL"/>
              </w:rPr>
              <w:t xml:space="preserve"> k zmluve. Zmeny prílohy č. </w:t>
            </w:r>
            <w:r w:rsidR="00876E10" w:rsidRPr="007E035C">
              <w:rPr>
                <w:rFonts w:ascii="Open Sans" w:eastAsia="Times New Roman" w:hAnsi="Open Sans" w:cs="Open Sans"/>
                <w:color w:val="333333"/>
                <w:sz w:val="20"/>
                <w:szCs w:val="20"/>
                <w:highlight w:val="lightGray"/>
                <w:lang w:val="sk-SK" w:eastAsia="pl-PL"/>
              </w:rPr>
              <w:t>........</w:t>
            </w:r>
            <w:r w:rsidR="00876E10" w:rsidRPr="007E035C">
              <w:rPr>
                <w:rFonts w:ascii="Open Sans" w:eastAsia="Times New Roman" w:hAnsi="Open Sans" w:cs="Open Sans"/>
                <w:color w:val="333333"/>
                <w:sz w:val="20"/>
                <w:szCs w:val="20"/>
                <w:lang w:val="sk-SK" w:eastAsia="pl-PL"/>
              </w:rPr>
              <w:t xml:space="preserve"> </w:t>
            </w:r>
            <w:r w:rsidR="00126419" w:rsidRPr="007E035C">
              <w:rPr>
                <w:rFonts w:ascii="Open Sans" w:eastAsia="Times New Roman" w:hAnsi="Open Sans" w:cs="Open Sans"/>
                <w:color w:val="333333"/>
                <w:sz w:val="20"/>
                <w:szCs w:val="20"/>
                <w:lang w:val="sk-SK" w:eastAsia="pl-PL"/>
              </w:rPr>
              <w:t>nevyžadujú podpísanie dodatku k zmluve, postačuje informácia o ich zavedení a zdôvodnenie zavedenia predmetných zmien.</w:t>
            </w:r>
            <w:r w:rsidR="0045585D" w:rsidRPr="007E035C">
              <w:rPr>
                <w:rFonts w:ascii="Open Sans" w:eastAsia="Times New Roman" w:hAnsi="Open Sans" w:cs="Open Sans"/>
                <w:color w:val="333333"/>
                <w:sz w:val="20"/>
                <w:szCs w:val="20"/>
                <w:lang w:val="sk-SK" w:eastAsia="pl-PL"/>
              </w:rPr>
              <w:br/>
            </w:r>
            <w:r w:rsidR="0045585D" w:rsidRPr="007E035C">
              <w:rPr>
                <w:rFonts w:ascii="Open Sans" w:eastAsia="Times New Roman" w:hAnsi="Open Sans" w:cs="Open Sans"/>
                <w:color w:val="333333"/>
                <w:sz w:val="20"/>
                <w:szCs w:val="20"/>
                <w:lang w:val="sk-SK" w:eastAsia="pl-PL"/>
              </w:rPr>
              <w:br/>
            </w:r>
            <w:r w:rsidR="0045585D" w:rsidRPr="007E035C">
              <w:rPr>
                <w:rFonts w:ascii="Open Sans" w:eastAsia="Times New Roman" w:hAnsi="Open Sans" w:cs="Open Sans"/>
                <w:color w:val="333333"/>
                <w:sz w:val="20"/>
                <w:szCs w:val="20"/>
                <w:lang w:val="sk-SK" w:eastAsia="pl-PL"/>
              </w:rPr>
              <w:br/>
            </w:r>
          </w:p>
          <w:p w14:paraId="7859938C" w14:textId="63D84CFF" w:rsidR="00126419" w:rsidRPr="007E035C" w:rsidRDefault="00126419" w:rsidP="00BA1129">
            <w:pPr>
              <w:numPr>
                <w:ilvl w:val="0"/>
                <w:numId w:val="107"/>
              </w:numPr>
              <w:tabs>
                <w:tab w:val="left" w:pos="7938"/>
              </w:tabs>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V prípade zistenia udalosti nasvedčujúcej možné porušenie ochrany osobných údajov, uvedenej v čl. 33 GDPR, vo vzťahu k osobným údajom sprístupňovaným v súvislosti s realizáciou projektu, </w:t>
            </w:r>
            <w:r w:rsidR="002450E3" w:rsidRPr="007E035C">
              <w:rPr>
                <w:rFonts w:ascii="Open Sans" w:eastAsia="Times New Roman" w:hAnsi="Open Sans" w:cs="Open Sans"/>
                <w:color w:val="333333"/>
                <w:sz w:val="20"/>
                <w:szCs w:val="20"/>
                <w:lang w:val="sk-SK" w:eastAsia="pl-PL"/>
              </w:rPr>
              <w:t xml:space="preserve">ktorá má </w:t>
            </w:r>
            <w:r w:rsidRPr="007E035C">
              <w:rPr>
                <w:rFonts w:ascii="Open Sans" w:eastAsia="Times New Roman" w:hAnsi="Open Sans" w:cs="Open Sans"/>
                <w:color w:val="333333"/>
                <w:sz w:val="20"/>
                <w:szCs w:val="20"/>
                <w:lang w:val="sk-SK" w:eastAsia="pl-PL"/>
              </w:rPr>
              <w:t xml:space="preserve">vplyv na prenos údajov v informačnom systéme </w:t>
            </w:r>
            <w:r w:rsidRPr="007E035C">
              <w:rPr>
                <w:rFonts w:ascii="Open Sans" w:hAnsi="Open Sans" w:cs="Open Sans"/>
                <w:color w:val="333333"/>
                <w:sz w:val="20"/>
                <w:szCs w:val="20"/>
                <w:lang w:val="sk-SK"/>
              </w:rPr>
              <w:t xml:space="preserve">CST2021 alebo ak má zistenie tejto udalosti u jednej </w:t>
            </w:r>
            <w:r w:rsidRPr="007E035C">
              <w:rPr>
                <w:rFonts w:ascii="Open Sans" w:hAnsi="Open Sans" w:cs="Open Sans"/>
                <w:color w:val="333333"/>
                <w:sz w:val="20"/>
                <w:szCs w:val="20"/>
                <w:lang w:val="sk-SK"/>
              </w:rPr>
              <w:lastRenderedPageBreak/>
              <w:t>zmluvnej strany negatívny vplyv na spracúvanie údajov druhou zmluvnou stranou, zmluvné strany sa zaväzujú navzájom informovať o pravdepodobnom porušení ochrany osobných údajov s cieľom vysvetliť ho a zaviesť opravné opatrenia</w:t>
            </w:r>
            <w:r w:rsidRPr="007E035C">
              <w:rPr>
                <w:rFonts w:ascii="Open Sans" w:eastAsia="Times New Roman" w:hAnsi="Open Sans" w:cs="Open Sans"/>
                <w:color w:val="333333"/>
                <w:sz w:val="20"/>
                <w:szCs w:val="20"/>
                <w:lang w:val="sk-SK" w:eastAsia="pl-PL"/>
              </w:rPr>
              <w:t>.</w:t>
            </w:r>
            <w:r w:rsidR="0045585D" w:rsidRPr="007E035C">
              <w:rPr>
                <w:rFonts w:ascii="Open Sans" w:eastAsia="Times New Roman" w:hAnsi="Open Sans" w:cs="Open Sans"/>
                <w:color w:val="333333"/>
                <w:sz w:val="20"/>
                <w:szCs w:val="20"/>
                <w:lang w:val="sk-SK" w:eastAsia="pl-PL"/>
              </w:rPr>
              <w:br/>
            </w:r>
            <w:r w:rsidR="0045585D" w:rsidRPr="007E035C">
              <w:rPr>
                <w:rFonts w:ascii="Open Sans" w:eastAsia="Times New Roman" w:hAnsi="Open Sans" w:cs="Open Sans"/>
                <w:color w:val="333333"/>
                <w:sz w:val="20"/>
                <w:szCs w:val="20"/>
                <w:lang w:val="sk-SK" w:eastAsia="pl-PL"/>
              </w:rPr>
              <w:br/>
            </w:r>
          </w:p>
          <w:p w14:paraId="5A0D5E73" w14:textId="7C0EC0B4" w:rsidR="00876E10" w:rsidRPr="007E035C" w:rsidRDefault="00126419" w:rsidP="00BA1129">
            <w:pPr>
              <w:numPr>
                <w:ilvl w:val="0"/>
                <w:numId w:val="107"/>
              </w:numPr>
              <w:autoSpaceDE w:val="0"/>
              <w:autoSpaceDN w:val="0"/>
              <w:adjustRightInd w:val="0"/>
              <w:spacing w:before="120" w:line="300" w:lineRule="exact"/>
              <w:ind w:left="357" w:hanging="357"/>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V prípade porušenia ochrany osobných údajov, udalostí a prípadov porušenia </w:t>
            </w:r>
            <w:r w:rsidR="008D13EB" w:rsidRPr="007E035C">
              <w:rPr>
                <w:rFonts w:ascii="Open Sans" w:eastAsia="Times New Roman" w:hAnsi="Open Sans" w:cs="Open Sans"/>
                <w:color w:val="333333"/>
                <w:sz w:val="20"/>
                <w:szCs w:val="20"/>
                <w:lang w:val="sk-SK" w:eastAsia="pl-PL"/>
              </w:rPr>
              <w:t xml:space="preserve">v oblasti </w:t>
            </w:r>
            <w:r w:rsidRPr="007E035C">
              <w:rPr>
                <w:rFonts w:ascii="Open Sans" w:eastAsia="Times New Roman" w:hAnsi="Open Sans" w:cs="Open Sans"/>
                <w:color w:val="333333"/>
                <w:sz w:val="20"/>
                <w:szCs w:val="20"/>
                <w:lang w:val="sk-SK" w:eastAsia="pl-PL"/>
              </w:rPr>
              <w:t>bezpečnosti informácií postupuje každá zmluvná strana v súlade so svojimi platnými internými predpismi. Pre správne a včasné informovanie o udalostiach, prípadoch a porušeniach ochrany osobných údajov zmluvné strany určili nasledujúce kontaktné body:</w:t>
            </w:r>
            <w:r w:rsidR="0045585D" w:rsidRPr="007E035C">
              <w:rPr>
                <w:rFonts w:ascii="Open Sans" w:eastAsia="Times New Roman" w:hAnsi="Open Sans" w:cs="Open Sans"/>
                <w:color w:val="333333"/>
                <w:sz w:val="20"/>
                <w:szCs w:val="20"/>
                <w:lang w:val="sk-SK" w:eastAsia="pl-PL"/>
              </w:rPr>
              <w:br/>
            </w:r>
            <w:r w:rsidR="0045585D" w:rsidRPr="007E035C">
              <w:rPr>
                <w:rFonts w:ascii="Open Sans" w:eastAsia="Times New Roman" w:hAnsi="Open Sans" w:cs="Open Sans"/>
                <w:color w:val="333333"/>
                <w:sz w:val="20"/>
                <w:szCs w:val="20"/>
                <w:lang w:val="sk-SK" w:eastAsia="pl-PL"/>
              </w:rPr>
              <w:br/>
            </w:r>
          </w:p>
          <w:p w14:paraId="4FBB4397" w14:textId="00E37AC2" w:rsidR="00126419" w:rsidRPr="007E035C" w:rsidRDefault="00126419" w:rsidP="00BA1129">
            <w:pPr>
              <w:pStyle w:val="CMSHeadL7"/>
              <w:numPr>
                <w:ilvl w:val="0"/>
                <w:numId w:val="108"/>
              </w:numPr>
              <w:tabs>
                <w:tab w:val="left" w:pos="284"/>
              </w:tabs>
              <w:spacing w:before="120" w:after="0" w:line="300" w:lineRule="exact"/>
              <w:ind w:left="723"/>
              <w:rPr>
                <w:rFonts w:ascii="Open Sans" w:hAnsi="Open Sans" w:cs="Open Sans"/>
                <w:color w:val="333333"/>
                <w:sz w:val="20"/>
                <w:szCs w:val="20"/>
                <w:lang w:val="sk-SK" w:eastAsia="pl-PL"/>
              </w:rPr>
            </w:pPr>
            <w:r w:rsidRPr="007E035C">
              <w:rPr>
                <w:rFonts w:ascii="Open Sans" w:hAnsi="Open Sans" w:cs="Open Sans"/>
                <w:color w:val="333333"/>
                <w:sz w:val="20"/>
                <w:szCs w:val="20"/>
                <w:lang w:val="sk-SK" w:eastAsia="pl-PL"/>
              </w:rPr>
              <w:t xml:space="preserve">pre Riadiaci orgán: </w:t>
            </w:r>
            <w:hyperlink r:id="rId10" w:history="1">
              <w:r w:rsidRPr="007E035C">
                <w:rPr>
                  <w:rFonts w:ascii="Open Sans" w:hAnsi="Open Sans" w:cs="Open Sans"/>
                  <w:color w:val="333333"/>
                  <w:sz w:val="20"/>
                  <w:szCs w:val="20"/>
                  <w:lang w:val="sk-SK" w:eastAsia="pl-PL"/>
                </w:rPr>
                <w:t>iod@mfipr.gov.pl</w:t>
              </w:r>
            </w:hyperlink>
            <w:r w:rsidRPr="007E035C">
              <w:rPr>
                <w:rFonts w:ascii="Open Sans" w:hAnsi="Open Sans" w:cs="Open Sans"/>
                <w:color w:val="333333"/>
                <w:sz w:val="20"/>
                <w:szCs w:val="20"/>
                <w:lang w:val="sk-SK" w:eastAsia="pl-PL"/>
              </w:rPr>
              <w:t xml:space="preserve"> a </w:t>
            </w:r>
            <w:hyperlink r:id="rId11" w:history="1">
              <w:r w:rsidRPr="007E035C">
                <w:rPr>
                  <w:rFonts w:ascii="Open Sans" w:hAnsi="Open Sans" w:cs="Open Sans"/>
                  <w:color w:val="333333"/>
                  <w:sz w:val="20"/>
                  <w:szCs w:val="20"/>
                  <w:lang w:val="sk-SK" w:eastAsia="pl-PL"/>
                </w:rPr>
                <w:t>sekretariatdwt@mfipr.gov.pl</w:t>
              </w:r>
            </w:hyperlink>
            <w:r w:rsidRPr="007E035C">
              <w:rPr>
                <w:rFonts w:ascii="Open Sans" w:hAnsi="Open Sans" w:cs="Open Sans"/>
                <w:color w:val="333333"/>
                <w:sz w:val="20"/>
                <w:szCs w:val="20"/>
                <w:lang w:val="sk-SK" w:eastAsia="pl-PL"/>
              </w:rPr>
              <w:t>;</w:t>
            </w:r>
            <w:r w:rsidR="0045585D" w:rsidRPr="007E035C">
              <w:rPr>
                <w:rFonts w:ascii="Open Sans" w:hAnsi="Open Sans" w:cs="Open Sans"/>
                <w:color w:val="333333"/>
                <w:sz w:val="20"/>
                <w:szCs w:val="20"/>
                <w:lang w:val="sk-SK" w:eastAsia="pl-PL"/>
              </w:rPr>
              <w:br/>
            </w:r>
          </w:p>
          <w:p w14:paraId="5E1CE77F" w14:textId="31E90C57" w:rsidR="00126419" w:rsidRPr="007E035C" w:rsidRDefault="00126419" w:rsidP="00BA1129">
            <w:pPr>
              <w:pStyle w:val="CMSHeadL7"/>
              <w:numPr>
                <w:ilvl w:val="0"/>
                <w:numId w:val="108"/>
              </w:numPr>
              <w:tabs>
                <w:tab w:val="left" w:pos="284"/>
              </w:tabs>
              <w:spacing w:before="120" w:after="0" w:line="300" w:lineRule="exact"/>
              <w:ind w:left="723"/>
              <w:rPr>
                <w:rFonts w:ascii="Open Sans" w:hAnsi="Open Sans" w:cs="Open Sans"/>
                <w:color w:val="333333"/>
                <w:sz w:val="20"/>
                <w:szCs w:val="20"/>
                <w:lang w:val="sk-SK" w:eastAsia="pl-PL"/>
              </w:rPr>
            </w:pPr>
            <w:r w:rsidRPr="007E035C">
              <w:rPr>
                <w:rFonts w:ascii="Open Sans" w:hAnsi="Open Sans" w:cs="Open Sans"/>
                <w:color w:val="333333"/>
                <w:sz w:val="20"/>
                <w:szCs w:val="20"/>
                <w:lang w:val="sk-SK" w:eastAsia="pl-PL"/>
              </w:rPr>
              <w:t xml:space="preserve">pre </w:t>
            </w:r>
            <w:r w:rsidR="0098641A" w:rsidRPr="007E035C">
              <w:rPr>
                <w:rFonts w:ascii="Open Sans" w:hAnsi="Open Sans" w:cs="Open Sans"/>
                <w:color w:val="333333"/>
                <w:sz w:val="20"/>
                <w:szCs w:val="20"/>
                <w:lang w:val="sk-SK" w:eastAsia="pl-PL"/>
              </w:rPr>
              <w:t xml:space="preserve">hlavného </w:t>
            </w:r>
            <w:r w:rsidRPr="007E035C">
              <w:rPr>
                <w:rFonts w:ascii="Open Sans" w:hAnsi="Open Sans" w:cs="Open Sans"/>
                <w:color w:val="333333"/>
                <w:sz w:val="20"/>
                <w:szCs w:val="20"/>
                <w:lang w:val="sk-SK" w:eastAsia="pl-PL"/>
              </w:rPr>
              <w:t xml:space="preserve">partnera: </w:t>
            </w:r>
            <w:r w:rsidRPr="007E035C">
              <w:rPr>
                <w:rFonts w:ascii="Open Sans" w:hAnsi="Open Sans" w:cs="Open Sans"/>
                <w:color w:val="333333"/>
                <w:sz w:val="20"/>
                <w:szCs w:val="20"/>
                <w:highlight w:val="lightGray"/>
                <w:lang w:val="sk-SK" w:eastAsia="pl-PL"/>
              </w:rPr>
              <w:t>…………….</w:t>
            </w:r>
            <w:r w:rsidRPr="007E035C">
              <w:rPr>
                <w:rFonts w:ascii="Open Sans" w:hAnsi="Open Sans" w:cs="Open Sans"/>
                <w:color w:val="333333"/>
                <w:sz w:val="20"/>
                <w:szCs w:val="20"/>
                <w:lang w:val="sk-SK" w:eastAsia="pl-PL"/>
              </w:rPr>
              <w:t xml:space="preserve"> </w:t>
            </w:r>
            <w:r w:rsidR="0045585D" w:rsidRPr="007E035C">
              <w:rPr>
                <w:rFonts w:ascii="Open Sans" w:hAnsi="Open Sans" w:cs="Open Sans"/>
                <w:color w:val="333333"/>
                <w:sz w:val="20"/>
                <w:szCs w:val="20"/>
                <w:lang w:val="sk-SK" w:eastAsia="pl-PL"/>
              </w:rPr>
              <w:br/>
            </w:r>
          </w:p>
          <w:p w14:paraId="2C64F256" w14:textId="214E8A2B" w:rsidR="00876E10"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Vzájomná oznamovacia povinnosť uvedená v ods. 11 sa musí vzťahovať minimálne na taký rozsah informácií, aký je stanovený v čl. 33 ods. 3 GDPR.</w:t>
            </w:r>
          </w:p>
          <w:p w14:paraId="74E2B88F" w14:textId="548B315C" w:rsidR="00876E10"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Každý z prevádzkovateľov rieši a oznamuje porušenie ochrany osobných údajov a osobitne o tom informuje dotknuté osoby.</w:t>
            </w:r>
            <w:r w:rsidR="0045585D" w:rsidRPr="007E035C">
              <w:rPr>
                <w:rFonts w:ascii="Open Sans" w:eastAsia="Times New Roman" w:hAnsi="Open Sans" w:cs="Open Sans"/>
                <w:color w:val="333333"/>
                <w:sz w:val="20"/>
                <w:szCs w:val="20"/>
                <w:lang w:val="sk-SK" w:eastAsia="pl-PL"/>
              </w:rPr>
              <w:br/>
            </w:r>
          </w:p>
          <w:p w14:paraId="1E058F16" w14:textId="5D03B313" w:rsidR="00126419" w:rsidRPr="007E035C" w:rsidRDefault="00126419" w:rsidP="00BA1129">
            <w:pPr>
              <w:numPr>
                <w:ilvl w:val="0"/>
                <w:numId w:val="107"/>
              </w:numPr>
              <w:autoSpaceDE w:val="0"/>
              <w:autoSpaceDN w:val="0"/>
              <w:adjustRightInd w:val="0"/>
              <w:spacing w:before="120" w:line="300" w:lineRule="exact"/>
              <w:ind w:left="357" w:hanging="357"/>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Zmluvné strany si na adresy elektronickej pošty uvedené v ods. 12 bezodkladne zasielajú informácie o nasledujúcich situáciách týkajúcich sa sprístupnených osobných údajov, ktoré môžu mať negatívny vplyv na spracúvanie týchto </w:t>
            </w:r>
            <w:r w:rsidRPr="007E035C">
              <w:rPr>
                <w:rFonts w:ascii="Open Sans" w:eastAsia="Times New Roman" w:hAnsi="Open Sans" w:cs="Open Sans"/>
                <w:color w:val="333333"/>
                <w:sz w:val="20"/>
                <w:szCs w:val="20"/>
                <w:lang w:val="sk-SK" w:eastAsia="pl-PL"/>
              </w:rPr>
              <w:lastRenderedPageBreak/>
              <w:t>údajov v súvislosti s realizáciou projektu:</w:t>
            </w:r>
            <w:r w:rsidR="00BA1129" w:rsidRPr="007E035C">
              <w:rPr>
                <w:rFonts w:ascii="Open Sans" w:eastAsia="Times New Roman" w:hAnsi="Open Sans" w:cs="Open Sans"/>
                <w:color w:val="333333"/>
                <w:sz w:val="20"/>
                <w:szCs w:val="20"/>
                <w:lang w:val="sk-SK" w:eastAsia="pl-PL"/>
              </w:rPr>
              <w:br/>
            </w:r>
          </w:p>
          <w:p w14:paraId="564EEF65" w14:textId="7AF16DE6" w:rsidR="00126419" w:rsidRPr="007E035C" w:rsidRDefault="00126419" w:rsidP="00BA1129">
            <w:pPr>
              <w:pStyle w:val="CMSHeadL7"/>
              <w:numPr>
                <w:ilvl w:val="0"/>
                <w:numId w:val="109"/>
              </w:numPr>
              <w:tabs>
                <w:tab w:val="left" w:pos="284"/>
              </w:tabs>
              <w:spacing w:before="120" w:after="0" w:line="300" w:lineRule="exact"/>
              <w:ind w:left="723"/>
              <w:rPr>
                <w:rFonts w:ascii="Open Sans" w:hAnsi="Open Sans" w:cs="Open Sans"/>
                <w:color w:val="333333"/>
                <w:sz w:val="20"/>
                <w:szCs w:val="20"/>
                <w:lang w:val="sk-SK" w:eastAsia="pl-PL"/>
              </w:rPr>
            </w:pPr>
            <w:r w:rsidRPr="007E035C">
              <w:rPr>
                <w:rFonts w:ascii="Open Sans" w:hAnsi="Open Sans" w:cs="Open Sans"/>
                <w:color w:val="333333"/>
                <w:sz w:val="20"/>
                <w:szCs w:val="20"/>
                <w:lang w:val="sk-SK" w:eastAsia="pl-PL"/>
              </w:rPr>
              <w:t>o akýchkoľvek prípadoch nesplnenia povinnosti prevádzkovateľa, porušenia dôvernosti osobných údajov alebo ich zneužitia;</w:t>
            </w:r>
            <w:r w:rsidR="0045585D" w:rsidRPr="007E035C">
              <w:rPr>
                <w:rFonts w:ascii="Open Sans" w:hAnsi="Open Sans" w:cs="Open Sans"/>
                <w:color w:val="333333"/>
                <w:sz w:val="20"/>
                <w:szCs w:val="20"/>
                <w:lang w:val="sk-SK" w:eastAsia="pl-PL"/>
              </w:rPr>
              <w:br/>
            </w:r>
          </w:p>
          <w:p w14:paraId="0AB01973" w14:textId="71F9B924" w:rsidR="00701091" w:rsidRPr="007E035C" w:rsidRDefault="00126419" w:rsidP="00BA1129">
            <w:pPr>
              <w:pStyle w:val="CMSHeadL7"/>
              <w:numPr>
                <w:ilvl w:val="0"/>
                <w:numId w:val="109"/>
              </w:numPr>
              <w:tabs>
                <w:tab w:val="left" w:pos="284"/>
              </w:tabs>
              <w:spacing w:before="120" w:after="0" w:line="300" w:lineRule="exact"/>
              <w:ind w:left="723"/>
              <w:rPr>
                <w:rFonts w:ascii="Open Sans" w:hAnsi="Open Sans" w:cs="Open Sans"/>
                <w:color w:val="333333"/>
                <w:sz w:val="20"/>
                <w:szCs w:val="20"/>
                <w:lang w:val="sk-SK" w:eastAsia="pl-PL"/>
              </w:rPr>
            </w:pPr>
            <w:r w:rsidRPr="007E035C">
              <w:rPr>
                <w:rFonts w:ascii="Open Sans" w:hAnsi="Open Sans" w:cs="Open Sans"/>
                <w:color w:val="333333"/>
                <w:sz w:val="20"/>
                <w:szCs w:val="20"/>
                <w:lang w:val="sk-SK" w:eastAsia="pl-PL"/>
              </w:rPr>
              <w:t>o akýchkoľvek úkonoch alebo konaniach vedených predovšetkým dozorným orgánom, štátnymi úradmi, políciou alebo súdom.</w:t>
            </w:r>
          </w:p>
          <w:p w14:paraId="79148F92" w14:textId="29C2E492" w:rsidR="00126419"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Zmluvné strany sa zaväzujú navzájom informovať o žiadostiach na uplatnenie práv dotknutých osôb uvedených v čl. 15 – 22 GDPR – najmä v súvislosti s osobnými údajmi uloženými v CST2021 – majúcich vplyv na spracúvanie údajov sprístupnených na základe zmluvy ostatným zmluvným stranám a v prípade, že to bude potrebné, na výmenu informácií počas riešenia žiadostí vyplývajúci</w:t>
            </w:r>
            <w:r w:rsidR="00394DF4" w:rsidRPr="007E035C">
              <w:rPr>
                <w:rFonts w:ascii="Open Sans" w:hAnsi="Open Sans" w:cs="Open Sans"/>
                <w:color w:val="333333"/>
                <w:sz w:val="20"/>
                <w:szCs w:val="20"/>
                <w:lang w:val="sk-SK"/>
              </w:rPr>
              <w:t>ch</w:t>
            </w:r>
            <w:r w:rsidRPr="007E035C">
              <w:rPr>
                <w:rFonts w:ascii="Open Sans" w:hAnsi="Open Sans" w:cs="Open Sans"/>
                <w:color w:val="333333"/>
                <w:sz w:val="20"/>
                <w:szCs w:val="20"/>
                <w:lang w:val="sk-SK"/>
              </w:rPr>
              <w:t xml:space="preserve"> z práv uvedených v čl. 15 – 22 GDPR. Táto povinnosť sa vzťahuje na žiadosti, ktoré majú vplyv na obmedzenie alebo nemožnosť spracúvať údaje sprístupnené na základe zmluvy</w:t>
            </w:r>
            <w:r w:rsidRPr="007E035C">
              <w:rPr>
                <w:rFonts w:ascii="Open Sans" w:eastAsia="Times New Roman" w:hAnsi="Open Sans" w:cs="Open Sans"/>
                <w:color w:val="333333"/>
                <w:sz w:val="20"/>
                <w:szCs w:val="20"/>
                <w:lang w:val="sk-SK" w:eastAsia="pl-PL"/>
              </w:rPr>
              <w:t>.</w:t>
            </w:r>
          </w:p>
          <w:p w14:paraId="24D4DFA2" w14:textId="144080BC" w:rsidR="00126419"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Zmluvné strany</w:t>
            </w:r>
            <w:r w:rsidRPr="007E035C">
              <w:rPr>
                <w:rFonts w:ascii="Open Sans" w:eastAsia="Times New Roman" w:hAnsi="Open Sans" w:cs="Open Sans"/>
                <w:color w:val="333333"/>
                <w:sz w:val="20"/>
                <w:szCs w:val="20"/>
                <w:lang w:val="sk-SK" w:eastAsia="pl-PL"/>
              </w:rPr>
              <w:t xml:space="preserve"> vyhlasujú, že zaviedli príslušné technické a organizačné opatrenia zaisťujúce adekvátnu úroveň </w:t>
            </w:r>
            <w:r w:rsidR="008D13EB" w:rsidRPr="007E035C">
              <w:rPr>
                <w:rFonts w:ascii="Open Sans" w:eastAsia="Times New Roman" w:hAnsi="Open Sans" w:cs="Open Sans"/>
                <w:color w:val="333333"/>
                <w:sz w:val="20"/>
                <w:szCs w:val="20"/>
                <w:lang w:val="sk-SK" w:eastAsia="pl-PL"/>
              </w:rPr>
              <w:t xml:space="preserve">informačnej </w:t>
            </w:r>
            <w:r w:rsidRPr="007E035C">
              <w:rPr>
                <w:rFonts w:ascii="Open Sans" w:eastAsia="Times New Roman" w:hAnsi="Open Sans" w:cs="Open Sans"/>
                <w:color w:val="333333"/>
                <w:sz w:val="20"/>
                <w:szCs w:val="20"/>
                <w:lang w:val="sk-SK" w:eastAsia="pl-PL"/>
              </w:rPr>
              <w:t>bezpečnosti primeranú riziku súvisiacemu so spracúvaním osobných údajov uvedených v čl. 32 GDPR.</w:t>
            </w:r>
            <w:r w:rsidR="00BA1129" w:rsidRPr="007E035C">
              <w:rPr>
                <w:rFonts w:ascii="Open Sans" w:eastAsia="Times New Roman" w:hAnsi="Open Sans" w:cs="Open Sans"/>
                <w:color w:val="333333"/>
                <w:sz w:val="20"/>
                <w:szCs w:val="20"/>
                <w:lang w:val="sk-SK" w:eastAsia="pl-PL"/>
              </w:rPr>
              <w:br/>
            </w:r>
          </w:p>
          <w:p w14:paraId="15940C9E" w14:textId="77777777" w:rsidR="00126419"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 xml:space="preserve">Každá zmluvná strana nesie plnú zodpovednosť za vykonávané postupy pri spracúvaní osobných údajov, ktoré vykonáva a za riadne plnenie zmluvy v súlade s týmto nariadením. Okrem toho sa zmluvné stany zaväzujú navzájom si pomáhať, ak to bude potrebné, v súvislosti s plnením povinností </w:t>
            </w:r>
            <w:r w:rsidRPr="007E035C">
              <w:rPr>
                <w:rFonts w:ascii="Open Sans" w:eastAsia="Times New Roman" w:hAnsi="Open Sans" w:cs="Open Sans"/>
                <w:color w:val="333333"/>
                <w:sz w:val="20"/>
                <w:szCs w:val="20"/>
                <w:lang w:val="sk-SK" w:eastAsia="pl-PL"/>
              </w:rPr>
              <w:lastRenderedPageBreak/>
              <w:t>vyplývajúcich z právnych predpisov a zmluvy, najmä tých, ktoré sú uvedené v čl. 35 a 36 GDPR.</w:t>
            </w:r>
          </w:p>
          <w:p w14:paraId="6BB4B6CD" w14:textId="28CAB194" w:rsidR="00126419"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Všetky údaje a informácie poskytnuté zmluvnej strane v súvislosti s plnením zmluvy v období platnosti zmluvy a po jej zrušení, budú podliehať ochrane a zmluvná strana ich môže použiť výlučne na účely plnenia svojich záväzkov vyplývajúcich zo zmluvy.</w:t>
            </w:r>
            <w:r w:rsidR="0045585D" w:rsidRPr="007E035C">
              <w:rPr>
                <w:rFonts w:ascii="Open Sans" w:eastAsia="Times New Roman" w:hAnsi="Open Sans" w:cs="Open Sans"/>
                <w:color w:val="333333"/>
                <w:sz w:val="20"/>
                <w:szCs w:val="20"/>
                <w:lang w:val="sk-SK" w:eastAsia="pl-PL"/>
              </w:rPr>
              <w:br/>
            </w:r>
          </w:p>
          <w:p w14:paraId="09C9F132" w14:textId="09975A15" w:rsidR="00701091" w:rsidRPr="007E035C" w:rsidRDefault="00126419" w:rsidP="00BA1129">
            <w:pPr>
              <w:numPr>
                <w:ilvl w:val="0"/>
                <w:numId w:val="107"/>
              </w:num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hAnsi="Open Sans" w:cs="Open Sans"/>
                <w:color w:val="333333"/>
                <w:sz w:val="20"/>
                <w:szCs w:val="20"/>
                <w:lang w:val="sk-SK"/>
              </w:rPr>
              <w:t>Chránen</w:t>
            </w:r>
            <w:r w:rsidR="003F1E35" w:rsidRPr="007E035C">
              <w:rPr>
                <w:rFonts w:ascii="Open Sans" w:hAnsi="Open Sans" w:cs="Open Sans"/>
                <w:color w:val="333333"/>
                <w:sz w:val="20"/>
                <w:szCs w:val="20"/>
                <w:lang w:val="sk-SK"/>
              </w:rPr>
              <w:t>é</w:t>
            </w:r>
            <w:r w:rsidRPr="007E035C">
              <w:rPr>
                <w:rFonts w:ascii="Open Sans" w:hAnsi="Open Sans" w:cs="Open Sans"/>
                <w:color w:val="333333"/>
                <w:sz w:val="20"/>
                <w:szCs w:val="20"/>
                <w:lang w:val="sk-SK"/>
              </w:rPr>
              <w:t xml:space="preserve"> sú predovšetkým informácie o infraštruktúre (najmä IKT) a technických, technologických, právnych a organizačných riešeniach prevádzkovaných zariadení, systémov a telekomunikačných sietí Riadiaceho orgánu poskytnuté v súvislosti s uzatvorením a realizáciou zmluvy bez ohľadu na formu záznamu, spôsob prenosu alebo poskytnutia a zdroje týchto informácií.</w:t>
            </w:r>
            <w:r w:rsidR="0045585D" w:rsidRPr="007E035C">
              <w:rPr>
                <w:rFonts w:ascii="Open Sans" w:hAnsi="Open Sans" w:cs="Open Sans"/>
                <w:color w:val="333333"/>
                <w:sz w:val="20"/>
                <w:szCs w:val="20"/>
                <w:lang w:val="sk-SK"/>
              </w:rPr>
              <w:br/>
            </w:r>
          </w:p>
          <w:p w14:paraId="3D06B7AE" w14:textId="2748421D" w:rsidR="00126419" w:rsidRPr="007E035C" w:rsidRDefault="00126419" w:rsidP="00BA1129">
            <w:pPr>
              <w:autoSpaceDE w:val="0"/>
              <w:autoSpaceDN w:val="0"/>
              <w:adjustRightInd w:val="0"/>
              <w:spacing w:before="120" w:line="300" w:lineRule="exact"/>
              <w:rPr>
                <w:rFonts w:ascii="Open Sans" w:hAnsi="Open Sans" w:cs="Open Sans"/>
                <w:color w:val="333333"/>
                <w:sz w:val="20"/>
                <w:szCs w:val="20"/>
                <w:lang w:val="sk-SK"/>
              </w:rPr>
            </w:pPr>
            <w:r w:rsidRPr="007E035C">
              <w:rPr>
                <w:rFonts w:ascii="Open Sans" w:hAnsi="Open Sans" w:cs="Open Sans"/>
                <w:b/>
                <w:bCs/>
                <w:color w:val="333333"/>
                <w:sz w:val="20"/>
                <w:szCs w:val="20"/>
                <w:lang w:val="sk-SK"/>
              </w:rPr>
              <w:t>§ 22</w:t>
            </w:r>
          </w:p>
          <w:p w14:paraId="45C16B6C" w14:textId="0E678A6F" w:rsidR="00126419" w:rsidRPr="007E035C" w:rsidRDefault="00126419" w:rsidP="00BA1129">
            <w:pPr>
              <w:autoSpaceDE w:val="0"/>
              <w:autoSpaceDN w:val="0"/>
              <w:adjustRightInd w:val="0"/>
              <w:spacing w:before="120" w:line="300" w:lineRule="exact"/>
              <w:rPr>
                <w:rFonts w:ascii="Open Sans" w:hAnsi="Open Sans" w:cs="Open Sans"/>
                <w:b/>
                <w:bCs/>
                <w:color w:val="333333"/>
                <w:sz w:val="20"/>
                <w:szCs w:val="20"/>
                <w:lang w:val="sk-SK"/>
              </w:rPr>
            </w:pPr>
            <w:r w:rsidRPr="007E035C">
              <w:rPr>
                <w:rFonts w:ascii="Open Sans" w:hAnsi="Open Sans" w:cs="Open Sans"/>
                <w:b/>
                <w:bCs/>
                <w:color w:val="333333"/>
                <w:sz w:val="20"/>
                <w:szCs w:val="20"/>
                <w:lang w:val="sk-SK"/>
              </w:rPr>
              <w:t>CENTRÁLNY INFORMAČNÝ SYSTÉM</w:t>
            </w:r>
          </w:p>
          <w:p w14:paraId="3BA8909F" w14:textId="4AAA9745" w:rsidR="00FC49AD" w:rsidRPr="007E035C" w:rsidRDefault="0098641A" w:rsidP="00BA1129">
            <w:pPr>
              <w:pStyle w:val="Akapitzlist"/>
              <w:numPr>
                <w:ilvl w:val="0"/>
                <w:numId w:val="90"/>
              </w:numPr>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partner na účely vyúčtovania realizovaného projektu používa systém CST2021 a aktuálnu Príručku pre prijímateľa CST2021 zverejnenú Riadiacim orgánom.</w:t>
            </w:r>
          </w:p>
          <w:p w14:paraId="2994752A" w14:textId="3B51EDE4" w:rsidR="00126419" w:rsidRPr="007E035C" w:rsidRDefault="00126419" w:rsidP="00BA1129">
            <w:pPr>
              <w:pStyle w:val="Akapitzlist"/>
              <w:numPr>
                <w:ilvl w:val="0"/>
                <w:numId w:val="90"/>
              </w:numPr>
              <w:spacing w:before="120" w:line="300" w:lineRule="exact"/>
              <w:ind w:left="425"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CST2021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w:t>
            </w:r>
          </w:p>
          <w:p w14:paraId="3F5F84FB" w14:textId="77777777" w:rsidR="00126419"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pripravuje a zasiela príslušnému kontrolórovi čiastkové žiadosti o platbu súvisiace s realizáciou jeho vlastnej časti projektu;</w:t>
            </w:r>
          </w:p>
          <w:p w14:paraId="4E7D57EA" w14:textId="5120180C" w:rsidR="00126419" w:rsidRPr="007E035C" w:rsidRDefault="00F9374C"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zaznamenáva</w:t>
            </w:r>
            <w:r w:rsidR="00126419" w:rsidRPr="007E035C">
              <w:rPr>
                <w:rFonts w:ascii="Open Sans" w:hAnsi="Open Sans" w:cs="Open Sans"/>
                <w:color w:val="333333"/>
                <w:sz w:val="20"/>
                <w:szCs w:val="20"/>
                <w:lang w:val="sk-SK"/>
              </w:rPr>
              <w:t xml:space="preserve"> informácie o harmonograme platieb v rámci projektu;</w:t>
            </w:r>
          </w:p>
          <w:p w14:paraId="39A297D5" w14:textId="35367DA5" w:rsidR="00126419" w:rsidRPr="007E035C" w:rsidRDefault="00F9374C"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zaznamenáva</w:t>
            </w:r>
            <w:r w:rsidR="00126419" w:rsidRPr="007E035C">
              <w:rPr>
                <w:rFonts w:ascii="Open Sans" w:hAnsi="Open Sans" w:cs="Open Sans"/>
                <w:color w:val="333333"/>
                <w:sz w:val="20"/>
                <w:szCs w:val="20"/>
                <w:lang w:val="sk-SK"/>
              </w:rPr>
              <w:t xml:space="preserve"> informácie o plánovaných a realizovaných </w:t>
            </w:r>
            <w:r w:rsidR="00126419" w:rsidRPr="007E035C">
              <w:rPr>
                <w:rFonts w:ascii="Open Sans" w:hAnsi="Open Sans" w:cs="Open Sans"/>
                <w:color w:val="333333"/>
                <w:sz w:val="20"/>
                <w:szCs w:val="20"/>
                <w:lang w:val="sk-SK"/>
              </w:rPr>
              <w:lastRenderedPageBreak/>
              <w:t>verejných obstarávaniach, plánovaných a ukončených postupoch zadávania verejných zákaziek, informácie o podpísaných zmluvách a vybraných dodávateľoch a personáli projektu týkajúce sa jeho vlastnej časti realizovaného projektu;</w:t>
            </w:r>
            <w:r w:rsidR="00BA1129" w:rsidRPr="007E035C">
              <w:rPr>
                <w:rFonts w:ascii="Open Sans" w:hAnsi="Open Sans" w:cs="Open Sans"/>
                <w:color w:val="333333"/>
                <w:sz w:val="20"/>
                <w:szCs w:val="20"/>
                <w:lang w:val="sk-SK"/>
              </w:rPr>
              <w:br/>
            </w:r>
          </w:p>
          <w:p w14:paraId="2DA78878" w14:textId="680C00C9" w:rsidR="00126419"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vedie korešpondenciu s príslušným kontrolórom týkajúcu sa jeho vlastnej časti realizovaného projektu a na žiadosť kontrolóra poskytuje nevyhnutné informácie a dokumenty.</w:t>
            </w:r>
          </w:p>
          <w:p w14:paraId="0F2B1F04" w14:textId="0390E8BD" w:rsidR="00126419" w:rsidRPr="007E035C" w:rsidRDefault="0098641A"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partner tiež:</w:t>
            </w:r>
          </w:p>
          <w:p w14:paraId="04519182" w14:textId="77777777" w:rsidR="00126419"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pripravuje a predkladá Spoločnému sekretariátu žiadosť o platbu pre projekt;</w:t>
            </w:r>
          </w:p>
          <w:p w14:paraId="4847CC6B" w14:textId="77777777" w:rsidR="00126419"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vedie celú korešpondenciu so Spoločným sekretariátom a v adekvátnych prípadoch s Riadiacim orgánom, ktorá sa týka realizovaného projektu a na žiadosť Spoločného sekretariátu, a v príslušných prípadoch Riadiaceho orgánu, zasiela nevyhnutné informácie a dokumenty;</w:t>
            </w:r>
          </w:p>
          <w:p w14:paraId="0579F473" w14:textId="247A9BE9" w:rsidR="00126419"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riadi zmeny realizovaného projektu.</w:t>
            </w:r>
            <w:r w:rsidR="0045585D" w:rsidRPr="007E035C">
              <w:rPr>
                <w:rFonts w:ascii="Open Sans" w:hAnsi="Open Sans" w:cs="Open Sans"/>
                <w:color w:val="333333"/>
                <w:sz w:val="20"/>
                <w:szCs w:val="20"/>
                <w:lang w:val="sk-SK"/>
              </w:rPr>
              <w:br/>
            </w:r>
          </w:p>
          <w:p w14:paraId="32A38F82" w14:textId="5072394D" w:rsidR="00126419" w:rsidRPr="007E035C" w:rsidRDefault="0098641A"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 xml:space="preserve">partner určuje osoby oprávnené konať v jeho mene v súvislosti s realizáciou projektu, ďalej len „oprávnené osoby”, vrátane osoby alebo osôb poverených správou oprávnení používateľov u </w:t>
            </w:r>
            <w:r w:rsidRPr="007E035C">
              <w:rPr>
                <w:rFonts w:ascii="Open Sans" w:hAnsi="Open Sans" w:cs="Open Sans"/>
                <w:color w:val="333333"/>
                <w:sz w:val="20"/>
                <w:szCs w:val="20"/>
                <w:lang w:val="sk-SK"/>
              </w:rPr>
              <w:t xml:space="preserve">hlavného </w:t>
            </w:r>
            <w:r w:rsidR="00126419" w:rsidRPr="007E035C">
              <w:rPr>
                <w:rFonts w:ascii="Open Sans" w:hAnsi="Open Sans" w:cs="Open Sans"/>
                <w:color w:val="333333"/>
                <w:sz w:val="20"/>
                <w:szCs w:val="20"/>
                <w:lang w:val="sk-SK"/>
              </w:rPr>
              <w:t xml:space="preserve">partnera v rámci daného projektu. </w:t>
            </w:r>
            <w:r w:rsidR="008E40E0" w:rsidRPr="007E035C">
              <w:rPr>
                <w:rFonts w:ascii="Open Sans" w:hAnsi="Open Sans" w:cs="Open Sans"/>
                <w:color w:val="333333"/>
                <w:sz w:val="20"/>
                <w:szCs w:val="20"/>
                <w:lang w:val="sk-SK"/>
              </w:rPr>
              <w:t xml:space="preserve">Na tento účel </w:t>
            </w:r>
            <w:r w:rsidRPr="007E035C">
              <w:rPr>
                <w:rFonts w:ascii="Open Sans" w:hAnsi="Open Sans" w:cs="Open Sans"/>
                <w:color w:val="333333"/>
                <w:sz w:val="20"/>
                <w:szCs w:val="20"/>
                <w:lang w:val="sk-SK"/>
              </w:rPr>
              <w:t>hlavný</w:t>
            </w:r>
            <w:r w:rsidR="008E40E0" w:rsidRPr="007E035C">
              <w:rPr>
                <w:rFonts w:ascii="Open Sans" w:hAnsi="Open Sans" w:cs="Open Sans"/>
                <w:color w:val="333333"/>
                <w:sz w:val="20"/>
                <w:szCs w:val="20"/>
                <w:lang w:val="sk-SK"/>
              </w:rPr>
              <w:t xml:space="preserve"> partner predloží spoločnému sekretariátu vyplnenú žiadosť o doplnenie projektového manažéra podľa vzoru uvedeného na </w:t>
            </w:r>
            <w:r w:rsidR="00AB7E51" w:rsidRPr="007E035C">
              <w:rPr>
                <w:rFonts w:ascii="Open Sans" w:hAnsi="Open Sans" w:cs="Open Sans"/>
                <w:color w:val="333333"/>
                <w:sz w:val="20"/>
                <w:szCs w:val="20"/>
                <w:lang w:val="sk-SK"/>
              </w:rPr>
              <w:t xml:space="preserve">internetovej </w:t>
            </w:r>
            <w:r w:rsidR="008E40E0" w:rsidRPr="007E035C">
              <w:rPr>
                <w:rFonts w:ascii="Open Sans" w:hAnsi="Open Sans" w:cs="Open Sans"/>
                <w:color w:val="333333"/>
                <w:sz w:val="20"/>
                <w:szCs w:val="20"/>
                <w:lang w:val="sk-SK"/>
              </w:rPr>
              <w:t>stránke programu</w:t>
            </w:r>
            <w:r w:rsidR="00AB23FE" w:rsidRPr="007E035C">
              <w:rPr>
                <w:rFonts w:ascii="Open Sans" w:hAnsi="Open Sans" w:cs="Open Sans"/>
                <w:color w:val="333333"/>
                <w:sz w:val="20"/>
                <w:szCs w:val="20"/>
                <w:lang w:val="sk-SK"/>
              </w:rPr>
              <w:t>.</w:t>
            </w:r>
            <w:r w:rsidR="008E40E0" w:rsidRPr="007E035C">
              <w:rPr>
                <w:rFonts w:ascii="Open Sans" w:hAnsi="Open Sans" w:cs="Open Sans"/>
                <w:color w:val="333333"/>
                <w:sz w:val="20"/>
                <w:szCs w:val="20"/>
                <w:lang w:val="sk-SK"/>
              </w:rPr>
              <w:t xml:space="preserve"> </w:t>
            </w:r>
            <w:r w:rsidR="00126419" w:rsidRPr="007E035C">
              <w:rPr>
                <w:rFonts w:ascii="Open Sans" w:hAnsi="Open Sans" w:cs="Open Sans"/>
                <w:color w:val="333333"/>
                <w:sz w:val="20"/>
                <w:szCs w:val="20"/>
                <w:lang w:val="sk-SK"/>
              </w:rPr>
              <w:t xml:space="preserve">Všetky úkony vykonávané v </w:t>
            </w:r>
            <w:r w:rsidR="00126419" w:rsidRPr="007E035C">
              <w:rPr>
                <w:rFonts w:ascii="Open Sans" w:hAnsi="Open Sans" w:cs="Open Sans"/>
                <w:color w:val="333333"/>
                <w:sz w:val="20"/>
                <w:szCs w:val="20"/>
                <w:lang w:val="sk-SK"/>
              </w:rPr>
              <w:lastRenderedPageBreak/>
              <w:t xml:space="preserve">CST2021 oprávnenými osobami sú z právneho hľadiska považované za úkony </w:t>
            </w:r>
            <w:r w:rsidRPr="007E035C">
              <w:rPr>
                <w:rFonts w:ascii="Open Sans" w:hAnsi="Open Sans" w:cs="Open Sans"/>
                <w:color w:val="333333"/>
                <w:sz w:val="20"/>
                <w:szCs w:val="20"/>
                <w:lang w:val="sk-SK"/>
              </w:rPr>
              <w:t xml:space="preserve">hlavného </w:t>
            </w:r>
            <w:r w:rsidR="00126419" w:rsidRPr="007E035C">
              <w:rPr>
                <w:rFonts w:ascii="Open Sans" w:hAnsi="Open Sans" w:cs="Open Sans"/>
                <w:color w:val="333333"/>
                <w:sz w:val="20"/>
                <w:szCs w:val="20"/>
                <w:lang w:val="sk-SK"/>
              </w:rPr>
              <w:t>partnera.</w:t>
            </w:r>
            <w:r w:rsidR="0045585D" w:rsidRPr="007E035C">
              <w:rPr>
                <w:rFonts w:ascii="Open Sans" w:hAnsi="Open Sans" w:cs="Open Sans"/>
                <w:color w:val="333333"/>
                <w:sz w:val="20"/>
                <w:szCs w:val="20"/>
                <w:lang w:val="sk-SK"/>
              </w:rPr>
              <w:br/>
            </w:r>
            <w:r w:rsidR="0045585D" w:rsidRPr="007E035C">
              <w:rPr>
                <w:rFonts w:ascii="Open Sans" w:hAnsi="Open Sans" w:cs="Open Sans"/>
                <w:color w:val="333333"/>
                <w:sz w:val="20"/>
                <w:szCs w:val="20"/>
                <w:lang w:val="sk-SK"/>
              </w:rPr>
              <w:br/>
            </w:r>
          </w:p>
          <w:p w14:paraId="47C53CC0" w14:textId="490D2A6B" w:rsidR="00126419" w:rsidRPr="007E035C" w:rsidRDefault="00126419"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Osoby oprávnené </w:t>
            </w:r>
            <w:r w:rsidR="0098641A" w:rsidRPr="007E035C">
              <w:rPr>
                <w:rFonts w:ascii="Open Sans" w:hAnsi="Open Sans" w:cs="Open Sans"/>
                <w:color w:val="333333"/>
                <w:sz w:val="20"/>
                <w:szCs w:val="20"/>
                <w:lang w:val="sk-SK"/>
              </w:rPr>
              <w:t xml:space="preserve">hlavným </w:t>
            </w:r>
            <w:r w:rsidRPr="007E035C">
              <w:rPr>
                <w:rFonts w:ascii="Open Sans" w:hAnsi="Open Sans" w:cs="Open Sans"/>
                <w:color w:val="333333"/>
                <w:sz w:val="20"/>
                <w:szCs w:val="20"/>
                <w:lang w:val="sk-SK"/>
              </w:rPr>
              <w:t xml:space="preserve">partnerom, ktorý má sídlo na území Poľskej republiky, používajú </w:t>
            </w:r>
            <w:r w:rsidR="008E40E0" w:rsidRPr="007E035C">
              <w:rPr>
                <w:rFonts w:ascii="Open Sans" w:hAnsi="Open Sans" w:cs="Open Sans"/>
                <w:color w:val="333333"/>
                <w:sz w:val="20"/>
                <w:szCs w:val="20"/>
                <w:lang w:val="sk-SK"/>
              </w:rPr>
              <w:t xml:space="preserve">kvalifikovaný elektronický podpis na podpisovanie žiadostí o platbu </w:t>
            </w:r>
            <w:r w:rsidRPr="007E035C">
              <w:rPr>
                <w:rFonts w:ascii="Open Sans" w:hAnsi="Open Sans" w:cs="Open Sans"/>
                <w:color w:val="333333"/>
                <w:sz w:val="20"/>
                <w:szCs w:val="20"/>
                <w:lang w:val="sk-SK"/>
              </w:rPr>
              <w:t xml:space="preserve">v CST2021. Ak sa z technických dôvodov nedá </w:t>
            </w:r>
            <w:r w:rsidR="00265E9F" w:rsidRPr="007E035C">
              <w:rPr>
                <w:rFonts w:ascii="Open Sans" w:hAnsi="Open Sans" w:cs="Open Sans"/>
                <w:color w:val="333333"/>
                <w:sz w:val="20"/>
                <w:szCs w:val="20"/>
                <w:lang w:val="sk-SK"/>
              </w:rPr>
              <w:t>použiť kvalifikovaný</w:t>
            </w:r>
            <w:r w:rsidR="00AF0F3A" w:rsidRPr="007E035C">
              <w:rPr>
                <w:rFonts w:ascii="Open Sans" w:hAnsi="Open Sans" w:cs="Open Sans"/>
                <w:color w:val="333333"/>
                <w:sz w:val="20"/>
                <w:szCs w:val="20"/>
                <w:lang w:val="sk-SK"/>
              </w:rPr>
              <w:t xml:space="preserve"> elektronick</w:t>
            </w:r>
            <w:r w:rsidR="00265E9F" w:rsidRPr="007E035C">
              <w:rPr>
                <w:rFonts w:ascii="Open Sans" w:hAnsi="Open Sans" w:cs="Open Sans"/>
                <w:color w:val="333333"/>
                <w:sz w:val="20"/>
                <w:szCs w:val="20"/>
                <w:lang w:val="sk-SK"/>
              </w:rPr>
              <w:t>ý</w:t>
            </w:r>
            <w:r w:rsidR="00AF0F3A" w:rsidRPr="007E035C">
              <w:rPr>
                <w:rFonts w:ascii="Open Sans" w:hAnsi="Open Sans" w:cs="Open Sans"/>
                <w:color w:val="333333"/>
                <w:sz w:val="20"/>
                <w:szCs w:val="20"/>
                <w:lang w:val="sk-SK"/>
              </w:rPr>
              <w:t xml:space="preserve"> podpis</w:t>
            </w:r>
            <w:r w:rsidR="00AF0F3A" w:rsidRPr="007E035C" w:rsidDel="00AF0F3A">
              <w:rPr>
                <w:rFonts w:ascii="Open Sans" w:hAnsi="Open Sans" w:cs="Open Sans"/>
                <w:color w:val="333333"/>
                <w:sz w:val="20"/>
                <w:szCs w:val="20"/>
                <w:lang w:val="sk-SK"/>
              </w:rPr>
              <w:t xml:space="preserve"> </w:t>
            </w:r>
            <w:r w:rsidRPr="007E035C">
              <w:rPr>
                <w:rFonts w:ascii="Open Sans" w:hAnsi="Open Sans" w:cs="Open Sans"/>
                <w:color w:val="333333"/>
                <w:sz w:val="20"/>
                <w:szCs w:val="20"/>
                <w:lang w:val="sk-SK"/>
              </w:rPr>
              <w:t xml:space="preserve">, </w:t>
            </w:r>
            <w:r w:rsidR="00874015" w:rsidRPr="007E035C">
              <w:rPr>
                <w:rFonts w:ascii="Open Sans" w:hAnsi="Open Sans" w:cs="Open Sans"/>
                <w:color w:val="333333"/>
                <w:sz w:val="20"/>
                <w:szCs w:val="20"/>
                <w:lang w:val="sk-SK"/>
              </w:rPr>
              <w:t>podpis</w:t>
            </w:r>
            <w:r w:rsidR="00265E9F" w:rsidRPr="007E035C">
              <w:rPr>
                <w:rFonts w:ascii="Open Sans" w:hAnsi="Open Sans" w:cs="Open Sans"/>
                <w:color w:val="333333"/>
                <w:sz w:val="20"/>
                <w:szCs w:val="20"/>
                <w:lang w:val="sk-SK"/>
              </w:rPr>
              <w:t>ovanie</w:t>
            </w:r>
            <w:r w:rsidR="00874015" w:rsidRPr="007E035C">
              <w:rPr>
                <w:rFonts w:ascii="Open Sans" w:hAnsi="Open Sans" w:cs="Open Sans"/>
                <w:color w:val="333333"/>
                <w:sz w:val="20"/>
                <w:szCs w:val="20"/>
                <w:lang w:val="sk-SK"/>
              </w:rPr>
              <w:t xml:space="preserve"> </w:t>
            </w:r>
            <w:r w:rsidRPr="007E035C">
              <w:rPr>
                <w:rFonts w:ascii="Open Sans" w:hAnsi="Open Sans" w:cs="Open Sans"/>
                <w:color w:val="333333"/>
                <w:sz w:val="20"/>
                <w:szCs w:val="20"/>
                <w:lang w:val="sk-SK"/>
              </w:rPr>
              <w:t xml:space="preserve">prebieha prostredníctvom </w:t>
            </w:r>
            <w:r w:rsidR="00265E9F" w:rsidRPr="007E035C">
              <w:rPr>
                <w:rFonts w:ascii="Open Sans" w:hAnsi="Open Sans" w:cs="Open Sans"/>
                <w:color w:val="333333"/>
                <w:sz w:val="20"/>
                <w:szCs w:val="20"/>
                <w:lang w:val="sk-SK"/>
              </w:rPr>
              <w:t xml:space="preserve">nekvalifikovaného </w:t>
            </w:r>
            <w:r w:rsidRPr="007E035C">
              <w:rPr>
                <w:rFonts w:ascii="Open Sans" w:hAnsi="Open Sans" w:cs="Open Sans"/>
                <w:color w:val="333333"/>
                <w:sz w:val="20"/>
                <w:szCs w:val="20"/>
                <w:lang w:val="sk-SK"/>
              </w:rPr>
              <w:t>certifikátu CST2021 (autorizačného kódu zaslaného na e-mailovú adresu danej oprávnenej osoby).</w:t>
            </w:r>
            <w:r w:rsidR="0045585D" w:rsidRPr="007E035C">
              <w:rPr>
                <w:rFonts w:ascii="Open Sans" w:hAnsi="Open Sans" w:cs="Open Sans"/>
                <w:color w:val="333333"/>
                <w:sz w:val="20"/>
                <w:szCs w:val="20"/>
                <w:lang w:val="sk-SK"/>
              </w:rPr>
              <w:br/>
            </w:r>
            <w:r w:rsidR="00BA1129" w:rsidRPr="007E035C">
              <w:rPr>
                <w:rFonts w:ascii="Open Sans" w:hAnsi="Open Sans" w:cs="Open Sans"/>
                <w:color w:val="333333"/>
                <w:sz w:val="20"/>
                <w:szCs w:val="20"/>
                <w:lang w:val="sk-SK"/>
              </w:rPr>
              <w:br/>
            </w:r>
            <w:r w:rsidR="0045585D" w:rsidRPr="007E035C">
              <w:rPr>
                <w:rFonts w:ascii="Open Sans" w:hAnsi="Open Sans" w:cs="Open Sans"/>
                <w:color w:val="333333"/>
                <w:sz w:val="20"/>
                <w:szCs w:val="20"/>
                <w:lang w:val="sk-SK"/>
              </w:rPr>
              <w:br/>
            </w:r>
          </w:p>
          <w:p w14:paraId="74B8795F" w14:textId="2A268BCC" w:rsidR="00126419" w:rsidRPr="007E035C" w:rsidRDefault="00126419"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Osoby oprávnené </w:t>
            </w:r>
            <w:r w:rsidR="0098641A" w:rsidRPr="007E035C">
              <w:rPr>
                <w:rFonts w:ascii="Open Sans" w:hAnsi="Open Sans" w:cs="Open Sans"/>
                <w:color w:val="333333"/>
                <w:sz w:val="20"/>
                <w:szCs w:val="20"/>
                <w:lang w:val="sk-SK"/>
              </w:rPr>
              <w:t xml:space="preserve">hlavným </w:t>
            </w:r>
            <w:r w:rsidRPr="007E035C">
              <w:rPr>
                <w:rFonts w:ascii="Open Sans" w:hAnsi="Open Sans" w:cs="Open Sans"/>
                <w:color w:val="333333"/>
                <w:sz w:val="20"/>
                <w:szCs w:val="20"/>
                <w:lang w:val="sk-SK"/>
              </w:rPr>
              <w:t xml:space="preserve">partnerom, ktorý nemá sídlo na území Poľskej republiky, </w:t>
            </w:r>
            <w:r w:rsidR="00265E9F" w:rsidRPr="007E035C">
              <w:rPr>
                <w:rFonts w:ascii="Open Sans" w:hAnsi="Open Sans" w:cs="Open Sans"/>
                <w:color w:val="333333"/>
                <w:sz w:val="20"/>
                <w:szCs w:val="20"/>
                <w:lang w:val="sk-SK"/>
              </w:rPr>
              <w:t xml:space="preserve">používajú na </w:t>
            </w:r>
            <w:r w:rsidR="00874015" w:rsidRPr="007E035C">
              <w:rPr>
                <w:rFonts w:ascii="Open Sans" w:hAnsi="Open Sans" w:cs="Open Sans"/>
                <w:color w:val="333333"/>
                <w:sz w:val="20"/>
                <w:szCs w:val="20"/>
                <w:lang w:val="sk-SK"/>
              </w:rPr>
              <w:t>podpisova</w:t>
            </w:r>
            <w:r w:rsidR="00265E9F" w:rsidRPr="007E035C">
              <w:rPr>
                <w:rFonts w:ascii="Open Sans" w:hAnsi="Open Sans" w:cs="Open Sans"/>
                <w:color w:val="333333"/>
                <w:sz w:val="20"/>
                <w:szCs w:val="20"/>
                <w:lang w:val="sk-SK"/>
              </w:rPr>
              <w:t>nie</w:t>
            </w:r>
            <w:r w:rsidR="00874015" w:rsidRPr="007E035C">
              <w:rPr>
                <w:rFonts w:ascii="Open Sans" w:hAnsi="Open Sans" w:cs="Open Sans"/>
                <w:color w:val="333333"/>
                <w:sz w:val="20"/>
                <w:szCs w:val="20"/>
                <w:lang w:val="sk-SK"/>
              </w:rPr>
              <w:t xml:space="preserve"> žiadost</w:t>
            </w:r>
            <w:r w:rsidR="00265E9F" w:rsidRPr="007E035C">
              <w:rPr>
                <w:rFonts w:ascii="Open Sans" w:hAnsi="Open Sans" w:cs="Open Sans"/>
                <w:color w:val="333333"/>
                <w:sz w:val="20"/>
                <w:szCs w:val="20"/>
                <w:lang w:val="sk-SK"/>
              </w:rPr>
              <w:t>í</w:t>
            </w:r>
            <w:r w:rsidR="00874015" w:rsidRPr="007E035C">
              <w:rPr>
                <w:rFonts w:ascii="Open Sans" w:hAnsi="Open Sans" w:cs="Open Sans"/>
                <w:color w:val="333333"/>
                <w:sz w:val="20"/>
                <w:szCs w:val="20"/>
                <w:lang w:val="sk-SK"/>
              </w:rPr>
              <w:t xml:space="preserve"> o platbu </w:t>
            </w:r>
            <w:r w:rsidRPr="007E035C">
              <w:rPr>
                <w:rFonts w:ascii="Open Sans" w:hAnsi="Open Sans" w:cs="Open Sans"/>
                <w:color w:val="333333"/>
                <w:sz w:val="20"/>
                <w:szCs w:val="20"/>
                <w:lang w:val="sk-SK"/>
              </w:rPr>
              <w:t xml:space="preserve"> v CST2021 </w:t>
            </w:r>
            <w:r w:rsidR="00265E9F" w:rsidRPr="007E035C">
              <w:rPr>
                <w:rFonts w:ascii="Open Sans" w:hAnsi="Open Sans" w:cs="Open Sans"/>
                <w:color w:val="333333"/>
                <w:sz w:val="20"/>
                <w:szCs w:val="20"/>
                <w:lang w:val="sk-SK"/>
              </w:rPr>
              <w:t xml:space="preserve">nekvalifikovaný </w:t>
            </w:r>
            <w:r w:rsidRPr="007E035C">
              <w:rPr>
                <w:rFonts w:ascii="Open Sans" w:hAnsi="Open Sans" w:cs="Open Sans"/>
                <w:color w:val="333333"/>
                <w:sz w:val="20"/>
                <w:szCs w:val="20"/>
                <w:lang w:val="sk-SK"/>
              </w:rPr>
              <w:t>certifikát CST2021 (</w:t>
            </w:r>
            <w:r w:rsidR="00265E9F" w:rsidRPr="007E035C">
              <w:rPr>
                <w:rFonts w:ascii="Open Sans" w:hAnsi="Open Sans" w:cs="Open Sans"/>
                <w:color w:val="333333"/>
                <w:sz w:val="20"/>
                <w:szCs w:val="20"/>
                <w:lang w:val="sk-SK"/>
              </w:rPr>
              <w:t xml:space="preserve">autorizačný </w:t>
            </w:r>
            <w:r w:rsidRPr="007E035C">
              <w:rPr>
                <w:rFonts w:ascii="Open Sans" w:hAnsi="Open Sans" w:cs="Open Sans"/>
                <w:color w:val="333333"/>
                <w:sz w:val="20"/>
                <w:szCs w:val="20"/>
                <w:lang w:val="sk-SK"/>
              </w:rPr>
              <w:t xml:space="preserve">kód </w:t>
            </w:r>
            <w:r w:rsidR="00265E9F" w:rsidRPr="007E035C">
              <w:rPr>
                <w:rFonts w:ascii="Open Sans" w:hAnsi="Open Sans" w:cs="Open Sans"/>
                <w:color w:val="333333"/>
                <w:sz w:val="20"/>
                <w:szCs w:val="20"/>
                <w:lang w:val="sk-SK"/>
              </w:rPr>
              <w:t xml:space="preserve">zaslaný </w:t>
            </w:r>
            <w:r w:rsidRPr="007E035C">
              <w:rPr>
                <w:rFonts w:ascii="Open Sans" w:hAnsi="Open Sans" w:cs="Open Sans"/>
                <w:color w:val="333333"/>
                <w:sz w:val="20"/>
                <w:szCs w:val="20"/>
                <w:lang w:val="sk-SK"/>
              </w:rPr>
              <w:t>na e-mailovú adresu danej oprávnenej osoby).</w:t>
            </w:r>
            <w:r w:rsidR="0045585D" w:rsidRPr="007E035C">
              <w:rPr>
                <w:rFonts w:ascii="Open Sans" w:hAnsi="Open Sans" w:cs="Open Sans"/>
                <w:color w:val="333333"/>
                <w:sz w:val="20"/>
                <w:szCs w:val="20"/>
                <w:lang w:val="sk-SK"/>
              </w:rPr>
              <w:br/>
            </w:r>
          </w:p>
          <w:p w14:paraId="0FF2487F" w14:textId="0C0DC9FF" w:rsidR="00912D1D" w:rsidRPr="007E035C" w:rsidRDefault="00126419"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Poskytnutie dokumentov v elektronickej podobe v CST2021 nezbavuje </w:t>
            </w:r>
            <w:r w:rsidR="0098641A"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 xml:space="preserve">partnera povinnosti uchovávať ich.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uchováva aj originály dokumentov, na základe ktorých boli vytvorené ich elektronické verzie (napr. fotokópie, fotografie).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sprístupňuje počas kontroly na mieste uskutočnenej oprávnenými orgánmi originály dokumentov a ich elektronické verzie.</w:t>
            </w:r>
            <w:r w:rsidR="0045585D" w:rsidRPr="007E035C">
              <w:rPr>
                <w:rFonts w:ascii="Open Sans" w:hAnsi="Open Sans" w:cs="Open Sans"/>
                <w:color w:val="333333"/>
                <w:sz w:val="20"/>
                <w:szCs w:val="20"/>
                <w:lang w:val="sk-SK"/>
              </w:rPr>
              <w:br/>
            </w:r>
            <w:r w:rsidR="0045585D" w:rsidRPr="007E035C">
              <w:rPr>
                <w:rFonts w:ascii="Open Sans" w:hAnsi="Open Sans" w:cs="Open Sans"/>
                <w:color w:val="333333"/>
                <w:sz w:val="20"/>
                <w:szCs w:val="20"/>
                <w:lang w:val="sk-SK"/>
              </w:rPr>
              <w:br/>
            </w:r>
          </w:p>
          <w:p w14:paraId="1D549D77" w14:textId="080AFD6D" w:rsidR="00126419" w:rsidRPr="007E035C" w:rsidRDefault="00126419"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Celá korešpondencia medzi </w:t>
            </w:r>
            <w:r w:rsidR="0098641A" w:rsidRPr="007E035C">
              <w:rPr>
                <w:rFonts w:ascii="Open Sans" w:hAnsi="Open Sans" w:cs="Open Sans"/>
                <w:color w:val="333333"/>
                <w:sz w:val="20"/>
                <w:szCs w:val="20"/>
                <w:lang w:val="sk-SK"/>
              </w:rPr>
              <w:t xml:space="preserve">hlavným </w:t>
            </w:r>
            <w:r w:rsidRPr="007E035C">
              <w:rPr>
                <w:rFonts w:ascii="Open Sans" w:hAnsi="Open Sans" w:cs="Open Sans"/>
                <w:color w:val="333333"/>
                <w:sz w:val="20"/>
                <w:szCs w:val="20"/>
                <w:lang w:val="sk-SK"/>
              </w:rPr>
              <w:t xml:space="preserve">partnerom a príslušným kontrolórom, </w:t>
            </w:r>
            <w:r w:rsidRPr="007E035C">
              <w:rPr>
                <w:rFonts w:ascii="Open Sans" w:hAnsi="Open Sans" w:cs="Open Sans"/>
                <w:color w:val="333333"/>
                <w:sz w:val="20"/>
                <w:szCs w:val="20"/>
                <w:lang w:val="sk-SK"/>
              </w:rPr>
              <w:lastRenderedPageBreak/>
              <w:t>Spoločným sekretariátom a Riadiacim orgánom sa vedie výlučne v CST2021, pričom sa zohľadní ods. 9.</w:t>
            </w:r>
            <w:r w:rsidR="0045585D" w:rsidRPr="007E035C">
              <w:rPr>
                <w:rFonts w:ascii="Open Sans" w:hAnsi="Open Sans" w:cs="Open Sans"/>
                <w:color w:val="333333"/>
                <w:sz w:val="20"/>
                <w:szCs w:val="20"/>
                <w:lang w:val="sk-SK"/>
              </w:rPr>
              <w:br/>
            </w:r>
          </w:p>
          <w:p w14:paraId="5229B299" w14:textId="28A90482" w:rsidR="00126419" w:rsidRPr="007E035C" w:rsidRDefault="00126419"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Predmetom komunikácie výlučne v CST2021 nemôžu byť:</w:t>
            </w:r>
            <w:r w:rsidR="0045585D" w:rsidRPr="007E035C">
              <w:rPr>
                <w:rFonts w:ascii="Open Sans" w:hAnsi="Open Sans" w:cs="Open Sans"/>
                <w:color w:val="333333"/>
                <w:sz w:val="20"/>
                <w:szCs w:val="20"/>
                <w:lang w:val="sk-SK"/>
              </w:rPr>
              <w:br/>
            </w:r>
          </w:p>
          <w:p w14:paraId="24B585A7" w14:textId="77777777" w:rsidR="00126419"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zmeny zmluvy vyžadujúce podpísanie dodatku k zmluve;</w:t>
            </w:r>
          </w:p>
          <w:p w14:paraId="62D52AFD" w14:textId="77777777" w:rsidR="00126419"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kontroly na mieste realizácie projektu;</w:t>
            </w:r>
          </w:p>
          <w:p w14:paraId="26DF0527" w14:textId="0AAB03B4" w:rsidR="00126419"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proces vrátenia prostriedkov od </w:t>
            </w:r>
            <w:r w:rsidR="0098641A"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partnera;</w:t>
            </w:r>
          </w:p>
          <w:p w14:paraId="54D56975" w14:textId="77777777" w:rsidR="00126419"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odvolania voči zisteniam Riadiaceho orgánu;</w:t>
            </w:r>
          </w:p>
          <w:p w14:paraId="1219C186" w14:textId="2BFB5894" w:rsidR="00912D1D" w:rsidRPr="007E035C" w:rsidRDefault="00126419" w:rsidP="00BA1129">
            <w:pPr>
              <w:pStyle w:val="Akapitzlist"/>
              <w:numPr>
                <w:ilvl w:val="1"/>
                <w:numId w:val="90"/>
              </w:numPr>
              <w:spacing w:before="120" w:line="300" w:lineRule="exact"/>
              <w:ind w:left="851" w:hanging="425"/>
              <w:rPr>
                <w:rFonts w:ascii="Open Sans" w:hAnsi="Open Sans" w:cs="Open Sans"/>
                <w:color w:val="333333"/>
                <w:sz w:val="20"/>
                <w:szCs w:val="20"/>
                <w:lang w:val="sk-SK"/>
              </w:rPr>
            </w:pPr>
            <w:r w:rsidRPr="007E035C">
              <w:rPr>
                <w:rFonts w:ascii="Open Sans" w:hAnsi="Open Sans" w:cs="Open Sans"/>
                <w:color w:val="333333"/>
                <w:sz w:val="20"/>
                <w:szCs w:val="20"/>
                <w:lang w:val="sk-SK"/>
              </w:rPr>
              <w:t>zrušenie alebo odstúpenie od zmluvy.</w:t>
            </w:r>
          </w:p>
          <w:p w14:paraId="77E3D6BA" w14:textId="192136D8" w:rsidR="00126419" w:rsidRPr="007E035C" w:rsidRDefault="0098641A"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partner a Riadiaci orgán uznávajú právnu účinnosť komunikácie a výmeny údajov prostredníctvom CST2</w:t>
            </w:r>
            <w:r w:rsidR="00B12FFE" w:rsidRPr="007E035C">
              <w:rPr>
                <w:rFonts w:ascii="Open Sans" w:hAnsi="Open Sans" w:cs="Open Sans"/>
                <w:color w:val="333333"/>
                <w:sz w:val="20"/>
                <w:szCs w:val="20"/>
                <w:lang w:val="sk-SK"/>
              </w:rPr>
              <w:t>0</w:t>
            </w:r>
            <w:r w:rsidR="00126419" w:rsidRPr="007E035C">
              <w:rPr>
                <w:rFonts w:ascii="Open Sans" w:hAnsi="Open Sans" w:cs="Open Sans"/>
                <w:color w:val="333333"/>
                <w:sz w:val="20"/>
                <w:szCs w:val="20"/>
                <w:lang w:val="sk-SK"/>
              </w:rPr>
              <w:t>21 bez možnosti spochybňovať jej dôsledky.</w:t>
            </w:r>
            <w:r w:rsidR="00BA1129" w:rsidRPr="007E035C">
              <w:rPr>
                <w:rFonts w:ascii="Open Sans" w:hAnsi="Open Sans" w:cs="Open Sans"/>
                <w:color w:val="333333"/>
                <w:sz w:val="20"/>
                <w:szCs w:val="20"/>
                <w:lang w:val="sk-SK"/>
              </w:rPr>
              <w:br/>
            </w:r>
          </w:p>
          <w:p w14:paraId="7AB1857E" w14:textId="22671DAB" w:rsidR="00126419" w:rsidRPr="007E035C" w:rsidRDefault="00126419"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odôvodnených situáciách, napr. v prípade poruchy CST2021, ak čas potrebný na privrátenie správneho fungovania systému neumožní predložiť čiastkovú žiadosť o platbu alebo žiadosť o platbu pre projekt v stanovenej lehote,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 xml:space="preserve">partner predkladá žiadosti v papierovej podobe v súlade so vzorom zverejneným na </w:t>
            </w:r>
            <w:r w:rsidR="00AB7E51" w:rsidRPr="007E035C">
              <w:rPr>
                <w:rFonts w:ascii="Open Sans" w:hAnsi="Open Sans" w:cs="Open Sans"/>
                <w:color w:val="333333"/>
                <w:sz w:val="20"/>
                <w:szCs w:val="20"/>
                <w:lang w:val="sk-SK"/>
              </w:rPr>
              <w:t>internetovej stránke</w:t>
            </w:r>
            <w:r w:rsidRPr="007E035C">
              <w:rPr>
                <w:rFonts w:ascii="Open Sans" w:hAnsi="Open Sans" w:cs="Open Sans"/>
                <w:color w:val="333333"/>
                <w:sz w:val="20"/>
                <w:szCs w:val="20"/>
                <w:lang w:val="sk-SK"/>
              </w:rPr>
              <w:t xml:space="preserve"> programu.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sa zaväzuje v lehote 5 pracovných dní, odkedy bol informovaný o odstránení poruchy, doplniť v CST2021 údaje uvedené v dokumentoch predložených v písomnej podobe.</w:t>
            </w:r>
          </w:p>
          <w:p w14:paraId="075B3095" w14:textId="394ED750" w:rsidR="00126419" w:rsidRPr="007E035C" w:rsidRDefault="00126419"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Osoby oprávnené </w:t>
            </w:r>
            <w:r w:rsidR="0098641A" w:rsidRPr="007E035C">
              <w:rPr>
                <w:rFonts w:ascii="Open Sans" w:hAnsi="Open Sans" w:cs="Open Sans"/>
                <w:color w:val="333333"/>
                <w:sz w:val="20"/>
                <w:szCs w:val="20"/>
                <w:lang w:val="sk-SK"/>
              </w:rPr>
              <w:t xml:space="preserve">hlavným </w:t>
            </w:r>
            <w:r w:rsidRPr="007E035C">
              <w:rPr>
                <w:rFonts w:ascii="Open Sans" w:hAnsi="Open Sans" w:cs="Open Sans"/>
                <w:color w:val="333333"/>
                <w:sz w:val="20"/>
                <w:szCs w:val="20"/>
                <w:lang w:val="sk-SK"/>
              </w:rPr>
              <w:t>partnerom sú povinné dodržiavať Pravidlá bezpečnosti informácií spracúvaných v CST2021.</w:t>
            </w:r>
            <w:r w:rsidR="00BA1129" w:rsidRPr="007E035C">
              <w:rPr>
                <w:rFonts w:ascii="Open Sans" w:hAnsi="Open Sans" w:cs="Open Sans"/>
                <w:color w:val="333333"/>
                <w:sz w:val="20"/>
                <w:szCs w:val="20"/>
                <w:lang w:val="sk-SK"/>
              </w:rPr>
              <w:br/>
            </w:r>
            <w:r w:rsidR="0045585D" w:rsidRPr="007E035C">
              <w:rPr>
                <w:rFonts w:ascii="Open Sans" w:hAnsi="Open Sans" w:cs="Open Sans"/>
                <w:color w:val="333333"/>
                <w:sz w:val="20"/>
                <w:szCs w:val="20"/>
                <w:lang w:val="sk-SK"/>
              </w:rPr>
              <w:lastRenderedPageBreak/>
              <w:br/>
            </w:r>
          </w:p>
          <w:p w14:paraId="506376B4" w14:textId="700965E4" w:rsidR="00126419" w:rsidRPr="007E035C" w:rsidRDefault="0098641A"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partner bezodkladne oznamuje Spoločnému sekretariátu poruchy CST2021 neumožňujúce alebo sťažujúce prácu v CST2021, najmä tie, v dôsledku ktorých nie je možné predložiť v CST2021 čiastkovú žiadosť o platbu kontrolórovi alebo žiadosť o platbu pre projekt Spoločnému sekretariátu.</w:t>
            </w:r>
            <w:r w:rsidR="0045585D" w:rsidRPr="007E035C">
              <w:rPr>
                <w:rFonts w:ascii="Open Sans" w:hAnsi="Open Sans" w:cs="Open Sans"/>
                <w:color w:val="333333"/>
                <w:sz w:val="20"/>
                <w:szCs w:val="20"/>
                <w:lang w:val="sk-SK"/>
              </w:rPr>
              <w:br/>
            </w:r>
          </w:p>
          <w:p w14:paraId="65F6067C" w14:textId="5D2D3602" w:rsidR="005714A3" w:rsidRPr="007E035C" w:rsidRDefault="0098641A"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 xml:space="preserve">partner je povinný zakaždým informovať Riadiaci orgán o neautorizovanom prístupe k údajom </w:t>
            </w:r>
            <w:r w:rsidRPr="007E035C">
              <w:rPr>
                <w:rFonts w:ascii="Open Sans" w:hAnsi="Open Sans" w:cs="Open Sans"/>
                <w:color w:val="333333"/>
                <w:sz w:val="20"/>
                <w:szCs w:val="20"/>
                <w:lang w:val="sk-SK"/>
              </w:rPr>
              <w:t xml:space="preserve">hlavného </w:t>
            </w:r>
            <w:r w:rsidR="00126419" w:rsidRPr="007E035C">
              <w:rPr>
                <w:rFonts w:ascii="Open Sans" w:hAnsi="Open Sans" w:cs="Open Sans"/>
                <w:color w:val="333333"/>
                <w:sz w:val="20"/>
                <w:szCs w:val="20"/>
                <w:lang w:val="sk-SK"/>
              </w:rPr>
              <w:t>partnera v CST2021.</w:t>
            </w:r>
            <w:r w:rsidR="0045585D" w:rsidRPr="007E035C">
              <w:rPr>
                <w:rFonts w:ascii="Open Sans" w:hAnsi="Open Sans" w:cs="Open Sans"/>
                <w:color w:val="333333"/>
                <w:sz w:val="20"/>
                <w:szCs w:val="20"/>
                <w:lang w:val="sk-SK"/>
              </w:rPr>
              <w:br/>
            </w:r>
          </w:p>
          <w:p w14:paraId="7B92EDE2" w14:textId="722FB60D" w:rsidR="00126419" w:rsidRPr="007E035C" w:rsidRDefault="00126419" w:rsidP="00BA1129">
            <w:pPr>
              <w:pStyle w:val="Akapitzlist"/>
              <w:numPr>
                <w:ilvl w:val="0"/>
                <w:numId w:val="90"/>
              </w:numPr>
              <w:spacing w:before="120" w:line="300" w:lineRule="exact"/>
              <w:ind w:left="426" w:hanging="426"/>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Podrobný opis úloh </w:t>
            </w:r>
            <w:r w:rsidR="0098641A"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 xml:space="preserve">partnera súvisiacich s prácou v CST2021 a lehoty realizácie úloh sú </w:t>
            </w:r>
            <w:r w:rsidR="00AB7E51" w:rsidRPr="007E035C">
              <w:rPr>
                <w:rFonts w:ascii="Open Sans" w:hAnsi="Open Sans" w:cs="Open Sans"/>
                <w:color w:val="333333"/>
                <w:sz w:val="20"/>
                <w:szCs w:val="20"/>
                <w:lang w:val="sk-SK"/>
              </w:rPr>
              <w:t xml:space="preserve">stanovené </w:t>
            </w:r>
            <w:r w:rsidRPr="007E035C">
              <w:rPr>
                <w:rFonts w:ascii="Open Sans" w:hAnsi="Open Sans" w:cs="Open Sans"/>
                <w:color w:val="333333"/>
                <w:sz w:val="20"/>
                <w:szCs w:val="20"/>
                <w:lang w:val="sk-SK"/>
              </w:rPr>
              <w:t xml:space="preserve">v aktuálnej Príručke programu alebo v Príručke pre prijímateľa CST2021, ktoré sú zverejnené na </w:t>
            </w:r>
            <w:r w:rsidR="00AB7E51" w:rsidRPr="007E035C">
              <w:rPr>
                <w:rFonts w:ascii="Open Sans" w:hAnsi="Open Sans" w:cs="Open Sans"/>
                <w:color w:val="333333"/>
                <w:sz w:val="20"/>
                <w:szCs w:val="20"/>
                <w:lang w:val="sk-SK"/>
              </w:rPr>
              <w:t>internetovej stránke</w:t>
            </w:r>
            <w:r w:rsidRPr="007E035C">
              <w:rPr>
                <w:rFonts w:ascii="Open Sans" w:hAnsi="Open Sans" w:cs="Open Sans"/>
                <w:color w:val="333333"/>
                <w:sz w:val="20"/>
                <w:szCs w:val="20"/>
                <w:lang w:val="sk-SK"/>
              </w:rPr>
              <w:t xml:space="preserve"> programu.</w:t>
            </w:r>
            <w:r w:rsidR="00630F0F" w:rsidRPr="007E035C">
              <w:rPr>
                <w:rFonts w:ascii="Open Sans" w:hAnsi="Open Sans" w:cs="Open Sans"/>
                <w:color w:val="333333"/>
                <w:sz w:val="20"/>
                <w:szCs w:val="20"/>
                <w:lang w:val="sk-SK"/>
              </w:rPr>
              <w:br/>
            </w:r>
          </w:p>
          <w:p w14:paraId="4EBCE732" w14:textId="5DD67558" w:rsidR="00126419" w:rsidRPr="007E035C" w:rsidRDefault="00126419" w:rsidP="00BA1129">
            <w:pPr>
              <w:tabs>
                <w:tab w:val="left" w:pos="975"/>
              </w:tabs>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b/>
                <w:bCs/>
                <w:color w:val="333333"/>
                <w:sz w:val="20"/>
                <w:szCs w:val="20"/>
                <w:lang w:val="sk-SK" w:eastAsia="pl-PL"/>
              </w:rPr>
              <w:t>§ 23</w:t>
            </w:r>
          </w:p>
          <w:p w14:paraId="3FFE38D0" w14:textId="77777777" w:rsidR="00126419" w:rsidRPr="007E035C" w:rsidRDefault="00126419" w:rsidP="00BA1129">
            <w:pPr>
              <w:autoSpaceDE w:val="0"/>
              <w:autoSpaceDN w:val="0"/>
              <w:adjustRightInd w:val="0"/>
              <w:spacing w:before="120" w:line="300" w:lineRule="exact"/>
              <w:rPr>
                <w:rFonts w:ascii="Open Sans" w:eastAsia="Times New Roman" w:hAnsi="Open Sans" w:cs="Open Sans"/>
                <w:color w:val="333333"/>
                <w:sz w:val="20"/>
                <w:szCs w:val="20"/>
                <w:lang w:val="sk-SK" w:eastAsia="pl-PL"/>
              </w:rPr>
            </w:pPr>
            <w:r w:rsidRPr="007E035C">
              <w:rPr>
                <w:rFonts w:ascii="Open Sans" w:eastAsia="Times New Roman" w:hAnsi="Open Sans" w:cs="Open Sans"/>
                <w:b/>
                <w:bCs/>
                <w:color w:val="333333"/>
                <w:sz w:val="20"/>
                <w:szCs w:val="20"/>
                <w:lang w:val="sk-SK" w:eastAsia="pl-PL"/>
              </w:rPr>
              <w:t>ZÁVEREČNÉ USTANOVENIA</w:t>
            </w:r>
          </w:p>
          <w:p w14:paraId="4582FC93" w14:textId="20A6F43A" w:rsidR="005714A3" w:rsidRPr="007E035C" w:rsidRDefault="00126419" w:rsidP="00BA1129">
            <w:pPr>
              <w:numPr>
                <w:ilvl w:val="0"/>
                <w:numId w:val="9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Ak sa akékoľvek zmluvné ustanovenie ukáže ako neplatné, nevykonateľné alebo protiprávne, bude zmluva upravená a neplatné, nevykonateľné alebo protiprávne ustanovenie bude</w:t>
            </w:r>
            <w:r w:rsidR="00B12FFE" w:rsidRPr="007E035C">
              <w:rPr>
                <w:rFonts w:ascii="Open Sans" w:eastAsia="Times New Roman" w:hAnsi="Open Sans" w:cs="Open Sans"/>
                <w:color w:val="333333"/>
                <w:sz w:val="20"/>
                <w:szCs w:val="20"/>
                <w:lang w:val="sk-SK" w:eastAsia="pl-PL"/>
              </w:rPr>
              <w:t xml:space="preserve"> odstránené alebo</w:t>
            </w:r>
            <w:r w:rsidRPr="007E035C">
              <w:rPr>
                <w:rFonts w:ascii="Open Sans" w:eastAsia="Times New Roman" w:hAnsi="Open Sans" w:cs="Open Sans"/>
                <w:color w:val="333333"/>
                <w:sz w:val="20"/>
                <w:szCs w:val="20"/>
                <w:lang w:val="sk-SK" w:eastAsia="pl-PL"/>
              </w:rPr>
              <w:t xml:space="preserve"> nahradené iným</w:t>
            </w:r>
            <w:r w:rsidR="00B12FFE" w:rsidRPr="007E035C">
              <w:rPr>
                <w:rFonts w:ascii="Open Sans" w:eastAsia="Times New Roman" w:hAnsi="Open Sans" w:cs="Open Sans"/>
                <w:color w:val="333333"/>
                <w:sz w:val="20"/>
                <w:szCs w:val="20"/>
                <w:lang w:val="sk-SK" w:eastAsia="pl-PL"/>
              </w:rPr>
              <w:t xml:space="preserve">. </w:t>
            </w:r>
            <w:r w:rsidRPr="007E035C">
              <w:rPr>
                <w:rFonts w:ascii="Open Sans" w:eastAsia="Times New Roman" w:hAnsi="Open Sans" w:cs="Open Sans"/>
                <w:color w:val="333333"/>
                <w:sz w:val="20"/>
                <w:szCs w:val="20"/>
                <w:lang w:val="sk-SK" w:eastAsia="pl-PL"/>
              </w:rPr>
              <w:t>Ostatné ustanovenia zmluvy ostanú v platnosti.</w:t>
            </w:r>
            <w:r w:rsidR="00BA1129" w:rsidRPr="007E035C">
              <w:rPr>
                <w:rFonts w:ascii="Open Sans" w:eastAsia="Times New Roman" w:hAnsi="Open Sans" w:cs="Open Sans"/>
                <w:color w:val="333333"/>
                <w:sz w:val="20"/>
                <w:szCs w:val="20"/>
                <w:lang w:val="sk-SK" w:eastAsia="pl-PL"/>
              </w:rPr>
              <w:br/>
            </w:r>
            <w:r w:rsidR="0045585D" w:rsidRPr="007E035C">
              <w:rPr>
                <w:rFonts w:ascii="Open Sans" w:eastAsia="Times New Roman" w:hAnsi="Open Sans" w:cs="Open Sans"/>
                <w:color w:val="333333"/>
                <w:sz w:val="20"/>
                <w:szCs w:val="20"/>
                <w:lang w:val="sk-SK" w:eastAsia="pl-PL"/>
              </w:rPr>
              <w:br/>
            </w:r>
          </w:p>
          <w:p w14:paraId="3945A488" w14:textId="3FF41895" w:rsidR="00126419" w:rsidRPr="007E035C" w:rsidRDefault="00126419" w:rsidP="00BA1129">
            <w:pPr>
              <w:numPr>
                <w:ilvl w:val="0"/>
                <w:numId w:val="9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Vo veciach neupravených touto zmluvou sa uplatňujú predpisy uvedené § 2 ods. 3 a s nimi zlučiteľné príslušné vnútroštátne predpisy štátu Riadiaceho orgánu.</w:t>
            </w:r>
            <w:r w:rsidR="00BA1129" w:rsidRPr="007E035C">
              <w:rPr>
                <w:rFonts w:ascii="Open Sans" w:eastAsia="Times New Roman" w:hAnsi="Open Sans" w:cs="Open Sans"/>
                <w:color w:val="333333"/>
                <w:sz w:val="20"/>
                <w:szCs w:val="20"/>
                <w:lang w:val="sk-SK" w:eastAsia="pl-PL"/>
              </w:rPr>
              <w:br/>
            </w:r>
          </w:p>
          <w:p w14:paraId="3FC5B70B" w14:textId="77777777" w:rsidR="00126419" w:rsidRPr="007E035C" w:rsidRDefault="00126419" w:rsidP="00BA1129">
            <w:pPr>
              <w:numPr>
                <w:ilvl w:val="0"/>
                <w:numId w:val="9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lastRenderedPageBreak/>
              <w:t>Zmluva nadobúda platnosť dňom jej podpísania poslednou zmluvnou stranou.</w:t>
            </w:r>
          </w:p>
          <w:p w14:paraId="6B28A43B" w14:textId="5E7609D3" w:rsidR="003D0508" w:rsidRPr="007E035C" w:rsidRDefault="00126419" w:rsidP="00BA1129">
            <w:pPr>
              <w:numPr>
                <w:ilvl w:val="0"/>
                <w:numId w:val="94"/>
              </w:numPr>
              <w:autoSpaceDE w:val="0"/>
              <w:autoSpaceDN w:val="0"/>
              <w:adjustRightInd w:val="0"/>
              <w:spacing w:before="120" w:line="300" w:lineRule="exact"/>
              <w:ind w:left="360"/>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Z</w:t>
            </w:r>
            <w:r w:rsidRPr="007E035C">
              <w:rPr>
                <w:rFonts w:ascii="Open Sans" w:hAnsi="Open Sans" w:cs="Open Sans"/>
                <w:color w:val="333333"/>
                <w:sz w:val="20"/>
                <w:szCs w:val="20"/>
                <w:lang w:val="sk-SK"/>
              </w:rPr>
              <w:t xml:space="preserve">mluva je platná, kým </w:t>
            </w:r>
            <w:r w:rsidR="0098641A" w:rsidRPr="007E035C">
              <w:rPr>
                <w:rFonts w:ascii="Open Sans" w:hAnsi="Open Sans" w:cs="Open Sans"/>
                <w:color w:val="333333"/>
                <w:sz w:val="20"/>
                <w:szCs w:val="20"/>
                <w:lang w:val="sk-SK"/>
              </w:rPr>
              <w:t xml:space="preserve">hlavný </w:t>
            </w:r>
            <w:r w:rsidRPr="007E035C">
              <w:rPr>
                <w:rFonts w:ascii="Open Sans" w:hAnsi="Open Sans" w:cs="Open Sans"/>
                <w:color w:val="333333"/>
                <w:sz w:val="20"/>
                <w:szCs w:val="20"/>
                <w:lang w:val="sk-SK"/>
              </w:rPr>
              <w:t>partner nesplní všetky svoje povinnosti, vrátane povinností spojených s dodržaním udržateľnosti projektu a povinností archivácie</w:t>
            </w:r>
            <w:r w:rsidRPr="007E035C">
              <w:rPr>
                <w:rFonts w:ascii="Open Sans" w:eastAsia="Times New Roman" w:hAnsi="Open Sans" w:cs="Open Sans"/>
                <w:color w:val="333333"/>
                <w:sz w:val="20"/>
                <w:szCs w:val="20"/>
                <w:lang w:val="sk-SK" w:eastAsia="pl-PL"/>
              </w:rPr>
              <w:t xml:space="preserve"> uvedených v § 8 ods. 17 a 21 bod 1.</w:t>
            </w:r>
            <w:r w:rsidR="001A3583" w:rsidRPr="007E035C">
              <w:rPr>
                <w:rFonts w:ascii="Open Sans" w:eastAsia="Times New Roman" w:hAnsi="Open Sans" w:cs="Open Sans"/>
                <w:color w:val="333333"/>
                <w:sz w:val="20"/>
                <w:szCs w:val="20"/>
                <w:vertAlign w:val="superscript"/>
                <w:lang w:val="sk-SK" w:eastAsia="pl-PL"/>
              </w:rPr>
              <w:fldChar w:fldCharType="begin"/>
            </w:r>
            <w:r w:rsidR="001A3583" w:rsidRPr="007E035C">
              <w:rPr>
                <w:rFonts w:ascii="Open Sans" w:eastAsia="Times New Roman" w:hAnsi="Open Sans" w:cs="Open Sans"/>
                <w:color w:val="333333"/>
                <w:sz w:val="20"/>
                <w:szCs w:val="20"/>
                <w:vertAlign w:val="superscript"/>
                <w:lang w:val="sk-SK" w:eastAsia="pl-PL"/>
              </w:rPr>
              <w:instrText xml:space="preserve"> NOTEREF _Ref122438882  \* MERGEFORMAT </w:instrText>
            </w:r>
            <w:r w:rsidR="001A3583" w:rsidRPr="007E035C">
              <w:rPr>
                <w:rFonts w:ascii="Open Sans" w:eastAsia="Times New Roman" w:hAnsi="Open Sans" w:cs="Open Sans"/>
                <w:color w:val="333333"/>
                <w:sz w:val="20"/>
                <w:szCs w:val="20"/>
                <w:vertAlign w:val="superscript"/>
                <w:lang w:val="sk-SK" w:eastAsia="pl-PL"/>
              </w:rPr>
              <w:fldChar w:fldCharType="separate"/>
            </w:r>
            <w:r w:rsidR="001A3583" w:rsidRPr="007E035C">
              <w:rPr>
                <w:rFonts w:ascii="Open Sans" w:eastAsia="Times New Roman" w:hAnsi="Open Sans" w:cs="Open Sans"/>
                <w:color w:val="333333"/>
                <w:sz w:val="20"/>
                <w:szCs w:val="20"/>
                <w:vertAlign w:val="superscript"/>
                <w:lang w:val="sk-SK" w:eastAsia="pl-PL"/>
              </w:rPr>
              <w:t>6</w:t>
            </w:r>
            <w:r w:rsidR="001A3583" w:rsidRPr="007E035C">
              <w:rPr>
                <w:rFonts w:ascii="Open Sans" w:eastAsia="Times New Roman" w:hAnsi="Open Sans" w:cs="Open Sans"/>
                <w:color w:val="333333"/>
                <w:sz w:val="20"/>
                <w:szCs w:val="20"/>
                <w:vertAlign w:val="superscript"/>
                <w:lang w:val="sk-SK" w:eastAsia="pl-PL"/>
              </w:rPr>
              <w:fldChar w:fldCharType="end"/>
            </w:r>
            <w:r w:rsidR="0045585D" w:rsidRPr="007E035C">
              <w:rPr>
                <w:rFonts w:ascii="Open Sans" w:eastAsia="Times New Roman" w:hAnsi="Open Sans" w:cs="Open Sans"/>
                <w:color w:val="333333"/>
                <w:sz w:val="20"/>
                <w:szCs w:val="20"/>
                <w:lang w:val="sk-SK" w:eastAsia="pl-PL"/>
              </w:rPr>
              <w:br/>
            </w:r>
          </w:p>
          <w:p w14:paraId="2A4F2DA8" w14:textId="3BCC7795" w:rsidR="00126419" w:rsidRPr="007E035C" w:rsidRDefault="00126419" w:rsidP="00BA1129">
            <w:pPr>
              <w:numPr>
                <w:ilvl w:val="0"/>
                <w:numId w:val="95"/>
              </w:numPr>
              <w:autoSpaceDE w:val="0"/>
              <w:autoSpaceDN w:val="0"/>
              <w:adjustRightInd w:val="0"/>
              <w:spacing w:before="120" w:line="300" w:lineRule="exact"/>
              <w:ind w:left="417"/>
              <w:rPr>
                <w:rFonts w:ascii="Open Sans" w:eastAsia="Times New Roman" w:hAnsi="Open Sans" w:cs="Open Sans"/>
                <w:color w:val="333333"/>
                <w:sz w:val="20"/>
                <w:szCs w:val="20"/>
                <w:lang w:val="sk-SK" w:eastAsia="pl-PL"/>
              </w:rPr>
            </w:pPr>
            <w:r w:rsidRPr="007E035C">
              <w:rPr>
                <w:rFonts w:ascii="Open Sans" w:eastAsia="Times New Roman" w:hAnsi="Open Sans" w:cs="Open Sans"/>
                <w:color w:val="333333"/>
                <w:sz w:val="20"/>
                <w:szCs w:val="20"/>
                <w:lang w:val="sk-SK" w:eastAsia="pl-PL"/>
              </w:rPr>
              <w:t>Zmluva je vyhotovená v</w:t>
            </w:r>
            <w:r w:rsidR="001F076F" w:rsidRPr="007E035C">
              <w:rPr>
                <w:rFonts w:ascii="Open Sans" w:eastAsia="Times New Roman" w:hAnsi="Open Sans" w:cs="Open Sans"/>
                <w:color w:val="333333"/>
                <w:sz w:val="20"/>
                <w:szCs w:val="20"/>
                <w:lang w:val="sk-SK" w:eastAsia="pl-PL"/>
              </w:rPr>
              <w:t xml:space="preserve"> </w:t>
            </w:r>
            <w:r w:rsidR="001F076F" w:rsidRPr="007E035C">
              <w:rPr>
                <w:rFonts w:ascii="Open Sans" w:hAnsi="Open Sans" w:cs="Open Sans"/>
                <w:color w:val="333333"/>
                <w:sz w:val="20"/>
                <w:szCs w:val="20"/>
                <w:lang w:val="sk-SK"/>
              </w:rPr>
              <w:t>poľštine a slovenčine</w:t>
            </w:r>
            <w:r w:rsidRPr="007E035C">
              <w:rPr>
                <w:rFonts w:ascii="Open Sans" w:eastAsia="Times New Roman" w:hAnsi="Open Sans" w:cs="Open Sans"/>
                <w:color w:val="333333"/>
                <w:sz w:val="20"/>
                <w:szCs w:val="20"/>
                <w:lang w:val="sk-SK" w:eastAsia="pl-PL"/>
              </w:rPr>
              <w:t xml:space="preserve"> a </w:t>
            </w:r>
            <w:r w:rsidR="003F1E35" w:rsidRPr="007E035C">
              <w:rPr>
                <w:rFonts w:ascii="Open Sans" w:eastAsia="Times New Roman" w:hAnsi="Open Sans" w:cs="Open Sans"/>
                <w:color w:val="333333"/>
                <w:sz w:val="20"/>
                <w:szCs w:val="20"/>
                <w:lang w:val="sk-SK" w:eastAsia="pl-PL"/>
              </w:rPr>
              <w:t xml:space="preserve">uzatvorená </w:t>
            </w:r>
            <w:r w:rsidRPr="007E035C">
              <w:rPr>
                <w:rFonts w:ascii="Open Sans" w:eastAsia="Times New Roman" w:hAnsi="Open Sans" w:cs="Open Sans"/>
                <w:color w:val="333333"/>
                <w:sz w:val="20"/>
                <w:szCs w:val="20"/>
                <w:lang w:val="sk-SK" w:eastAsia="pl-PL"/>
              </w:rPr>
              <w:t>v elektronickej podobe kvalifikovanými elektronickými podpismi oboch zmluvných strán uvedenými na jednom dokumente vo formáte pdf. V prípade rozdielnosti pri výklade zmluvy je záväzná poľská verzia zmluvy.</w:t>
            </w:r>
            <w:r w:rsidR="0045585D" w:rsidRPr="007E035C">
              <w:rPr>
                <w:rFonts w:ascii="Open Sans" w:eastAsia="Times New Roman" w:hAnsi="Open Sans" w:cs="Open Sans"/>
                <w:color w:val="333333"/>
                <w:sz w:val="20"/>
                <w:szCs w:val="20"/>
                <w:lang w:val="sk-SK" w:eastAsia="pl-PL"/>
              </w:rPr>
              <w:br/>
            </w:r>
          </w:p>
          <w:p w14:paraId="633CEAE3" w14:textId="257F6E34" w:rsidR="003D0508" w:rsidRPr="007E035C" w:rsidRDefault="00126419" w:rsidP="00BA1129">
            <w:pPr>
              <w:pStyle w:val="Akapitzlist"/>
              <w:numPr>
                <w:ilvl w:val="0"/>
                <w:numId w:val="95"/>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V mimoriadne odôvodnených prípadoch, ak zmluvná strana alebo zmluvné strany nemôžu z technických alebo organizačných dôvodov predložiť </w:t>
            </w:r>
            <w:r w:rsidR="003F1E35" w:rsidRPr="007E035C">
              <w:rPr>
                <w:rFonts w:ascii="Open Sans" w:hAnsi="Open Sans" w:cs="Open Sans"/>
                <w:color w:val="333333"/>
                <w:sz w:val="20"/>
                <w:szCs w:val="20"/>
                <w:lang w:val="sk-SK"/>
              </w:rPr>
              <w:t xml:space="preserve">prejav vôle zmluvnej strany alebo zmluvných strán </w:t>
            </w:r>
            <w:r w:rsidRPr="007E035C">
              <w:rPr>
                <w:rFonts w:ascii="Open Sans" w:hAnsi="Open Sans" w:cs="Open Sans"/>
                <w:color w:val="333333"/>
                <w:sz w:val="20"/>
                <w:szCs w:val="20"/>
                <w:lang w:val="sk-SK"/>
              </w:rPr>
              <w:t>v elektronickej podobe,</w:t>
            </w:r>
            <w:r w:rsidR="003F1E35" w:rsidRPr="007E035C">
              <w:rPr>
                <w:rFonts w:ascii="Open Sans" w:hAnsi="Open Sans" w:cs="Open Sans"/>
                <w:color w:val="333333"/>
                <w:sz w:val="20"/>
                <w:szCs w:val="20"/>
                <w:lang w:val="sk-SK"/>
              </w:rPr>
              <w:t xml:space="preserve"> zmluvná strana alebo zmluvné strany</w:t>
            </w:r>
            <w:r w:rsidR="00F052C2" w:rsidRPr="007E035C">
              <w:rPr>
                <w:rFonts w:ascii="Open Sans" w:hAnsi="Open Sans" w:cs="Open Sans"/>
                <w:color w:val="333333"/>
                <w:sz w:val="20"/>
                <w:szCs w:val="20"/>
                <w:lang w:val="sk-SK"/>
              </w:rPr>
              <w:t xml:space="preserve"> ho</w:t>
            </w:r>
            <w:r w:rsidRPr="007E035C">
              <w:rPr>
                <w:rFonts w:ascii="Open Sans" w:hAnsi="Open Sans" w:cs="Open Sans"/>
                <w:color w:val="333333"/>
                <w:sz w:val="20"/>
                <w:szCs w:val="20"/>
                <w:lang w:val="sk-SK"/>
              </w:rPr>
              <w:t xml:space="preserve"> môžu  predložiť v </w:t>
            </w:r>
            <w:r w:rsidR="00AB23FE" w:rsidRPr="007E035C">
              <w:rPr>
                <w:rFonts w:ascii="Open Sans" w:hAnsi="Open Sans" w:cs="Open Sans"/>
                <w:color w:val="333333"/>
                <w:sz w:val="20"/>
                <w:szCs w:val="20"/>
                <w:lang w:val="sk-SK"/>
              </w:rPr>
              <w:t xml:space="preserve">listinnej </w:t>
            </w:r>
            <w:r w:rsidRPr="007E035C">
              <w:rPr>
                <w:rFonts w:ascii="Open Sans" w:hAnsi="Open Sans" w:cs="Open Sans"/>
                <w:color w:val="333333"/>
                <w:sz w:val="20"/>
                <w:szCs w:val="20"/>
                <w:lang w:val="sk-SK"/>
              </w:rPr>
              <w:t>podobe.</w:t>
            </w:r>
          </w:p>
          <w:p w14:paraId="59A51DF2" w14:textId="3E67FDB4" w:rsidR="00126419" w:rsidRPr="007E035C" w:rsidRDefault="00126419" w:rsidP="00BA1129">
            <w:pPr>
              <w:pStyle w:val="Akapitzlist"/>
              <w:numPr>
                <w:ilvl w:val="0"/>
                <w:numId w:val="95"/>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Ustanovenia ods. 5 a 6 sa </w:t>
            </w:r>
            <w:r w:rsidR="00F052C2" w:rsidRPr="007E035C">
              <w:rPr>
                <w:rFonts w:ascii="Open Sans" w:hAnsi="Open Sans" w:cs="Open Sans"/>
                <w:color w:val="333333"/>
                <w:sz w:val="20"/>
                <w:szCs w:val="20"/>
                <w:lang w:val="sk-SK"/>
              </w:rPr>
              <w:t xml:space="preserve">primerane použijú aj </w:t>
            </w:r>
            <w:r w:rsidRPr="007E035C">
              <w:rPr>
                <w:rFonts w:ascii="Open Sans" w:hAnsi="Open Sans" w:cs="Open Sans"/>
                <w:color w:val="333333"/>
                <w:sz w:val="20"/>
                <w:szCs w:val="20"/>
                <w:lang w:val="sk-SK"/>
              </w:rPr>
              <w:t>v prípade zmeny zmluvy vo forme dodatku.</w:t>
            </w:r>
          </w:p>
          <w:p w14:paraId="277700D2" w14:textId="19CDD1BB" w:rsidR="003D0508" w:rsidRPr="007E035C" w:rsidRDefault="0098641A" w:rsidP="00BA1129">
            <w:pPr>
              <w:pStyle w:val="Akapitzlist"/>
              <w:numPr>
                <w:ilvl w:val="0"/>
                <w:numId w:val="95"/>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Hlavný </w:t>
            </w:r>
            <w:r w:rsidR="00126419" w:rsidRPr="007E035C">
              <w:rPr>
                <w:rFonts w:ascii="Open Sans" w:hAnsi="Open Sans" w:cs="Open Sans"/>
                <w:color w:val="333333"/>
                <w:sz w:val="20"/>
                <w:szCs w:val="20"/>
                <w:lang w:val="sk-SK"/>
              </w:rPr>
              <w:t xml:space="preserve">partner berie na vedomie, že informácie o projekte, ktorý je predmetom zmluvy, v rozsahu uvedenom v čl. 49 ods. 3 všeobecného nariadenia, budú zverejnené. Zverejnenie prebehne prostredníctvom publikovania zoznamu vybraných a podporených projektov na </w:t>
            </w:r>
            <w:r w:rsidR="00AB7E51" w:rsidRPr="007E035C">
              <w:rPr>
                <w:rFonts w:ascii="Open Sans" w:hAnsi="Open Sans" w:cs="Open Sans"/>
                <w:color w:val="333333"/>
                <w:sz w:val="20"/>
                <w:szCs w:val="20"/>
                <w:lang w:val="sk-SK"/>
              </w:rPr>
              <w:t>internetovej stránke</w:t>
            </w:r>
            <w:r w:rsidR="00126419" w:rsidRPr="007E035C">
              <w:rPr>
                <w:rFonts w:ascii="Open Sans" w:hAnsi="Open Sans" w:cs="Open Sans"/>
                <w:color w:val="333333"/>
                <w:sz w:val="20"/>
                <w:szCs w:val="20"/>
                <w:lang w:val="sk-SK"/>
              </w:rPr>
              <w:t xml:space="preserve"> programu a na </w:t>
            </w:r>
            <w:r w:rsidR="00AB7E51" w:rsidRPr="007E035C">
              <w:rPr>
                <w:rFonts w:ascii="Open Sans" w:hAnsi="Open Sans" w:cs="Open Sans"/>
                <w:color w:val="333333"/>
                <w:sz w:val="20"/>
                <w:szCs w:val="20"/>
                <w:lang w:val="sk-SK"/>
              </w:rPr>
              <w:t xml:space="preserve">internetovej stránke </w:t>
            </w:r>
            <w:r w:rsidR="00126419" w:rsidRPr="007E035C">
              <w:rPr>
                <w:rFonts w:ascii="Open Sans" w:hAnsi="Open Sans" w:cs="Open Sans"/>
                <w:color w:val="333333"/>
                <w:sz w:val="20"/>
                <w:szCs w:val="20"/>
                <w:lang w:val="sk-SK"/>
              </w:rPr>
              <w:t xml:space="preserve">príslušného </w:t>
            </w:r>
            <w:r w:rsidR="00126419" w:rsidRPr="007E035C">
              <w:rPr>
                <w:rFonts w:ascii="Open Sans" w:hAnsi="Open Sans" w:cs="Open Sans"/>
                <w:color w:val="333333"/>
                <w:sz w:val="20"/>
                <w:szCs w:val="20"/>
                <w:lang w:val="sk-SK"/>
              </w:rPr>
              <w:lastRenderedPageBreak/>
              <w:t>ministerstva pre regionálny rozvoj</w:t>
            </w:r>
            <w:r w:rsidR="00F9374C" w:rsidRPr="007E035C">
              <w:rPr>
                <w:rFonts w:ascii="Open Sans" w:hAnsi="Open Sans" w:cs="Open Sans"/>
                <w:color w:val="333333"/>
                <w:sz w:val="20"/>
                <w:szCs w:val="20"/>
                <w:lang w:val="sk-SK"/>
              </w:rPr>
              <w:t xml:space="preserve"> v Poľsku</w:t>
            </w:r>
            <w:r w:rsidR="00126419" w:rsidRPr="007E035C">
              <w:rPr>
                <w:rFonts w:ascii="Open Sans" w:hAnsi="Open Sans" w:cs="Open Sans"/>
                <w:color w:val="333333"/>
                <w:sz w:val="20"/>
                <w:szCs w:val="20"/>
                <w:lang w:val="sk-SK"/>
              </w:rPr>
              <w:t>.</w:t>
            </w:r>
            <w:r w:rsidR="0045585D" w:rsidRPr="007E035C">
              <w:rPr>
                <w:rFonts w:ascii="Open Sans" w:hAnsi="Open Sans" w:cs="Open Sans"/>
                <w:color w:val="333333"/>
                <w:sz w:val="20"/>
                <w:szCs w:val="20"/>
                <w:lang w:val="sk-SK"/>
              </w:rPr>
              <w:br/>
            </w:r>
          </w:p>
          <w:p w14:paraId="5C6F264E" w14:textId="77777777"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 24</w:t>
            </w:r>
          </w:p>
          <w:p w14:paraId="2F1D57F4" w14:textId="77777777"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KOREŠPONDENCIA</w:t>
            </w:r>
          </w:p>
          <w:p w14:paraId="13C3E869" w14:textId="77777777" w:rsidR="00325E01" w:rsidRPr="007E035C" w:rsidRDefault="00325E01" w:rsidP="00BA1129">
            <w:pPr>
              <w:pStyle w:val="Akapitzlist"/>
              <w:numPr>
                <w:ilvl w:val="6"/>
                <w:numId w:val="105"/>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Celá korešpondencia súvisiaca s plnením zmluvy prebieha v CST2021, so zohľadnením ods. 2.</w:t>
            </w:r>
          </w:p>
          <w:p w14:paraId="5DB7C388" w14:textId="42FA9B5F" w:rsidR="00325E01" w:rsidRPr="007E035C" w:rsidRDefault="00325E01" w:rsidP="00BA1129">
            <w:pPr>
              <w:pStyle w:val="Akapitzlist"/>
              <w:numPr>
                <w:ilvl w:val="6"/>
                <w:numId w:val="105"/>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Z hľadiska § 22 ods. 9 je korešpondencia vedená v CST2021 jednou z nasledujúcich foriem:</w:t>
            </w:r>
            <w:r w:rsidR="00AB611A" w:rsidRPr="007E035C">
              <w:rPr>
                <w:rFonts w:ascii="Open Sans" w:hAnsi="Open Sans" w:cs="Open Sans"/>
                <w:color w:val="333333"/>
                <w:sz w:val="20"/>
                <w:szCs w:val="20"/>
                <w:lang w:val="sk-SK"/>
              </w:rPr>
              <w:br/>
            </w:r>
            <w:r w:rsidR="00AB611A" w:rsidRPr="007E035C">
              <w:rPr>
                <w:rFonts w:ascii="Open Sans" w:hAnsi="Open Sans" w:cs="Open Sans"/>
                <w:color w:val="333333"/>
                <w:sz w:val="20"/>
                <w:szCs w:val="20"/>
                <w:lang w:val="sk-SK"/>
              </w:rPr>
              <w:br/>
            </w:r>
          </w:p>
          <w:p w14:paraId="6DD52BDE" w14:textId="77777777" w:rsidR="00325E01" w:rsidRPr="007E035C" w:rsidRDefault="00325E01" w:rsidP="00BA1129">
            <w:pPr>
              <w:pStyle w:val="Akapitzlist"/>
              <w:numPr>
                <w:ilvl w:val="0"/>
                <w:numId w:val="91"/>
              </w:numPr>
              <w:spacing w:before="120" w:line="300" w:lineRule="exact"/>
              <w:ind w:left="720" w:hanging="357"/>
              <w:rPr>
                <w:rFonts w:ascii="Open Sans" w:hAnsi="Open Sans" w:cs="Open Sans"/>
                <w:color w:val="333333"/>
                <w:sz w:val="20"/>
                <w:szCs w:val="20"/>
                <w:lang w:val="sk-SK"/>
              </w:rPr>
            </w:pPr>
            <w:r w:rsidRPr="007E035C">
              <w:rPr>
                <w:rFonts w:ascii="Open Sans" w:hAnsi="Open Sans" w:cs="Open Sans"/>
                <w:color w:val="333333"/>
                <w:sz w:val="20"/>
                <w:szCs w:val="20"/>
                <w:lang w:val="sk-SK"/>
              </w:rPr>
              <w:t>doporučeným listom;</w:t>
            </w:r>
          </w:p>
          <w:p w14:paraId="2600E055" w14:textId="77777777" w:rsidR="00325E01" w:rsidRPr="007E035C" w:rsidRDefault="00325E01" w:rsidP="00BA1129">
            <w:pPr>
              <w:pStyle w:val="Akapitzlist"/>
              <w:numPr>
                <w:ilvl w:val="0"/>
                <w:numId w:val="91"/>
              </w:numPr>
              <w:spacing w:before="120" w:line="300" w:lineRule="exact"/>
              <w:ind w:left="720" w:hanging="357"/>
              <w:rPr>
                <w:rFonts w:ascii="Open Sans" w:hAnsi="Open Sans" w:cs="Open Sans"/>
                <w:color w:val="333333"/>
                <w:sz w:val="20"/>
                <w:szCs w:val="20"/>
                <w:lang w:val="sk-SK"/>
              </w:rPr>
            </w:pPr>
            <w:r w:rsidRPr="007E035C">
              <w:rPr>
                <w:rFonts w:ascii="Open Sans" w:hAnsi="Open Sans" w:cs="Open Sans"/>
                <w:color w:val="333333"/>
                <w:sz w:val="20"/>
                <w:szCs w:val="20"/>
                <w:lang w:val="sk-SK"/>
              </w:rPr>
              <w:t>kuriérskou zásielkou;</w:t>
            </w:r>
          </w:p>
          <w:p w14:paraId="393B4E9C" w14:textId="7CF68E76" w:rsidR="00325E01" w:rsidRPr="007E035C" w:rsidRDefault="00325E01" w:rsidP="00BA1129">
            <w:pPr>
              <w:pStyle w:val="Akapitzlist"/>
              <w:numPr>
                <w:ilvl w:val="0"/>
                <w:numId w:val="91"/>
              </w:numPr>
              <w:spacing w:before="120" w:line="300" w:lineRule="exact"/>
              <w:ind w:left="720" w:hanging="357"/>
              <w:rPr>
                <w:rFonts w:ascii="Open Sans" w:hAnsi="Open Sans" w:cs="Open Sans"/>
                <w:color w:val="333333"/>
                <w:sz w:val="20"/>
                <w:szCs w:val="20"/>
                <w:lang w:val="sk-SK"/>
              </w:rPr>
            </w:pPr>
            <w:r w:rsidRPr="007E035C">
              <w:rPr>
                <w:rFonts w:ascii="Open Sans" w:hAnsi="Open Sans" w:cs="Open Sans"/>
                <w:color w:val="333333"/>
                <w:sz w:val="20"/>
                <w:szCs w:val="20"/>
                <w:lang w:val="sk-SK"/>
              </w:rPr>
              <w:t>schránkou ePUAP.</w:t>
            </w:r>
          </w:p>
          <w:p w14:paraId="27ABEAFF" w14:textId="07F3A5F7" w:rsidR="003D0508" w:rsidRPr="007E035C" w:rsidRDefault="00325E01" w:rsidP="00BA1129">
            <w:pPr>
              <w:pStyle w:val="Akapitzlist"/>
              <w:numPr>
                <w:ilvl w:val="0"/>
                <w:numId w:val="92"/>
              </w:numPr>
              <w:autoSpaceDE w:val="0"/>
              <w:autoSpaceDN w:val="0"/>
              <w:adjustRightInd w:val="0"/>
              <w:spacing w:before="120" w:line="300" w:lineRule="exact"/>
              <w:ind w:left="357" w:hanging="357"/>
              <w:rPr>
                <w:rFonts w:ascii="Open Sans" w:hAnsi="Open Sans" w:cs="Open Sans"/>
                <w:color w:val="333333"/>
                <w:sz w:val="20"/>
                <w:szCs w:val="20"/>
              </w:rPr>
            </w:pPr>
            <w:r w:rsidRPr="007E035C">
              <w:rPr>
                <w:rFonts w:ascii="Open Sans" w:hAnsi="Open Sans" w:cs="Open Sans"/>
                <w:color w:val="333333"/>
                <w:sz w:val="20"/>
                <w:szCs w:val="20"/>
              </w:rPr>
              <w:t>Korešpondencia v papierovej podobe sa zasiela na nasledujúce adresy:</w:t>
            </w:r>
          </w:p>
          <w:p w14:paraId="23737F55" w14:textId="77777777"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Riadiaci orgán</w:t>
            </w:r>
          </w:p>
          <w:p w14:paraId="20E8B539" w14:textId="2D8F3526"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highlight w:val="lightGray"/>
                <w:lang w:val="sk-SK"/>
              </w:rPr>
              <w:t>[názov orgánu]</w:t>
            </w:r>
          </w:p>
          <w:p w14:paraId="1A7D2147" w14:textId="1DBE6707" w:rsidR="00325E01" w:rsidRPr="007E035C" w:rsidRDefault="00325E01" w:rsidP="00BA1129">
            <w:pPr>
              <w:pStyle w:val="Akapitzlist"/>
              <w:autoSpaceDE w:val="0"/>
              <w:autoSpaceDN w:val="0"/>
              <w:adjustRightInd w:val="0"/>
              <w:spacing w:before="120" w:line="300" w:lineRule="exact"/>
              <w:ind w:left="35"/>
              <w:rPr>
                <w:rFonts w:ascii="Open Sans" w:hAnsi="Open Sans" w:cs="Open Sans"/>
                <w:color w:val="333333"/>
                <w:sz w:val="20"/>
                <w:szCs w:val="20"/>
                <w:lang w:val="sk-SK"/>
              </w:rPr>
            </w:pPr>
            <w:r w:rsidRPr="007E035C">
              <w:rPr>
                <w:rFonts w:ascii="Open Sans" w:hAnsi="Open Sans" w:cs="Open Sans"/>
                <w:color w:val="333333"/>
                <w:sz w:val="20"/>
                <w:szCs w:val="20"/>
                <w:lang w:val="sk-SK"/>
              </w:rPr>
              <w:t>Departament Współpracy Terytorialnej</w:t>
            </w:r>
            <w:r w:rsidR="00AB611A" w:rsidRPr="007E035C">
              <w:rPr>
                <w:rFonts w:ascii="Open Sans" w:hAnsi="Open Sans" w:cs="Open Sans"/>
                <w:color w:val="333333"/>
                <w:sz w:val="20"/>
                <w:szCs w:val="20"/>
                <w:lang w:val="sk-SK"/>
              </w:rPr>
              <w:br/>
            </w:r>
            <w:r w:rsidRPr="007E035C">
              <w:rPr>
                <w:rFonts w:ascii="Open Sans" w:hAnsi="Open Sans" w:cs="Open Sans"/>
                <w:color w:val="333333"/>
                <w:sz w:val="20"/>
                <w:szCs w:val="20"/>
                <w:lang w:val="sk-SK"/>
              </w:rPr>
              <w:t>(Odbor územnej spolupráce)</w:t>
            </w:r>
          </w:p>
          <w:p w14:paraId="4D7264E7" w14:textId="77777777"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ul. Wspólna 2/4, 00-926 Warszawa</w:t>
            </w:r>
          </w:p>
          <w:p w14:paraId="3895D007" w14:textId="77777777"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p>
          <w:p w14:paraId="665A7BC6" w14:textId="0962F050" w:rsidR="00325E01" w:rsidRPr="007E035C" w:rsidRDefault="0098641A"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Hlavný</w:t>
            </w:r>
            <w:r w:rsidRPr="007E035C">
              <w:rPr>
                <w:rFonts w:ascii="Open Sans" w:hAnsi="Open Sans" w:cs="Open Sans"/>
                <w:color w:val="333333"/>
                <w:sz w:val="20"/>
                <w:szCs w:val="20"/>
                <w:lang w:val="sk-SK"/>
              </w:rPr>
              <w:t xml:space="preserve"> </w:t>
            </w:r>
            <w:r w:rsidR="00325E01" w:rsidRPr="007E035C">
              <w:rPr>
                <w:rFonts w:ascii="Open Sans" w:hAnsi="Open Sans" w:cs="Open Sans"/>
                <w:b/>
                <w:color w:val="333333"/>
                <w:sz w:val="20"/>
                <w:szCs w:val="20"/>
                <w:lang w:val="sk-SK"/>
              </w:rPr>
              <w:t>partner</w:t>
            </w:r>
          </w:p>
          <w:p w14:paraId="384B55F6" w14:textId="22A0DA3A"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highlight w:val="lightGray"/>
                <w:lang w:val="sk-SK"/>
              </w:rPr>
            </w:pPr>
            <w:r w:rsidRPr="007E035C">
              <w:rPr>
                <w:rFonts w:ascii="Open Sans" w:hAnsi="Open Sans" w:cs="Open Sans"/>
                <w:color w:val="333333"/>
                <w:sz w:val="20"/>
                <w:szCs w:val="20"/>
                <w:highlight w:val="darkGray"/>
                <w:lang w:val="sk-SK"/>
              </w:rPr>
              <w:t>[</w:t>
            </w:r>
            <w:r w:rsidRPr="007E035C">
              <w:rPr>
                <w:rFonts w:ascii="Open Sans" w:hAnsi="Open Sans" w:cs="Open Sans"/>
                <w:color w:val="333333"/>
                <w:sz w:val="20"/>
                <w:szCs w:val="20"/>
                <w:highlight w:val="lightGray"/>
                <w:lang w:val="sk-SK"/>
              </w:rPr>
              <w:t xml:space="preserve">názov </w:t>
            </w:r>
            <w:r w:rsidR="006D5E4F" w:rsidRPr="007E035C">
              <w:rPr>
                <w:rFonts w:ascii="Open Sans" w:hAnsi="Open Sans" w:cs="Open Sans"/>
                <w:color w:val="333333"/>
                <w:sz w:val="20"/>
                <w:szCs w:val="20"/>
                <w:highlight w:val="lightGray"/>
                <w:lang w:val="sk-SK"/>
              </w:rPr>
              <w:t>H</w:t>
            </w:r>
            <w:r w:rsidRPr="007E035C">
              <w:rPr>
                <w:rFonts w:ascii="Open Sans" w:hAnsi="Open Sans" w:cs="Open Sans"/>
                <w:color w:val="333333"/>
                <w:sz w:val="20"/>
                <w:szCs w:val="20"/>
                <w:highlight w:val="lightGray"/>
                <w:lang w:val="sk-SK"/>
              </w:rPr>
              <w:t>P]</w:t>
            </w:r>
          </w:p>
          <w:p w14:paraId="3D2DA1F3" w14:textId="397D222F"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highlight w:val="lightGray"/>
                <w:lang w:val="sk-SK"/>
              </w:rPr>
              <w:t xml:space="preserve">[adresa </w:t>
            </w:r>
            <w:r w:rsidR="006D5E4F" w:rsidRPr="007E035C">
              <w:rPr>
                <w:rFonts w:ascii="Open Sans" w:hAnsi="Open Sans" w:cs="Open Sans"/>
                <w:color w:val="333333"/>
                <w:sz w:val="20"/>
                <w:szCs w:val="20"/>
                <w:highlight w:val="lightGray"/>
                <w:lang w:val="sk-SK"/>
              </w:rPr>
              <w:t>H</w:t>
            </w:r>
            <w:r w:rsidRPr="007E035C">
              <w:rPr>
                <w:rFonts w:ascii="Open Sans" w:hAnsi="Open Sans" w:cs="Open Sans"/>
                <w:color w:val="333333"/>
                <w:sz w:val="20"/>
                <w:szCs w:val="20"/>
                <w:highlight w:val="lightGray"/>
                <w:lang w:val="sk-SK"/>
              </w:rPr>
              <w:t>P]</w:t>
            </w:r>
          </w:p>
          <w:p w14:paraId="1AAAAA1E" w14:textId="77777777"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p>
          <w:p w14:paraId="204CF547" w14:textId="77777777"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Spoločný sekretariát</w:t>
            </w:r>
          </w:p>
          <w:p w14:paraId="436A56FF" w14:textId="247948B3" w:rsidR="00325E01" w:rsidRPr="007E035C" w:rsidRDefault="00CD48B5" w:rsidP="00BA1129">
            <w:pPr>
              <w:pStyle w:val="Akapitzlist"/>
              <w:autoSpaceDE w:val="0"/>
              <w:autoSpaceDN w:val="0"/>
              <w:adjustRightInd w:val="0"/>
              <w:spacing w:before="120" w:line="300" w:lineRule="exact"/>
              <w:ind w:left="35"/>
              <w:rPr>
                <w:rFonts w:ascii="Open Sans" w:hAnsi="Open Sans" w:cs="Open Sans"/>
                <w:color w:val="333333"/>
                <w:sz w:val="20"/>
                <w:szCs w:val="20"/>
                <w:highlight w:val="lightGray"/>
                <w:lang w:val="sk-SK"/>
              </w:rPr>
            </w:pPr>
            <w:r w:rsidRPr="007E035C">
              <w:rPr>
                <w:rFonts w:ascii="Open Sans" w:hAnsi="Open Sans" w:cs="Open Sans"/>
                <w:color w:val="333333"/>
                <w:sz w:val="20"/>
                <w:szCs w:val="20"/>
                <w:lang w:val="cs-CZ"/>
              </w:rPr>
              <w:t xml:space="preserve">Program </w:t>
            </w:r>
            <w:r w:rsidR="00AE23B4" w:rsidRPr="007E035C">
              <w:rPr>
                <w:rFonts w:ascii="Open Sans" w:hAnsi="Open Sans" w:cs="Open Sans"/>
                <w:color w:val="333333"/>
                <w:sz w:val="20"/>
                <w:szCs w:val="20"/>
                <w:lang w:val="cs-CZ"/>
              </w:rPr>
              <w:t>Interreg Poľsko-Slovensko 2021-</w:t>
            </w:r>
            <w:r w:rsidR="00AE23B4" w:rsidRPr="007E035C">
              <w:rPr>
                <w:rFonts w:ascii="Open Sans" w:hAnsi="Open Sans" w:cs="Open Sans"/>
                <w:color w:val="333333"/>
                <w:sz w:val="20"/>
                <w:szCs w:val="20"/>
                <w:lang w:val="sk-SK"/>
              </w:rPr>
              <w:t xml:space="preserve">2021 </w:t>
            </w:r>
          </w:p>
          <w:p w14:paraId="7BB0E1EF" w14:textId="77777777" w:rsidR="00AE23B4" w:rsidRPr="007E035C" w:rsidRDefault="00AE23B4" w:rsidP="00BA1129">
            <w:pPr>
              <w:pStyle w:val="Default"/>
              <w:spacing w:before="120" w:line="300" w:lineRule="exact"/>
              <w:ind w:left="35"/>
              <w:rPr>
                <w:rFonts w:ascii="Open Sans" w:hAnsi="Open Sans" w:cs="Open Sans"/>
                <w:color w:val="333333"/>
                <w:sz w:val="20"/>
                <w:szCs w:val="20"/>
                <w:lang w:val="sk-SK"/>
              </w:rPr>
            </w:pPr>
            <w:r w:rsidRPr="007E035C">
              <w:rPr>
                <w:rFonts w:ascii="Open Sans" w:hAnsi="Open Sans" w:cs="Open Sans"/>
                <w:color w:val="333333"/>
                <w:sz w:val="20"/>
                <w:szCs w:val="20"/>
                <w:lang w:val="sk-SK"/>
              </w:rPr>
              <w:t>ul. Halicka 9</w:t>
            </w:r>
          </w:p>
          <w:p w14:paraId="4BD87CA5" w14:textId="77777777" w:rsidR="00AE23B4" w:rsidRPr="007E035C" w:rsidRDefault="00AE23B4" w:rsidP="00BA1129">
            <w:pPr>
              <w:pStyle w:val="Default"/>
              <w:spacing w:before="120" w:line="300" w:lineRule="exact"/>
              <w:ind w:left="35"/>
              <w:rPr>
                <w:rFonts w:ascii="Open Sans" w:hAnsi="Open Sans" w:cs="Open Sans"/>
                <w:color w:val="333333"/>
                <w:sz w:val="20"/>
                <w:szCs w:val="20"/>
                <w:lang w:val="sk-SK"/>
              </w:rPr>
            </w:pPr>
            <w:r w:rsidRPr="007E035C">
              <w:rPr>
                <w:rFonts w:ascii="Open Sans" w:hAnsi="Open Sans" w:cs="Open Sans"/>
                <w:color w:val="333333"/>
                <w:sz w:val="20"/>
                <w:szCs w:val="20"/>
                <w:lang w:val="sk-SK"/>
              </w:rPr>
              <w:t>31-036 Kraków/Krakov</w:t>
            </w:r>
          </w:p>
          <w:p w14:paraId="4F446593" w14:textId="77777777" w:rsidR="00AE23B4" w:rsidRPr="007E035C" w:rsidRDefault="00AE23B4" w:rsidP="00BA1129">
            <w:pPr>
              <w:pStyle w:val="Akapitzlist"/>
              <w:autoSpaceDE w:val="0"/>
              <w:autoSpaceDN w:val="0"/>
              <w:adjustRightInd w:val="0"/>
              <w:spacing w:before="120" w:line="300" w:lineRule="exact"/>
              <w:ind w:left="284" w:hanging="284"/>
              <w:rPr>
                <w:rFonts w:ascii="Open Sans" w:hAnsi="Open Sans" w:cs="Open Sans"/>
                <w:color w:val="333333"/>
                <w:sz w:val="20"/>
                <w:szCs w:val="20"/>
                <w:highlight w:val="lightGray"/>
                <w:lang w:val="sk-SK"/>
              </w:rPr>
            </w:pPr>
          </w:p>
          <w:p w14:paraId="01048981" w14:textId="39412A9E"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lastRenderedPageBreak/>
              <w:t>4.</w:t>
            </w:r>
            <w:r w:rsidRPr="007E035C">
              <w:rPr>
                <w:rFonts w:ascii="Open Sans" w:hAnsi="Open Sans" w:cs="Open Sans"/>
                <w:color w:val="333333"/>
                <w:sz w:val="20"/>
                <w:szCs w:val="20"/>
                <w:lang w:val="sk-SK"/>
              </w:rPr>
              <w:tab/>
              <w:t xml:space="preserve">Zmeny adries uvedených v ods. </w:t>
            </w:r>
            <w:r w:rsidR="00D719B1" w:rsidRPr="007E035C">
              <w:rPr>
                <w:rFonts w:ascii="Open Sans" w:hAnsi="Open Sans" w:cs="Open Sans"/>
                <w:color w:val="333333"/>
                <w:sz w:val="20"/>
                <w:szCs w:val="20"/>
                <w:lang w:val="sk-SK"/>
              </w:rPr>
              <w:t>3</w:t>
            </w:r>
            <w:r w:rsidRPr="007E035C">
              <w:rPr>
                <w:rFonts w:ascii="Open Sans" w:hAnsi="Open Sans" w:cs="Open Sans"/>
                <w:color w:val="333333"/>
                <w:sz w:val="20"/>
                <w:szCs w:val="20"/>
                <w:lang w:val="sk-SK"/>
              </w:rPr>
              <w:t xml:space="preserve"> nevyžadujú zmeny zmluvy vo forme dodatku.</w:t>
            </w:r>
          </w:p>
          <w:p w14:paraId="261BD4C2" w14:textId="2B40EFA9"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 25</w:t>
            </w:r>
          </w:p>
          <w:p w14:paraId="1A6A9E13" w14:textId="2A9478BF" w:rsidR="00912D1D" w:rsidRPr="007E035C" w:rsidRDefault="00325E01"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ROZHODNÉ PRÁVO A</w:t>
            </w:r>
            <w:r w:rsidR="006A210F">
              <w:rPr>
                <w:rFonts w:ascii="Open Sans" w:hAnsi="Open Sans" w:cs="Open Sans"/>
                <w:b/>
                <w:color w:val="333333"/>
                <w:sz w:val="20"/>
                <w:szCs w:val="20"/>
                <w:lang w:val="sk-SK"/>
              </w:rPr>
              <w:t> </w:t>
            </w:r>
            <w:r w:rsidRPr="007E035C">
              <w:rPr>
                <w:rFonts w:ascii="Open Sans" w:hAnsi="Open Sans" w:cs="Open Sans"/>
                <w:b/>
                <w:color w:val="333333"/>
                <w:sz w:val="20"/>
                <w:szCs w:val="20"/>
                <w:lang w:val="sk-SK"/>
              </w:rPr>
              <w:t>JURISDIKCIA</w:t>
            </w:r>
          </w:p>
          <w:p w14:paraId="0E5168D5" w14:textId="1920B745" w:rsidR="003D0508"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1.</w:t>
            </w:r>
            <w:r w:rsidRPr="007E035C">
              <w:rPr>
                <w:rFonts w:ascii="Open Sans" w:hAnsi="Open Sans" w:cs="Open Sans"/>
                <w:color w:val="333333"/>
                <w:sz w:val="20"/>
                <w:szCs w:val="20"/>
                <w:lang w:val="sk-SK"/>
              </w:rPr>
              <w:tab/>
              <w:t>V prípade sporu sa zmluva riadi poľským právom s prihliadnutím na § 23 ods. 2.</w:t>
            </w:r>
          </w:p>
          <w:p w14:paraId="626A7AB0" w14:textId="31BBCFB6" w:rsidR="003D0508"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2.</w:t>
            </w:r>
            <w:r w:rsidRPr="007E035C">
              <w:rPr>
                <w:rFonts w:ascii="Open Sans" w:hAnsi="Open Sans" w:cs="Open Sans"/>
                <w:color w:val="333333"/>
                <w:sz w:val="20"/>
                <w:szCs w:val="20"/>
                <w:lang w:val="sk-SK"/>
              </w:rPr>
              <w:tab/>
              <w:t xml:space="preserve">Zmluvné strany sa budú snažiť riešiť prípadne spory zmierom. Ak sa zmluvné strany nedohodnú inak, zmierovacie konanie bude vedené v poľskom jazyku za účasti tlmočníka, ak je </w:t>
            </w:r>
            <w:r w:rsidR="0098641A" w:rsidRPr="007E035C">
              <w:rPr>
                <w:rFonts w:ascii="Open Sans" w:hAnsi="Open Sans" w:cs="Open Sans"/>
                <w:color w:val="333333"/>
                <w:sz w:val="20"/>
                <w:szCs w:val="20"/>
                <w:lang w:val="sk-SK"/>
              </w:rPr>
              <w:t xml:space="preserve">hlavným </w:t>
            </w:r>
            <w:r w:rsidRPr="007E035C">
              <w:rPr>
                <w:rFonts w:ascii="Open Sans" w:hAnsi="Open Sans" w:cs="Open Sans"/>
                <w:color w:val="333333"/>
                <w:sz w:val="20"/>
                <w:szCs w:val="20"/>
                <w:lang w:val="sk-SK"/>
              </w:rPr>
              <w:t xml:space="preserve">partnerom </w:t>
            </w:r>
            <w:r w:rsidR="00AE23B4" w:rsidRPr="007E035C">
              <w:rPr>
                <w:rFonts w:ascii="Open Sans" w:hAnsi="Open Sans" w:cs="Open Sans"/>
                <w:color w:val="333333"/>
                <w:sz w:val="20"/>
                <w:szCs w:val="20"/>
                <w:lang w:val="sk-SK"/>
              </w:rPr>
              <w:t xml:space="preserve">je slovenský </w:t>
            </w:r>
            <w:r w:rsidRPr="007E035C">
              <w:rPr>
                <w:rFonts w:ascii="Open Sans" w:hAnsi="Open Sans" w:cs="Open Sans"/>
                <w:color w:val="333333"/>
                <w:sz w:val="20"/>
                <w:szCs w:val="20"/>
                <w:lang w:val="sk-SK"/>
              </w:rPr>
              <w:t>subjekt</w:t>
            </w:r>
            <w:r w:rsidR="00AB7E51" w:rsidRPr="007E035C">
              <w:rPr>
                <w:rFonts w:ascii="Open Sans" w:hAnsi="Open Sans" w:cs="Open Sans"/>
                <w:color w:val="333333"/>
                <w:sz w:val="20"/>
                <w:szCs w:val="20"/>
                <w:lang w:val="sk-SK"/>
              </w:rPr>
              <w:t>.</w:t>
            </w:r>
            <w:r w:rsidRPr="007E035C">
              <w:rPr>
                <w:rFonts w:ascii="Open Sans" w:hAnsi="Open Sans" w:cs="Open Sans"/>
                <w:color w:val="333333"/>
                <w:sz w:val="20"/>
                <w:szCs w:val="20"/>
                <w:lang w:val="sk-SK"/>
              </w:rPr>
              <w:t xml:space="preserve"> </w:t>
            </w:r>
            <w:r w:rsidR="00AB611A" w:rsidRPr="007E035C">
              <w:rPr>
                <w:rFonts w:ascii="Open Sans" w:hAnsi="Open Sans" w:cs="Open Sans"/>
                <w:color w:val="333333"/>
                <w:sz w:val="20"/>
                <w:szCs w:val="20"/>
                <w:lang w:val="sk-SK"/>
              </w:rPr>
              <w:br/>
            </w:r>
          </w:p>
          <w:p w14:paraId="1A70BB83" w14:textId="0D1C3C55"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3.</w:t>
            </w:r>
            <w:r w:rsidRPr="007E035C">
              <w:rPr>
                <w:rFonts w:ascii="Open Sans" w:hAnsi="Open Sans" w:cs="Open Sans"/>
                <w:color w:val="333333"/>
                <w:sz w:val="20"/>
                <w:szCs w:val="20"/>
                <w:lang w:val="sk-SK"/>
              </w:rPr>
              <w:tab/>
              <w:t>V prípade, že spor nebude vyriešený zmierom, bude o ňom rozhodovať miestne príslušný všeobecný súd podľa sídla Riadiaceho orgánu.</w:t>
            </w:r>
            <w:r w:rsidR="00AB611A" w:rsidRPr="007E035C">
              <w:rPr>
                <w:rFonts w:ascii="Open Sans" w:hAnsi="Open Sans" w:cs="Open Sans"/>
                <w:color w:val="333333"/>
                <w:sz w:val="20"/>
                <w:szCs w:val="20"/>
                <w:lang w:val="sk-SK"/>
              </w:rPr>
              <w:br/>
            </w:r>
          </w:p>
          <w:p w14:paraId="71D65958" w14:textId="52D5A33A"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 26</w:t>
            </w:r>
          </w:p>
          <w:p w14:paraId="472E6D1E" w14:textId="77777777" w:rsidR="00325E01" w:rsidRPr="007E035C" w:rsidRDefault="00325E01" w:rsidP="00BA1129">
            <w:pPr>
              <w:pStyle w:val="Akapitzlist"/>
              <w:autoSpaceDE w:val="0"/>
              <w:autoSpaceDN w:val="0"/>
              <w:adjustRightInd w:val="0"/>
              <w:spacing w:before="120" w:line="300" w:lineRule="exact"/>
              <w:ind w:left="284" w:hanging="284"/>
              <w:rPr>
                <w:rFonts w:ascii="Open Sans" w:hAnsi="Open Sans" w:cs="Open Sans"/>
                <w:b/>
                <w:color w:val="333333"/>
                <w:sz w:val="20"/>
                <w:szCs w:val="20"/>
                <w:lang w:val="sk-SK"/>
              </w:rPr>
            </w:pPr>
            <w:r w:rsidRPr="007E035C">
              <w:rPr>
                <w:rFonts w:ascii="Open Sans" w:hAnsi="Open Sans" w:cs="Open Sans"/>
                <w:b/>
                <w:color w:val="333333"/>
                <w:sz w:val="20"/>
                <w:szCs w:val="20"/>
                <w:lang w:val="sk-SK"/>
              </w:rPr>
              <w:t>PRÍLOHY K ZMLUVE</w:t>
            </w:r>
          </w:p>
          <w:p w14:paraId="5B1D0451" w14:textId="29F18F99" w:rsidR="00325E01" w:rsidRPr="007E035C" w:rsidRDefault="000613FA" w:rsidP="00BA1129">
            <w:pPr>
              <w:pStyle w:val="Akapitzlist"/>
              <w:autoSpaceDE w:val="0"/>
              <w:autoSpaceDN w:val="0"/>
              <w:adjustRightInd w:val="0"/>
              <w:spacing w:before="120" w:line="300" w:lineRule="exact"/>
              <w:ind w:left="284" w:hanging="284"/>
              <w:rPr>
                <w:rFonts w:ascii="Open Sans" w:hAnsi="Open Sans" w:cs="Open Sans"/>
                <w:color w:val="333333"/>
                <w:sz w:val="20"/>
                <w:szCs w:val="20"/>
                <w:lang w:val="sk-SK"/>
              </w:rPr>
            </w:pPr>
            <w:r w:rsidRPr="007E035C">
              <w:rPr>
                <w:rFonts w:ascii="Open Sans" w:hAnsi="Open Sans" w:cs="Open Sans"/>
                <w:color w:val="333333"/>
                <w:sz w:val="20"/>
                <w:szCs w:val="20"/>
                <w:lang w:val="sk-SK"/>
              </w:rPr>
              <w:t>Neo</w:t>
            </w:r>
            <w:r w:rsidR="00325E01" w:rsidRPr="007E035C">
              <w:rPr>
                <w:rFonts w:ascii="Open Sans" w:hAnsi="Open Sans" w:cs="Open Sans"/>
                <w:color w:val="333333"/>
                <w:sz w:val="20"/>
                <w:szCs w:val="20"/>
                <w:lang w:val="sk-SK"/>
              </w:rPr>
              <w:t xml:space="preserve">ddeliteľnou </w:t>
            </w:r>
            <w:r w:rsidR="004338F8" w:rsidRPr="007E035C">
              <w:rPr>
                <w:rFonts w:ascii="Open Sans" w:hAnsi="Open Sans" w:cs="Open Sans"/>
                <w:color w:val="333333"/>
                <w:sz w:val="20"/>
                <w:szCs w:val="20"/>
                <w:lang w:val="sk-SK"/>
              </w:rPr>
              <w:t>sú</w:t>
            </w:r>
            <w:r w:rsidR="00325E01" w:rsidRPr="007E035C">
              <w:rPr>
                <w:rFonts w:ascii="Open Sans" w:hAnsi="Open Sans" w:cs="Open Sans"/>
                <w:color w:val="333333"/>
                <w:sz w:val="20"/>
                <w:szCs w:val="20"/>
                <w:lang w:val="sk-SK"/>
              </w:rPr>
              <w:t>časť</w:t>
            </w:r>
            <w:r w:rsidRPr="007E035C">
              <w:rPr>
                <w:rFonts w:ascii="Open Sans" w:hAnsi="Open Sans" w:cs="Open Sans"/>
                <w:color w:val="333333"/>
                <w:sz w:val="20"/>
                <w:szCs w:val="20"/>
                <w:lang w:val="sk-SK"/>
              </w:rPr>
              <w:t xml:space="preserve">ou </w:t>
            </w:r>
            <w:r w:rsidR="00325E01" w:rsidRPr="007E035C">
              <w:rPr>
                <w:rFonts w:ascii="Open Sans" w:hAnsi="Open Sans" w:cs="Open Sans"/>
                <w:color w:val="333333"/>
                <w:sz w:val="20"/>
                <w:szCs w:val="20"/>
                <w:lang w:val="sk-SK"/>
              </w:rPr>
              <w:t>zmluvy sú nasledujúce prílohy:</w:t>
            </w:r>
          </w:p>
          <w:p w14:paraId="033B9143" w14:textId="77777777" w:rsidR="00325E01" w:rsidRPr="007E035C" w:rsidRDefault="00325E01" w:rsidP="00BA1129">
            <w:pPr>
              <w:pStyle w:val="Akapitzlist"/>
              <w:numPr>
                <w:ilvl w:val="0"/>
                <w:numId w:val="93"/>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príloha č. 1 – kópia rozhodnutia Monitorovacieho výboru;</w:t>
            </w:r>
          </w:p>
          <w:p w14:paraId="1F407828" w14:textId="17239EDF" w:rsidR="00325E01" w:rsidRPr="007E035C" w:rsidRDefault="00325E01" w:rsidP="00BA1129">
            <w:pPr>
              <w:pStyle w:val="Akapitzlist"/>
              <w:numPr>
                <w:ilvl w:val="0"/>
                <w:numId w:val="93"/>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príloha č. 2 – kópia poverenia/splnomocnenia osoby zastupujúcej Riadiaci orgán;</w:t>
            </w:r>
          </w:p>
          <w:p w14:paraId="074E4E95" w14:textId="331EBC5F" w:rsidR="00325E01" w:rsidRPr="007E035C" w:rsidRDefault="00325E01" w:rsidP="00BA1129">
            <w:pPr>
              <w:pStyle w:val="Akapitzlist"/>
              <w:numPr>
                <w:ilvl w:val="0"/>
                <w:numId w:val="93"/>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príloha č. 3 – kópia dokumentu potvrdzujúceho splnomocnenie k podpisu zmluvy pre osobu zastupujúcu </w:t>
            </w:r>
            <w:r w:rsidR="0098641A" w:rsidRPr="007E035C">
              <w:rPr>
                <w:rFonts w:ascii="Open Sans" w:hAnsi="Open Sans" w:cs="Open Sans"/>
                <w:color w:val="333333"/>
                <w:sz w:val="20"/>
                <w:szCs w:val="20"/>
                <w:lang w:val="sk-SK"/>
              </w:rPr>
              <w:t xml:space="preserve">hlavného </w:t>
            </w:r>
            <w:r w:rsidRPr="007E035C">
              <w:rPr>
                <w:rFonts w:ascii="Open Sans" w:hAnsi="Open Sans" w:cs="Open Sans"/>
                <w:color w:val="333333"/>
                <w:sz w:val="20"/>
                <w:szCs w:val="20"/>
                <w:lang w:val="sk-SK"/>
              </w:rPr>
              <w:t>partnera;</w:t>
            </w:r>
          </w:p>
          <w:p w14:paraId="62296F83" w14:textId="428B6E87" w:rsidR="00325E01" w:rsidRPr="007E035C" w:rsidRDefault="00325E01" w:rsidP="00BA1129">
            <w:pPr>
              <w:pStyle w:val="Akapitzlist"/>
              <w:numPr>
                <w:ilvl w:val="0"/>
                <w:numId w:val="93"/>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príloha č. 4 – </w:t>
            </w:r>
            <w:r w:rsidR="00050A39">
              <w:rPr>
                <w:rFonts w:ascii="Open Sans" w:hAnsi="Open Sans" w:cs="Open Sans"/>
                <w:color w:val="333333"/>
                <w:sz w:val="20"/>
                <w:szCs w:val="20"/>
                <w:lang w:val="sk-SK"/>
              </w:rPr>
              <w:t>rozsah sprístupňovania osobných údajov</w:t>
            </w:r>
            <w:r w:rsidRPr="007E035C">
              <w:rPr>
                <w:rFonts w:ascii="Open Sans" w:hAnsi="Open Sans" w:cs="Open Sans"/>
                <w:color w:val="333333"/>
                <w:sz w:val="20"/>
                <w:szCs w:val="20"/>
                <w:lang w:val="sk-SK"/>
              </w:rPr>
              <w:t>;</w:t>
            </w:r>
          </w:p>
          <w:p w14:paraId="4EF1499F" w14:textId="586A2AED" w:rsidR="00325E01" w:rsidRPr="00050A39" w:rsidRDefault="00325E01" w:rsidP="00050A39">
            <w:pPr>
              <w:pStyle w:val="Akapitzlist"/>
              <w:numPr>
                <w:ilvl w:val="0"/>
                <w:numId w:val="93"/>
              </w:numPr>
              <w:autoSpaceDE w:val="0"/>
              <w:autoSpaceDN w:val="0"/>
              <w:adjustRightInd w:val="0"/>
              <w:spacing w:before="120" w:line="300" w:lineRule="exact"/>
              <w:ind w:left="360"/>
              <w:rPr>
                <w:rFonts w:ascii="Open Sans" w:hAnsi="Open Sans" w:cs="Open Sans"/>
                <w:color w:val="333333"/>
                <w:sz w:val="20"/>
                <w:szCs w:val="20"/>
                <w:lang w:val="sk-SK"/>
              </w:rPr>
            </w:pPr>
            <w:r w:rsidRPr="007E035C">
              <w:rPr>
                <w:rFonts w:ascii="Open Sans" w:hAnsi="Open Sans" w:cs="Open Sans"/>
                <w:color w:val="333333"/>
                <w:sz w:val="20"/>
                <w:szCs w:val="20"/>
                <w:lang w:val="sk-SK"/>
              </w:rPr>
              <w:t xml:space="preserve">príloha č. 5 – </w:t>
            </w:r>
            <w:r w:rsidR="00050A39">
              <w:rPr>
                <w:rFonts w:ascii="Open Sans" w:hAnsi="Open Sans" w:cs="Open Sans"/>
                <w:color w:val="333333"/>
                <w:sz w:val="20"/>
                <w:szCs w:val="20"/>
                <w:lang w:val="sk-SK"/>
              </w:rPr>
              <w:t>informačná doložka.</w:t>
            </w:r>
          </w:p>
        </w:tc>
      </w:tr>
      <w:tr w:rsidR="001A3583" w:rsidRPr="007E035C" w14:paraId="0F8C09AA" w14:textId="77777777" w:rsidTr="00BA1129">
        <w:tc>
          <w:tcPr>
            <w:tcW w:w="9060" w:type="dxa"/>
            <w:gridSpan w:val="2"/>
            <w:tcBorders>
              <w:top w:val="single" w:sz="4" w:space="0" w:color="034DA1"/>
            </w:tcBorders>
          </w:tcPr>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7"/>
              <w:gridCol w:w="3544"/>
              <w:gridCol w:w="3685"/>
              <w:gridCol w:w="1624"/>
            </w:tblGrid>
            <w:tr w:rsidR="00F85C17" w:rsidRPr="00FC6893" w14:paraId="28CA22D0" w14:textId="77777777" w:rsidTr="00F85C17">
              <w:tc>
                <w:tcPr>
                  <w:tcW w:w="5131" w:type="dxa"/>
                  <w:gridSpan w:val="2"/>
                </w:tcPr>
                <w:p w14:paraId="53582D78" w14:textId="77777777" w:rsidR="00F85C17" w:rsidRPr="00DE55CD" w:rsidRDefault="00F85C17" w:rsidP="00F85C17">
                  <w:pPr>
                    <w:pStyle w:val="Akapitzlist1"/>
                    <w:spacing w:after="0"/>
                    <w:ind w:left="0"/>
                    <w:jc w:val="left"/>
                    <w:rPr>
                      <w:rFonts w:ascii="Arial" w:hAnsi="Arial" w:cs="Arial"/>
                      <w:b w:val="0"/>
                      <w:i/>
                      <w:sz w:val="20"/>
                      <w:szCs w:val="20"/>
                    </w:rPr>
                  </w:pPr>
                  <w:bookmarkStart w:id="16" w:name="_Hlk36205940"/>
                </w:p>
              </w:tc>
              <w:tc>
                <w:tcPr>
                  <w:tcW w:w="5309" w:type="dxa"/>
                  <w:gridSpan w:val="2"/>
                </w:tcPr>
                <w:p w14:paraId="78D54522" w14:textId="77777777" w:rsidR="00F85C17" w:rsidRPr="00DE55CD" w:rsidRDefault="00F85C17" w:rsidP="00F85C17">
                  <w:pPr>
                    <w:tabs>
                      <w:tab w:val="left" w:pos="540"/>
                      <w:tab w:val="left" w:pos="810"/>
                    </w:tabs>
                    <w:jc w:val="both"/>
                    <w:rPr>
                      <w:rFonts w:ascii="Arial" w:hAnsi="Arial" w:cs="Arial"/>
                    </w:rPr>
                  </w:pPr>
                </w:p>
              </w:tc>
            </w:tr>
            <w:tr w:rsidR="00F85C17" w:rsidRPr="00F07D24" w14:paraId="071EA201" w14:textId="77777777" w:rsidTr="00F85C17">
              <w:trPr>
                <w:gridAfter w:val="1"/>
                <w:wAfter w:w="1624" w:type="dxa"/>
                <w:trHeight w:val="820"/>
              </w:trPr>
              <w:tc>
                <w:tcPr>
                  <w:tcW w:w="1587" w:type="dxa"/>
                  <w:shd w:val="clear" w:color="auto" w:fill="auto"/>
                  <w:vAlign w:val="center"/>
                </w:tcPr>
                <w:p w14:paraId="6DA649F8" w14:textId="77777777" w:rsidR="00F85C17" w:rsidRPr="00F07D24" w:rsidRDefault="00F85C17" w:rsidP="00F85C17">
                  <w:pPr>
                    <w:jc w:val="center"/>
                    <w:rPr>
                      <w:rFonts w:ascii="Arial" w:hAnsi="Arial" w:cs="Arial"/>
                      <w:sz w:val="20"/>
                      <w:szCs w:val="20"/>
                      <w:highlight w:val="yellow"/>
                      <w:lang w:val="de-DE"/>
                    </w:rPr>
                  </w:pPr>
                  <w:bookmarkStart w:id="17" w:name="_Hlk36206818"/>
                  <w:bookmarkEnd w:id="16"/>
                </w:p>
              </w:tc>
              <w:tc>
                <w:tcPr>
                  <w:tcW w:w="3544" w:type="dxa"/>
                  <w:shd w:val="clear" w:color="auto" w:fill="auto"/>
                  <w:vAlign w:val="center"/>
                </w:tcPr>
                <w:p w14:paraId="1F70A914" w14:textId="77777777" w:rsidR="00F85C17" w:rsidRPr="00165540" w:rsidRDefault="00F85C17" w:rsidP="00F85C17">
                  <w:pPr>
                    <w:contextualSpacing/>
                    <w:rPr>
                      <w:rFonts w:ascii="Arial" w:hAnsi="Arial" w:cs="Arial"/>
                      <w:b/>
                      <w:sz w:val="20"/>
                      <w:szCs w:val="20"/>
                    </w:rPr>
                  </w:pPr>
                </w:p>
                <w:p w14:paraId="40133304" w14:textId="77777777" w:rsidR="00F85C17" w:rsidRPr="00165540" w:rsidRDefault="00F85C17" w:rsidP="00F85C17">
                  <w:pPr>
                    <w:autoSpaceDE w:val="0"/>
                    <w:autoSpaceDN w:val="0"/>
                    <w:adjustRightInd w:val="0"/>
                    <w:rPr>
                      <w:rFonts w:ascii="Arial" w:hAnsi="Arial" w:cs="Arial"/>
                      <w:b/>
                      <w:bCs/>
                      <w:color w:val="333333"/>
                      <w:sz w:val="20"/>
                      <w:szCs w:val="20"/>
                      <w:lang w:eastAsia="pl-PL"/>
                    </w:rPr>
                  </w:pPr>
                  <w:r w:rsidRPr="00165540">
                    <w:rPr>
                      <w:rFonts w:ascii="Arial" w:hAnsi="Arial" w:cs="Arial"/>
                      <w:b/>
                      <w:bCs/>
                      <w:color w:val="333333"/>
                      <w:sz w:val="20"/>
                      <w:szCs w:val="20"/>
                      <w:lang w:eastAsia="pl-PL"/>
                    </w:rPr>
                    <w:t>W imieniu</w:t>
                  </w:r>
                </w:p>
                <w:p w14:paraId="3B98F69F" w14:textId="77777777" w:rsidR="00F85C17" w:rsidRPr="00165540" w:rsidRDefault="00F85C17" w:rsidP="00F85C17">
                  <w:pPr>
                    <w:autoSpaceDE w:val="0"/>
                    <w:autoSpaceDN w:val="0"/>
                    <w:adjustRightInd w:val="0"/>
                    <w:rPr>
                      <w:rFonts w:ascii="Arial" w:hAnsi="Arial" w:cs="Arial"/>
                      <w:b/>
                      <w:bCs/>
                      <w:color w:val="333333"/>
                      <w:sz w:val="20"/>
                      <w:szCs w:val="20"/>
                      <w:lang w:eastAsia="pl-PL"/>
                    </w:rPr>
                  </w:pPr>
                  <w:r w:rsidRPr="00165540">
                    <w:rPr>
                      <w:rFonts w:ascii="Arial" w:hAnsi="Arial" w:cs="Arial"/>
                      <w:b/>
                      <w:bCs/>
                      <w:color w:val="333333"/>
                      <w:sz w:val="20"/>
                      <w:szCs w:val="20"/>
                      <w:lang w:eastAsia="pl-PL"/>
                    </w:rPr>
                    <w:t>Instytucji Zarządzającej</w:t>
                  </w:r>
                </w:p>
                <w:p w14:paraId="763A0740" w14:textId="77777777" w:rsidR="00F85C17" w:rsidRPr="00165540" w:rsidRDefault="00F85C17" w:rsidP="00F85C17">
                  <w:pPr>
                    <w:pStyle w:val="Akapitzlist1"/>
                    <w:spacing w:after="0"/>
                    <w:ind w:left="0"/>
                    <w:jc w:val="left"/>
                    <w:rPr>
                      <w:rFonts w:ascii="Arial" w:hAnsi="Arial" w:cs="Arial"/>
                      <w:sz w:val="20"/>
                      <w:szCs w:val="20"/>
                      <w:lang w:val="pl-PL"/>
                    </w:rPr>
                  </w:pPr>
                  <w:r w:rsidRPr="00165540">
                    <w:rPr>
                      <w:rFonts w:ascii="Arial" w:hAnsi="Arial" w:cs="Arial"/>
                      <w:color w:val="333333"/>
                      <w:sz w:val="20"/>
                      <w:szCs w:val="20"/>
                      <w:lang w:val="pl-PL" w:eastAsia="pl-PL"/>
                    </w:rPr>
                    <w:t>V mene Riadiaceho organu</w:t>
                  </w:r>
                </w:p>
              </w:tc>
              <w:tc>
                <w:tcPr>
                  <w:tcW w:w="3685" w:type="dxa"/>
                  <w:shd w:val="clear" w:color="auto" w:fill="auto"/>
                  <w:vAlign w:val="center"/>
                </w:tcPr>
                <w:p w14:paraId="2B352C1F" w14:textId="77777777" w:rsidR="00F85C17" w:rsidRPr="00F07D24" w:rsidRDefault="00F85C17" w:rsidP="00F85C17">
                  <w:pPr>
                    <w:pStyle w:val="Akapitzlist11"/>
                    <w:spacing w:after="0" w:line="240" w:lineRule="auto"/>
                    <w:ind w:left="0"/>
                    <w:contextualSpacing w:val="0"/>
                    <w:jc w:val="left"/>
                    <w:rPr>
                      <w:rFonts w:ascii="Arial" w:hAnsi="Arial" w:cs="Arial"/>
                      <w:sz w:val="20"/>
                      <w:szCs w:val="20"/>
                    </w:rPr>
                  </w:pPr>
                </w:p>
                <w:p w14:paraId="31EA5D21" w14:textId="77777777" w:rsidR="00F85C17" w:rsidRPr="00165540" w:rsidRDefault="00F85C17" w:rsidP="00F85C17">
                  <w:pPr>
                    <w:autoSpaceDE w:val="0"/>
                    <w:autoSpaceDN w:val="0"/>
                    <w:adjustRightInd w:val="0"/>
                    <w:rPr>
                      <w:rFonts w:ascii="Arial" w:hAnsi="Arial" w:cs="Arial"/>
                      <w:b/>
                      <w:bCs/>
                      <w:color w:val="333333"/>
                      <w:sz w:val="20"/>
                      <w:szCs w:val="20"/>
                      <w:lang w:eastAsia="pl-PL"/>
                    </w:rPr>
                  </w:pPr>
                  <w:r w:rsidRPr="00165540">
                    <w:rPr>
                      <w:rFonts w:ascii="Arial" w:hAnsi="Arial" w:cs="Arial"/>
                      <w:b/>
                      <w:bCs/>
                      <w:color w:val="333333"/>
                      <w:sz w:val="20"/>
                      <w:szCs w:val="20"/>
                      <w:lang w:eastAsia="pl-PL"/>
                    </w:rPr>
                    <w:t>W imieniu</w:t>
                  </w:r>
                </w:p>
                <w:p w14:paraId="070399DA" w14:textId="77777777" w:rsidR="00F85C17" w:rsidRPr="00165540" w:rsidRDefault="00F85C17" w:rsidP="00F85C17">
                  <w:pPr>
                    <w:autoSpaceDE w:val="0"/>
                    <w:autoSpaceDN w:val="0"/>
                    <w:adjustRightInd w:val="0"/>
                    <w:rPr>
                      <w:rFonts w:ascii="Arial" w:hAnsi="Arial" w:cs="Arial"/>
                      <w:b/>
                      <w:bCs/>
                      <w:color w:val="333333"/>
                      <w:sz w:val="20"/>
                      <w:szCs w:val="20"/>
                      <w:lang w:eastAsia="pl-PL"/>
                    </w:rPr>
                  </w:pPr>
                  <w:r w:rsidRPr="00165540">
                    <w:rPr>
                      <w:rFonts w:ascii="Arial" w:hAnsi="Arial" w:cs="Arial"/>
                      <w:b/>
                      <w:bCs/>
                      <w:color w:val="333333"/>
                      <w:sz w:val="20"/>
                      <w:szCs w:val="20"/>
                      <w:lang w:eastAsia="pl-PL"/>
                    </w:rPr>
                    <w:t>Partnera Wiodącego</w:t>
                  </w:r>
                </w:p>
                <w:p w14:paraId="3031F206" w14:textId="77777777" w:rsidR="00F85C17" w:rsidRPr="00F07D24" w:rsidRDefault="00F85C17" w:rsidP="00F85C17">
                  <w:pPr>
                    <w:pStyle w:val="Akapitzlist1"/>
                    <w:spacing w:after="0"/>
                    <w:ind w:left="0"/>
                    <w:jc w:val="left"/>
                    <w:rPr>
                      <w:rFonts w:ascii="Arial" w:hAnsi="Arial" w:cs="Arial"/>
                      <w:sz w:val="20"/>
                      <w:szCs w:val="20"/>
                    </w:rPr>
                  </w:pPr>
                  <w:r w:rsidRPr="00165540">
                    <w:rPr>
                      <w:rFonts w:ascii="Arial" w:hAnsi="Arial" w:cs="Arial"/>
                      <w:bCs/>
                      <w:color w:val="333333"/>
                      <w:sz w:val="20"/>
                      <w:szCs w:val="20"/>
                      <w:lang w:val="pl-PL" w:eastAsia="pl-PL"/>
                    </w:rPr>
                    <w:t>V mene hlavného partnera</w:t>
                  </w:r>
                </w:p>
              </w:tc>
            </w:tr>
            <w:tr w:rsidR="00F85C17" w:rsidRPr="00F07D24" w14:paraId="3CAB1B5F" w14:textId="77777777" w:rsidTr="00F85C17">
              <w:trPr>
                <w:gridAfter w:val="1"/>
                <w:wAfter w:w="1624" w:type="dxa"/>
                <w:trHeight w:val="820"/>
              </w:trPr>
              <w:tc>
                <w:tcPr>
                  <w:tcW w:w="1587" w:type="dxa"/>
                  <w:shd w:val="clear" w:color="auto" w:fill="auto"/>
                  <w:vAlign w:val="center"/>
                </w:tcPr>
                <w:p w14:paraId="3D39C154" w14:textId="77777777" w:rsidR="00F85C17" w:rsidRPr="00F07D24" w:rsidRDefault="00F85C17" w:rsidP="00F85C17">
                  <w:pPr>
                    <w:jc w:val="center"/>
                    <w:rPr>
                      <w:rFonts w:ascii="Arial" w:hAnsi="Arial" w:cs="Arial"/>
                      <w:sz w:val="20"/>
                      <w:szCs w:val="20"/>
                      <w:highlight w:val="yellow"/>
                      <w:lang w:val="de-DE"/>
                    </w:rPr>
                  </w:pPr>
                </w:p>
              </w:tc>
              <w:tc>
                <w:tcPr>
                  <w:tcW w:w="3544" w:type="dxa"/>
                  <w:shd w:val="clear" w:color="auto" w:fill="auto"/>
                  <w:vAlign w:val="center"/>
                </w:tcPr>
                <w:p w14:paraId="6BBA797F" w14:textId="77777777" w:rsidR="00F85C17" w:rsidRPr="00F07D24" w:rsidRDefault="00F85C17" w:rsidP="00F85C17">
                  <w:pPr>
                    <w:contextualSpacing/>
                    <w:rPr>
                      <w:rFonts w:ascii="Arial" w:hAnsi="Arial" w:cs="Arial"/>
                      <w:b/>
                      <w:sz w:val="20"/>
                      <w:szCs w:val="20"/>
                    </w:rPr>
                  </w:pPr>
                </w:p>
              </w:tc>
              <w:tc>
                <w:tcPr>
                  <w:tcW w:w="3685" w:type="dxa"/>
                  <w:shd w:val="clear" w:color="auto" w:fill="auto"/>
                  <w:vAlign w:val="center"/>
                </w:tcPr>
                <w:p w14:paraId="6BD3F000" w14:textId="77777777" w:rsidR="00F85C17" w:rsidRPr="00F07D24" w:rsidRDefault="00F85C17" w:rsidP="00F85C17">
                  <w:pPr>
                    <w:pStyle w:val="Akapitzlist11"/>
                    <w:spacing w:after="0" w:line="240" w:lineRule="auto"/>
                    <w:ind w:left="0"/>
                    <w:contextualSpacing w:val="0"/>
                    <w:jc w:val="left"/>
                    <w:rPr>
                      <w:rFonts w:ascii="Arial" w:hAnsi="Arial" w:cs="Arial"/>
                      <w:sz w:val="20"/>
                      <w:szCs w:val="20"/>
                    </w:rPr>
                  </w:pPr>
                </w:p>
              </w:tc>
            </w:tr>
            <w:tr w:rsidR="00F85C17" w:rsidRPr="00F07D24" w14:paraId="1E29F487" w14:textId="77777777" w:rsidTr="00F85C17">
              <w:trPr>
                <w:gridAfter w:val="1"/>
                <w:wAfter w:w="1624" w:type="dxa"/>
                <w:trHeight w:val="820"/>
              </w:trPr>
              <w:tc>
                <w:tcPr>
                  <w:tcW w:w="1587" w:type="dxa"/>
                  <w:shd w:val="clear" w:color="auto" w:fill="auto"/>
                  <w:vAlign w:val="center"/>
                </w:tcPr>
                <w:p w14:paraId="0B45F098" w14:textId="77777777" w:rsidR="00F85C17" w:rsidRDefault="00F85C17" w:rsidP="00F85C17">
                  <w:pPr>
                    <w:rPr>
                      <w:rFonts w:ascii="Arial" w:hAnsi="Arial" w:cs="Arial"/>
                      <w:sz w:val="20"/>
                      <w:szCs w:val="20"/>
                      <w:lang w:val="de-DE"/>
                    </w:rPr>
                  </w:pPr>
                  <w:r w:rsidRPr="00DE2451">
                    <w:rPr>
                      <w:rFonts w:ascii="Arial" w:hAnsi="Arial" w:cs="Arial"/>
                      <w:sz w:val="20"/>
                      <w:szCs w:val="20"/>
                      <w:lang w:val="de-DE"/>
                    </w:rPr>
                    <w:t>Imię</w:t>
                  </w:r>
                  <w:r>
                    <w:rPr>
                      <w:rFonts w:ascii="Arial" w:hAnsi="Arial" w:cs="Arial"/>
                      <w:sz w:val="20"/>
                      <w:szCs w:val="20"/>
                      <w:lang w:val="de-DE"/>
                    </w:rPr>
                    <w:t xml:space="preserve"> i nazwisko /</w:t>
                  </w:r>
                </w:p>
                <w:p w14:paraId="152BABF9" w14:textId="77777777" w:rsidR="00F85C17" w:rsidRPr="00F07D24" w:rsidRDefault="00F85C17" w:rsidP="00F85C17">
                  <w:pPr>
                    <w:rPr>
                      <w:rFonts w:ascii="Arial" w:hAnsi="Arial" w:cs="Arial"/>
                      <w:sz w:val="20"/>
                      <w:szCs w:val="20"/>
                      <w:highlight w:val="yellow"/>
                      <w:lang w:val="de-DE"/>
                    </w:rPr>
                  </w:pPr>
                  <w:r w:rsidRPr="00DE2451">
                    <w:rPr>
                      <w:rFonts w:ascii="Arial" w:hAnsi="Arial" w:cs="Arial"/>
                      <w:sz w:val="20"/>
                      <w:szCs w:val="20"/>
                      <w:lang w:val="de-DE"/>
                    </w:rPr>
                    <w:t>Meno a priezvisko</w:t>
                  </w:r>
                </w:p>
              </w:tc>
              <w:tc>
                <w:tcPr>
                  <w:tcW w:w="3544" w:type="dxa"/>
                  <w:shd w:val="clear" w:color="auto" w:fill="auto"/>
                  <w:vAlign w:val="center"/>
                </w:tcPr>
                <w:p w14:paraId="47711E23" w14:textId="7EA07676" w:rsidR="00F85C17" w:rsidRPr="00DE2451" w:rsidRDefault="00164277" w:rsidP="00F85C17">
                  <w:pPr>
                    <w:contextualSpacing/>
                    <w:jc w:val="center"/>
                    <w:rPr>
                      <w:rFonts w:ascii="Arial" w:hAnsi="Arial" w:cs="Arial"/>
                      <w:bCs/>
                      <w:sz w:val="20"/>
                      <w:szCs w:val="20"/>
                    </w:rPr>
                  </w:pPr>
                  <w:r w:rsidRPr="00DE2451">
                    <w:rPr>
                      <w:rFonts w:ascii="Arial" w:hAnsi="Arial" w:cs="Arial"/>
                      <w:sz w:val="20"/>
                      <w:szCs w:val="20"/>
                    </w:rPr>
                    <w:t>...................................</w:t>
                  </w:r>
                </w:p>
              </w:tc>
              <w:tc>
                <w:tcPr>
                  <w:tcW w:w="3685" w:type="dxa"/>
                  <w:shd w:val="clear" w:color="auto" w:fill="auto"/>
                  <w:vAlign w:val="center"/>
                </w:tcPr>
                <w:p w14:paraId="599E04C6" w14:textId="77777777" w:rsidR="00F85C17" w:rsidRPr="00F07D24" w:rsidRDefault="00F85C17" w:rsidP="00F85C17">
                  <w:pPr>
                    <w:pStyle w:val="Akapitzlist11"/>
                    <w:spacing w:after="0" w:line="240" w:lineRule="auto"/>
                    <w:ind w:left="0"/>
                    <w:contextualSpacing w:val="0"/>
                    <w:rPr>
                      <w:rFonts w:ascii="Arial" w:hAnsi="Arial" w:cs="Arial"/>
                      <w:sz w:val="20"/>
                      <w:szCs w:val="20"/>
                    </w:rPr>
                  </w:pPr>
                  <w:r w:rsidRPr="00DE2451">
                    <w:rPr>
                      <w:rFonts w:ascii="Arial" w:hAnsi="Arial" w:cs="Arial"/>
                      <w:b w:val="0"/>
                      <w:sz w:val="20"/>
                      <w:szCs w:val="20"/>
                    </w:rPr>
                    <w:t>...................................</w:t>
                  </w:r>
                </w:p>
              </w:tc>
            </w:tr>
            <w:tr w:rsidR="00F85C17" w:rsidRPr="00F07D24" w14:paraId="1A9490EF" w14:textId="77777777" w:rsidTr="00F85C17">
              <w:trPr>
                <w:gridAfter w:val="1"/>
                <w:wAfter w:w="1624" w:type="dxa"/>
                <w:trHeight w:val="820"/>
              </w:trPr>
              <w:tc>
                <w:tcPr>
                  <w:tcW w:w="1587" w:type="dxa"/>
                  <w:shd w:val="clear" w:color="auto" w:fill="auto"/>
                  <w:vAlign w:val="center"/>
                </w:tcPr>
                <w:p w14:paraId="4A96954A" w14:textId="77777777" w:rsidR="00F85C17" w:rsidRPr="00DE2451" w:rsidRDefault="00F85C17" w:rsidP="00F85C17">
                  <w:pPr>
                    <w:rPr>
                      <w:rFonts w:ascii="Arial" w:hAnsi="Arial" w:cs="Arial"/>
                      <w:bCs/>
                      <w:sz w:val="20"/>
                      <w:szCs w:val="20"/>
                      <w:lang w:val="de-DE"/>
                    </w:rPr>
                  </w:pPr>
                  <w:r w:rsidRPr="00DE2451">
                    <w:rPr>
                      <w:rFonts w:ascii="Arial" w:hAnsi="Arial" w:cs="Arial"/>
                      <w:bCs/>
                      <w:sz w:val="20"/>
                      <w:szCs w:val="20"/>
                    </w:rPr>
                    <w:t>Stanowisko / Funkcia</w:t>
                  </w:r>
                </w:p>
              </w:tc>
              <w:tc>
                <w:tcPr>
                  <w:tcW w:w="3544" w:type="dxa"/>
                  <w:shd w:val="clear" w:color="auto" w:fill="auto"/>
                  <w:vAlign w:val="center"/>
                </w:tcPr>
                <w:p w14:paraId="6AA21640" w14:textId="5E7A235A" w:rsidR="00F85C17" w:rsidRPr="00DE2451" w:rsidRDefault="00F85C17" w:rsidP="00F85C17">
                  <w:pPr>
                    <w:contextualSpacing/>
                    <w:jc w:val="center"/>
                    <w:rPr>
                      <w:rFonts w:ascii="Arial" w:hAnsi="Arial" w:cs="Arial"/>
                      <w:bCs/>
                      <w:sz w:val="20"/>
                      <w:szCs w:val="20"/>
                    </w:rPr>
                  </w:pPr>
                </w:p>
              </w:tc>
              <w:tc>
                <w:tcPr>
                  <w:tcW w:w="3685" w:type="dxa"/>
                  <w:shd w:val="clear" w:color="auto" w:fill="auto"/>
                  <w:vAlign w:val="center"/>
                </w:tcPr>
                <w:p w14:paraId="673C97B3" w14:textId="77777777" w:rsidR="00F85C17" w:rsidRPr="00DE2451" w:rsidRDefault="00F85C17" w:rsidP="00F85C17">
                  <w:pPr>
                    <w:pStyle w:val="Akapitzlist11"/>
                    <w:spacing w:after="0" w:line="240" w:lineRule="auto"/>
                    <w:ind w:left="0"/>
                    <w:contextualSpacing w:val="0"/>
                    <w:rPr>
                      <w:rFonts w:ascii="Arial" w:hAnsi="Arial" w:cs="Arial"/>
                      <w:b w:val="0"/>
                      <w:sz w:val="20"/>
                      <w:szCs w:val="20"/>
                    </w:rPr>
                  </w:pPr>
                </w:p>
              </w:tc>
            </w:tr>
            <w:tr w:rsidR="00F85C17" w:rsidRPr="00F07D24" w14:paraId="2F88F835" w14:textId="77777777" w:rsidTr="00F85C17">
              <w:trPr>
                <w:gridAfter w:val="1"/>
                <w:wAfter w:w="1624" w:type="dxa"/>
                <w:trHeight w:val="820"/>
              </w:trPr>
              <w:tc>
                <w:tcPr>
                  <w:tcW w:w="1587" w:type="dxa"/>
                  <w:shd w:val="clear" w:color="auto" w:fill="auto"/>
                  <w:vAlign w:val="center"/>
                </w:tcPr>
                <w:p w14:paraId="5088F1AC" w14:textId="77777777" w:rsidR="00F85C17" w:rsidRPr="003E5B84" w:rsidRDefault="00F85C17" w:rsidP="00F85C17">
                  <w:pPr>
                    <w:pStyle w:val="Akapitzlist11"/>
                    <w:spacing w:after="0" w:line="240" w:lineRule="auto"/>
                    <w:ind w:left="0"/>
                    <w:contextualSpacing w:val="0"/>
                    <w:jc w:val="left"/>
                    <w:rPr>
                      <w:rFonts w:ascii="Arial" w:hAnsi="Arial" w:cs="Arial"/>
                      <w:b w:val="0"/>
                      <w:sz w:val="20"/>
                      <w:szCs w:val="20"/>
                    </w:rPr>
                  </w:pPr>
                </w:p>
                <w:p w14:paraId="30AC2CF3" w14:textId="77777777" w:rsidR="00F85C17" w:rsidRPr="003E5B84" w:rsidRDefault="00F85C17" w:rsidP="00F85C17">
                  <w:pPr>
                    <w:pStyle w:val="Akapitzlist11"/>
                    <w:spacing w:after="0" w:line="240" w:lineRule="auto"/>
                    <w:ind w:left="0"/>
                    <w:contextualSpacing w:val="0"/>
                    <w:jc w:val="left"/>
                    <w:rPr>
                      <w:rFonts w:ascii="Arial" w:hAnsi="Arial" w:cs="Arial"/>
                      <w:b w:val="0"/>
                      <w:sz w:val="20"/>
                      <w:szCs w:val="20"/>
                    </w:rPr>
                  </w:pPr>
                  <w:r w:rsidRPr="003E5B84">
                    <w:rPr>
                      <w:rFonts w:ascii="Arial" w:hAnsi="Arial" w:cs="Arial"/>
                      <w:b w:val="0"/>
                      <w:sz w:val="20"/>
                      <w:szCs w:val="20"/>
                    </w:rPr>
                    <w:t>Podpis i pieczęć [jeśli dotyczy]</w:t>
                  </w:r>
                </w:p>
                <w:p w14:paraId="58453B78" w14:textId="77777777" w:rsidR="00F85C17" w:rsidRPr="003E5B84" w:rsidRDefault="00F85C17" w:rsidP="00F85C17">
                  <w:pPr>
                    <w:autoSpaceDE w:val="0"/>
                    <w:autoSpaceDN w:val="0"/>
                    <w:adjustRightInd w:val="0"/>
                    <w:rPr>
                      <w:rFonts w:ascii="Arial" w:eastAsiaTheme="minorHAnsi" w:hAnsi="Arial" w:cs="Arial"/>
                      <w:color w:val="333333"/>
                      <w:sz w:val="20"/>
                      <w:szCs w:val="20"/>
                    </w:rPr>
                  </w:pPr>
                  <w:r w:rsidRPr="003E5B84">
                    <w:rPr>
                      <w:rFonts w:ascii="Arial" w:eastAsiaTheme="minorHAnsi" w:hAnsi="Arial" w:cs="Arial"/>
                      <w:sz w:val="20"/>
                      <w:szCs w:val="20"/>
                    </w:rPr>
                    <w:t>Podpis a pečiatka [ak sa vzťahuje]</w:t>
                  </w:r>
                </w:p>
              </w:tc>
              <w:tc>
                <w:tcPr>
                  <w:tcW w:w="3544" w:type="dxa"/>
                  <w:shd w:val="clear" w:color="auto" w:fill="auto"/>
                  <w:vAlign w:val="center"/>
                </w:tcPr>
                <w:p w14:paraId="73075896" w14:textId="77777777" w:rsidR="00F85C17" w:rsidRPr="00F07D24" w:rsidRDefault="00F85C17" w:rsidP="00F85C17">
                  <w:pPr>
                    <w:pStyle w:val="Akapitzlist11"/>
                    <w:spacing w:after="0" w:line="240" w:lineRule="auto"/>
                    <w:ind w:left="0"/>
                    <w:contextualSpacing w:val="0"/>
                    <w:rPr>
                      <w:rFonts w:ascii="Arial" w:hAnsi="Arial" w:cs="Arial"/>
                      <w:b w:val="0"/>
                      <w:sz w:val="20"/>
                      <w:szCs w:val="20"/>
                    </w:rPr>
                  </w:pPr>
                </w:p>
                <w:p w14:paraId="7BDE6534" w14:textId="77777777" w:rsidR="00F85C17" w:rsidRPr="00F07D24" w:rsidRDefault="00F85C17" w:rsidP="00F85C17">
                  <w:pPr>
                    <w:pStyle w:val="Akapitzlist11"/>
                    <w:spacing w:after="0" w:line="240" w:lineRule="auto"/>
                    <w:ind w:left="0"/>
                    <w:rPr>
                      <w:rFonts w:ascii="Arial" w:hAnsi="Arial" w:cs="Arial"/>
                      <w:b w:val="0"/>
                      <w:sz w:val="20"/>
                      <w:szCs w:val="20"/>
                    </w:rPr>
                  </w:pPr>
                  <w:bookmarkStart w:id="18" w:name="ezdPracownikNazwa"/>
                  <w:bookmarkEnd w:id="18"/>
                </w:p>
                <w:p w14:paraId="1DDD7FB1" w14:textId="77777777" w:rsidR="00F85C17" w:rsidRPr="00DE2451" w:rsidRDefault="00F85C17" w:rsidP="00F85C17">
                  <w:pPr>
                    <w:pStyle w:val="Akapitzlist11"/>
                    <w:spacing w:after="0" w:line="240" w:lineRule="auto"/>
                    <w:ind w:left="0"/>
                    <w:rPr>
                      <w:rFonts w:ascii="Arial" w:hAnsi="Arial" w:cs="Arial"/>
                      <w:b w:val="0"/>
                      <w:sz w:val="20"/>
                      <w:szCs w:val="20"/>
                    </w:rPr>
                  </w:pPr>
                  <w:r w:rsidRPr="00DE2451">
                    <w:rPr>
                      <w:rFonts w:ascii="Arial" w:hAnsi="Arial" w:cs="Arial"/>
                      <w:b w:val="0"/>
                      <w:sz w:val="20"/>
                      <w:szCs w:val="20"/>
                      <w:lang w:val="en"/>
                    </w:rPr>
                    <w:t>/podpisano elektronicznie/</w:t>
                  </w:r>
                </w:p>
              </w:tc>
              <w:tc>
                <w:tcPr>
                  <w:tcW w:w="3685" w:type="dxa"/>
                  <w:shd w:val="clear" w:color="auto" w:fill="auto"/>
                  <w:vAlign w:val="center"/>
                </w:tcPr>
                <w:p w14:paraId="55787042" w14:textId="77777777" w:rsidR="00F85C17" w:rsidRPr="00F07D24" w:rsidRDefault="00F85C17" w:rsidP="00F85C17">
                  <w:pPr>
                    <w:pStyle w:val="Akapitzlist11"/>
                    <w:spacing w:after="0" w:line="240" w:lineRule="auto"/>
                    <w:ind w:left="0"/>
                    <w:rPr>
                      <w:rFonts w:ascii="Arial" w:hAnsi="Arial" w:cs="Arial"/>
                      <w:b w:val="0"/>
                      <w:sz w:val="20"/>
                      <w:szCs w:val="20"/>
                    </w:rPr>
                  </w:pPr>
                </w:p>
                <w:p w14:paraId="08776E58" w14:textId="77777777" w:rsidR="00F85C17" w:rsidRPr="00F07D24" w:rsidRDefault="00F85C17" w:rsidP="00F85C17">
                  <w:pPr>
                    <w:pStyle w:val="Akapitzlist11"/>
                    <w:spacing w:after="0" w:line="240" w:lineRule="auto"/>
                    <w:ind w:left="0"/>
                    <w:rPr>
                      <w:rFonts w:ascii="Arial" w:hAnsi="Arial" w:cs="Arial"/>
                      <w:b w:val="0"/>
                      <w:sz w:val="20"/>
                      <w:szCs w:val="20"/>
                    </w:rPr>
                  </w:pPr>
                </w:p>
                <w:p w14:paraId="68D0DBB1" w14:textId="77777777" w:rsidR="00F85C17" w:rsidRPr="00F07D24" w:rsidRDefault="00F85C17" w:rsidP="00F85C17">
                  <w:pPr>
                    <w:pStyle w:val="Akapitzlist11"/>
                    <w:spacing w:after="0" w:line="240" w:lineRule="auto"/>
                    <w:ind w:left="0"/>
                    <w:rPr>
                      <w:rFonts w:ascii="Arial" w:hAnsi="Arial" w:cs="Arial"/>
                      <w:b w:val="0"/>
                      <w:sz w:val="20"/>
                      <w:szCs w:val="20"/>
                    </w:rPr>
                  </w:pPr>
                  <w:r w:rsidRPr="00F07D24">
                    <w:rPr>
                      <w:rFonts w:ascii="Arial" w:hAnsi="Arial" w:cs="Arial"/>
                      <w:b w:val="0"/>
                      <w:sz w:val="20"/>
                      <w:szCs w:val="20"/>
                      <w:lang w:val="en"/>
                    </w:rPr>
                    <w:t>/podpisano elektronicznie/</w:t>
                  </w:r>
                </w:p>
              </w:tc>
            </w:tr>
            <w:tr w:rsidR="00F85C17" w:rsidRPr="00F07D24" w14:paraId="64AABE95" w14:textId="77777777" w:rsidTr="00F85C17">
              <w:trPr>
                <w:gridAfter w:val="1"/>
                <w:wAfter w:w="1624" w:type="dxa"/>
                <w:trHeight w:val="820"/>
              </w:trPr>
              <w:tc>
                <w:tcPr>
                  <w:tcW w:w="1587" w:type="dxa"/>
                  <w:shd w:val="clear" w:color="auto" w:fill="auto"/>
                  <w:vAlign w:val="center"/>
                </w:tcPr>
                <w:p w14:paraId="34A6DA1A" w14:textId="77777777" w:rsidR="00F85C17" w:rsidRDefault="00F85C17" w:rsidP="00F85C17">
                  <w:pPr>
                    <w:pStyle w:val="Akapitzlist11"/>
                    <w:spacing w:after="0" w:line="240" w:lineRule="auto"/>
                    <w:ind w:left="0"/>
                    <w:contextualSpacing w:val="0"/>
                    <w:jc w:val="left"/>
                    <w:rPr>
                      <w:rFonts w:ascii="Arial" w:hAnsi="Arial" w:cs="Arial"/>
                      <w:b w:val="0"/>
                      <w:sz w:val="20"/>
                      <w:szCs w:val="20"/>
                    </w:rPr>
                  </w:pPr>
                </w:p>
                <w:p w14:paraId="0009F0EA" w14:textId="77777777" w:rsidR="00F85C17" w:rsidRDefault="00F85C17" w:rsidP="00F85C17">
                  <w:pPr>
                    <w:pStyle w:val="Akapitzlist11"/>
                    <w:spacing w:after="0" w:line="240" w:lineRule="auto"/>
                    <w:ind w:left="0"/>
                    <w:contextualSpacing w:val="0"/>
                    <w:jc w:val="left"/>
                    <w:rPr>
                      <w:rFonts w:ascii="Arial" w:hAnsi="Arial" w:cs="Arial"/>
                      <w:b w:val="0"/>
                      <w:sz w:val="20"/>
                      <w:szCs w:val="20"/>
                    </w:rPr>
                  </w:pPr>
                </w:p>
                <w:p w14:paraId="186BEFD7" w14:textId="77777777" w:rsidR="00F85C17" w:rsidRDefault="00F85C17" w:rsidP="00F85C17">
                  <w:pPr>
                    <w:pStyle w:val="Akapitzlist11"/>
                    <w:spacing w:after="0" w:line="240" w:lineRule="auto"/>
                    <w:ind w:left="0"/>
                    <w:contextualSpacing w:val="0"/>
                    <w:jc w:val="left"/>
                    <w:rPr>
                      <w:rFonts w:ascii="Arial" w:hAnsi="Arial" w:cs="Arial"/>
                      <w:b w:val="0"/>
                      <w:sz w:val="20"/>
                      <w:szCs w:val="20"/>
                    </w:rPr>
                  </w:pPr>
                </w:p>
                <w:p w14:paraId="7FDCD2BC" w14:textId="77777777" w:rsidR="00F85C17" w:rsidRPr="00F07D24" w:rsidRDefault="00F85C17" w:rsidP="00F85C17">
                  <w:pPr>
                    <w:pStyle w:val="Akapitzlist11"/>
                    <w:spacing w:after="0" w:line="240" w:lineRule="auto"/>
                    <w:ind w:left="0"/>
                    <w:contextualSpacing w:val="0"/>
                    <w:jc w:val="left"/>
                    <w:rPr>
                      <w:rFonts w:ascii="Arial" w:hAnsi="Arial" w:cs="Arial"/>
                      <w:b w:val="0"/>
                      <w:sz w:val="20"/>
                      <w:szCs w:val="20"/>
                    </w:rPr>
                  </w:pPr>
                  <w:r w:rsidRPr="00F07D24">
                    <w:rPr>
                      <w:rFonts w:ascii="Arial" w:hAnsi="Arial" w:cs="Arial"/>
                      <w:b w:val="0"/>
                      <w:sz w:val="20"/>
                      <w:szCs w:val="20"/>
                    </w:rPr>
                    <w:t>Miejscowość, data/ Miesto, dátum</w:t>
                  </w:r>
                </w:p>
              </w:tc>
              <w:tc>
                <w:tcPr>
                  <w:tcW w:w="3544" w:type="dxa"/>
                  <w:shd w:val="clear" w:color="auto" w:fill="auto"/>
                  <w:vAlign w:val="center"/>
                </w:tcPr>
                <w:p w14:paraId="558D76AB" w14:textId="77777777" w:rsidR="00F85C17" w:rsidRDefault="00F85C17" w:rsidP="00F85C17">
                  <w:pPr>
                    <w:pStyle w:val="Akapitzlist11"/>
                    <w:spacing w:after="0" w:line="240" w:lineRule="auto"/>
                    <w:ind w:left="0"/>
                    <w:contextualSpacing w:val="0"/>
                    <w:rPr>
                      <w:rFonts w:ascii="Arial" w:hAnsi="Arial" w:cs="Arial"/>
                      <w:b w:val="0"/>
                      <w:sz w:val="20"/>
                      <w:szCs w:val="20"/>
                    </w:rPr>
                  </w:pPr>
                </w:p>
                <w:p w14:paraId="2F0E5603" w14:textId="77777777" w:rsidR="00F85C17" w:rsidRDefault="00F85C17" w:rsidP="00F85C17">
                  <w:pPr>
                    <w:pStyle w:val="Akapitzlist11"/>
                    <w:spacing w:after="0" w:line="240" w:lineRule="auto"/>
                    <w:ind w:left="0"/>
                    <w:contextualSpacing w:val="0"/>
                    <w:rPr>
                      <w:rFonts w:ascii="Arial" w:hAnsi="Arial" w:cs="Arial"/>
                      <w:b w:val="0"/>
                      <w:sz w:val="20"/>
                      <w:szCs w:val="20"/>
                    </w:rPr>
                  </w:pPr>
                </w:p>
                <w:p w14:paraId="54068D67" w14:textId="77777777" w:rsidR="00F85C17" w:rsidRDefault="00F85C17" w:rsidP="00F85C17">
                  <w:pPr>
                    <w:pStyle w:val="Akapitzlist11"/>
                    <w:spacing w:after="0" w:line="240" w:lineRule="auto"/>
                    <w:ind w:left="0"/>
                    <w:contextualSpacing w:val="0"/>
                    <w:rPr>
                      <w:rFonts w:ascii="Arial" w:hAnsi="Arial" w:cs="Arial"/>
                      <w:b w:val="0"/>
                      <w:sz w:val="20"/>
                      <w:szCs w:val="20"/>
                    </w:rPr>
                  </w:pPr>
                </w:p>
                <w:p w14:paraId="1A6B79DE" w14:textId="77777777" w:rsidR="00F85C17" w:rsidRPr="00F07D24" w:rsidRDefault="00F85C17" w:rsidP="00F85C17">
                  <w:pPr>
                    <w:pStyle w:val="Akapitzlist11"/>
                    <w:spacing w:after="0" w:line="240" w:lineRule="auto"/>
                    <w:ind w:left="0"/>
                    <w:contextualSpacing w:val="0"/>
                    <w:rPr>
                      <w:rFonts w:ascii="Arial" w:hAnsi="Arial" w:cs="Arial"/>
                      <w:b w:val="0"/>
                      <w:sz w:val="20"/>
                      <w:szCs w:val="20"/>
                    </w:rPr>
                  </w:pPr>
                  <w:r w:rsidRPr="00F07D24">
                    <w:rPr>
                      <w:rFonts w:ascii="Arial" w:hAnsi="Arial" w:cs="Arial"/>
                      <w:b w:val="0"/>
                      <w:sz w:val="20"/>
                      <w:szCs w:val="20"/>
                    </w:rPr>
                    <w:t xml:space="preserve">Warszawa, </w:t>
                  </w:r>
                  <w:bookmarkStart w:id="19" w:name="ezdDataPodpisu"/>
                  <w:bookmarkEnd w:id="19"/>
                </w:p>
              </w:tc>
              <w:tc>
                <w:tcPr>
                  <w:tcW w:w="3685" w:type="dxa"/>
                  <w:shd w:val="clear" w:color="auto" w:fill="auto"/>
                  <w:vAlign w:val="center"/>
                </w:tcPr>
                <w:p w14:paraId="282EFE22" w14:textId="77777777" w:rsidR="00F85C17" w:rsidRDefault="00F85C17" w:rsidP="00F85C17">
                  <w:pPr>
                    <w:pStyle w:val="Akapitzlist11"/>
                    <w:spacing w:after="0" w:line="240" w:lineRule="auto"/>
                    <w:ind w:left="0"/>
                    <w:contextualSpacing w:val="0"/>
                    <w:rPr>
                      <w:rFonts w:ascii="Arial" w:hAnsi="Arial" w:cs="Arial"/>
                      <w:b w:val="0"/>
                      <w:sz w:val="20"/>
                      <w:szCs w:val="20"/>
                    </w:rPr>
                  </w:pPr>
                </w:p>
                <w:p w14:paraId="2DD838F1" w14:textId="77777777" w:rsidR="00F85C17" w:rsidRDefault="00F85C17" w:rsidP="00F85C17">
                  <w:pPr>
                    <w:pStyle w:val="Akapitzlist11"/>
                    <w:spacing w:after="0" w:line="240" w:lineRule="auto"/>
                    <w:ind w:left="0"/>
                    <w:contextualSpacing w:val="0"/>
                    <w:rPr>
                      <w:rFonts w:ascii="Arial" w:hAnsi="Arial" w:cs="Arial"/>
                      <w:b w:val="0"/>
                      <w:sz w:val="20"/>
                      <w:szCs w:val="20"/>
                    </w:rPr>
                  </w:pPr>
                </w:p>
                <w:p w14:paraId="5B0D402E" w14:textId="77777777" w:rsidR="00F85C17" w:rsidRDefault="00F85C17" w:rsidP="00F85C17">
                  <w:pPr>
                    <w:pStyle w:val="Akapitzlist11"/>
                    <w:spacing w:after="0" w:line="240" w:lineRule="auto"/>
                    <w:ind w:left="0"/>
                    <w:contextualSpacing w:val="0"/>
                    <w:rPr>
                      <w:rFonts w:ascii="Arial" w:hAnsi="Arial" w:cs="Arial"/>
                      <w:b w:val="0"/>
                      <w:sz w:val="20"/>
                      <w:szCs w:val="20"/>
                    </w:rPr>
                  </w:pPr>
                </w:p>
                <w:p w14:paraId="2663FB41" w14:textId="77777777" w:rsidR="00F85C17" w:rsidRPr="00F07D24" w:rsidRDefault="00F85C17" w:rsidP="00F85C17">
                  <w:pPr>
                    <w:pStyle w:val="Akapitzlist11"/>
                    <w:spacing w:after="0" w:line="240" w:lineRule="auto"/>
                    <w:ind w:left="0"/>
                    <w:contextualSpacing w:val="0"/>
                    <w:rPr>
                      <w:rFonts w:ascii="Arial" w:hAnsi="Arial" w:cs="Arial"/>
                      <w:b w:val="0"/>
                      <w:sz w:val="20"/>
                      <w:szCs w:val="20"/>
                    </w:rPr>
                  </w:pPr>
                  <w:r w:rsidRPr="00F07D24">
                    <w:rPr>
                      <w:rFonts w:ascii="Arial" w:hAnsi="Arial" w:cs="Arial"/>
                      <w:b w:val="0"/>
                      <w:sz w:val="20"/>
                      <w:szCs w:val="20"/>
                    </w:rPr>
                    <w:t>…………………....</w:t>
                  </w:r>
                </w:p>
              </w:tc>
            </w:tr>
            <w:bookmarkEnd w:id="17"/>
          </w:tbl>
          <w:p w14:paraId="11CA0E1C" w14:textId="77777777" w:rsidR="008927C1" w:rsidRPr="007E035C" w:rsidRDefault="008927C1" w:rsidP="00BA1129">
            <w:pPr>
              <w:autoSpaceDE w:val="0"/>
              <w:autoSpaceDN w:val="0"/>
              <w:adjustRightInd w:val="0"/>
              <w:spacing w:before="120" w:line="300" w:lineRule="exact"/>
              <w:rPr>
                <w:rFonts w:ascii="Open Sans" w:hAnsi="Open Sans" w:cs="Open Sans"/>
                <w:color w:val="333333"/>
                <w:sz w:val="20"/>
                <w:szCs w:val="20"/>
                <w:lang w:val="sk-SK"/>
              </w:rPr>
            </w:pPr>
          </w:p>
        </w:tc>
      </w:tr>
    </w:tbl>
    <w:p w14:paraId="052C0854" w14:textId="77777777" w:rsidR="00E0491C" w:rsidRDefault="00E0491C" w:rsidP="008927C1">
      <w:pPr>
        <w:rPr>
          <w:rFonts w:ascii="Arial" w:hAnsi="Arial" w:cs="Arial"/>
          <w:b/>
          <w:color w:val="000000"/>
        </w:rPr>
      </w:pPr>
    </w:p>
    <w:sectPr w:rsidR="00E0491C" w:rsidSect="0002232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FD54" w14:textId="77777777" w:rsidR="00D81327" w:rsidRDefault="00D81327" w:rsidP="00E0491C">
      <w:r>
        <w:separator/>
      </w:r>
    </w:p>
  </w:endnote>
  <w:endnote w:type="continuationSeparator" w:id="0">
    <w:p w14:paraId="0F3720C1" w14:textId="77777777" w:rsidR="00D81327" w:rsidRDefault="00D81327" w:rsidP="00E0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B2C1F" w14:textId="04C07CAF" w:rsidR="003A6E53" w:rsidRDefault="003A6E53">
    <w:pPr>
      <w:pStyle w:val="Stopka"/>
      <w:jc w:val="right"/>
    </w:pPr>
    <w:r>
      <w:fldChar w:fldCharType="begin"/>
    </w:r>
    <w:r>
      <w:instrText>PAGE   \* MERGEFORMAT</w:instrText>
    </w:r>
    <w:r>
      <w:fldChar w:fldCharType="separate"/>
    </w:r>
    <w:r w:rsidR="00036DCC">
      <w:rPr>
        <w:noProof/>
      </w:rPr>
      <w:t>49</w:t>
    </w:r>
    <w:r>
      <w:fldChar w:fldCharType="end"/>
    </w:r>
  </w:p>
  <w:p w14:paraId="51A86C1D" w14:textId="77777777" w:rsidR="003A6E53" w:rsidRDefault="003A6E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176D5" w14:textId="77777777" w:rsidR="00D81327" w:rsidRDefault="00D81327" w:rsidP="00E0491C">
      <w:r>
        <w:separator/>
      </w:r>
    </w:p>
  </w:footnote>
  <w:footnote w:type="continuationSeparator" w:id="0">
    <w:p w14:paraId="0D9DD3BF" w14:textId="77777777" w:rsidR="00D81327" w:rsidRDefault="00D81327" w:rsidP="00E0491C">
      <w:r>
        <w:continuationSeparator/>
      </w:r>
    </w:p>
  </w:footnote>
  <w:footnote w:id="1">
    <w:p w14:paraId="62A4EF1D" w14:textId="11FEC9AA" w:rsidR="003A6E53" w:rsidRPr="001A3583" w:rsidRDefault="003A6E53" w:rsidP="00C0392D">
      <w:pPr>
        <w:pStyle w:val="Tekstprzypisudolnego"/>
        <w:ind w:left="0" w:firstLine="0"/>
        <w:jc w:val="both"/>
        <w:rPr>
          <w:rFonts w:ascii="Open Sans" w:hAnsi="Open Sans" w:cs="Open Sans"/>
          <w:sz w:val="16"/>
          <w:szCs w:val="16"/>
          <w:lang w:val="pl-PL"/>
        </w:rPr>
      </w:pPr>
      <w:r w:rsidRPr="001A3583">
        <w:rPr>
          <w:rStyle w:val="Odwoanieprzypisudolnego"/>
          <w:rFonts w:ascii="Open Sans" w:hAnsi="Open Sans" w:cs="Open Sans"/>
          <w:sz w:val="16"/>
          <w:szCs w:val="16"/>
        </w:rPr>
        <w:footnoteRef/>
      </w:r>
      <w:r w:rsidRPr="001A3583">
        <w:rPr>
          <w:rFonts w:ascii="Open Sans" w:hAnsi="Open Sans" w:cs="Open Sans"/>
          <w:sz w:val="16"/>
          <w:szCs w:val="16"/>
          <w:lang w:val="pl-PL"/>
        </w:rPr>
        <w:t xml:space="preserve"> </w:t>
      </w:r>
      <w:r w:rsidRPr="001A3583">
        <w:rPr>
          <w:rFonts w:ascii="Open Sans" w:hAnsi="Open Sans" w:cs="Open Sans"/>
          <w:color w:val="000000"/>
          <w:sz w:val="16"/>
          <w:szCs w:val="16"/>
          <w:lang w:val="pl-PL"/>
        </w:rPr>
        <w:t>Odpowiednio numery: NIP (lub równoważny) lub REGON, KRS (o ile podmiot podlega wpisowi do rejestru; lub równoważny), VAT (lub równoważny).</w:t>
      </w:r>
      <w:r w:rsidR="001A3583">
        <w:rPr>
          <w:rFonts w:ascii="Open Sans" w:hAnsi="Open Sans" w:cs="Open Sans"/>
          <w:color w:val="000000"/>
          <w:sz w:val="16"/>
          <w:szCs w:val="16"/>
          <w:lang w:val="pl-PL"/>
        </w:rPr>
        <w:t xml:space="preserve"> / </w:t>
      </w:r>
      <w:r w:rsidR="001A3583" w:rsidRPr="001A3583">
        <w:rPr>
          <w:rFonts w:ascii="Open Sans" w:hAnsi="Open Sans" w:cs="Open Sans"/>
          <w:color w:val="000000"/>
          <w:sz w:val="16"/>
          <w:szCs w:val="16"/>
          <w:lang w:val="sk-SK"/>
        </w:rPr>
        <w:t>Príslušne čísla: DIČ (alebo ekvivalent) alebo IČO, zápis v obchodnom registri (ak sa na subjekt vzťahuje registračná povinnosť alebo ekvivalent), IČ DPH (alebo ekvivalent).</w:t>
      </w:r>
    </w:p>
  </w:footnote>
  <w:footnote w:id="2">
    <w:p w14:paraId="6C760BE4" w14:textId="279AF46D" w:rsidR="003A6E53" w:rsidRPr="001A3583" w:rsidRDefault="003A6E53" w:rsidP="00C0392D">
      <w:pPr>
        <w:pStyle w:val="Tekstprzypisudolnego"/>
        <w:rPr>
          <w:rFonts w:ascii="Open Sans" w:hAnsi="Open Sans" w:cs="Open Sans"/>
          <w:sz w:val="16"/>
          <w:szCs w:val="16"/>
          <w:lang w:val="pl-PL"/>
        </w:rPr>
      </w:pPr>
      <w:r w:rsidRPr="001A3583">
        <w:rPr>
          <w:rStyle w:val="Odwoanieprzypisudolnego"/>
          <w:rFonts w:ascii="Open Sans" w:hAnsi="Open Sans" w:cs="Open Sans"/>
          <w:sz w:val="16"/>
          <w:szCs w:val="16"/>
        </w:rPr>
        <w:footnoteRef/>
      </w:r>
      <w:r w:rsidRPr="001A3583">
        <w:rPr>
          <w:rFonts w:ascii="Open Sans" w:hAnsi="Open Sans" w:cs="Open Sans"/>
          <w:sz w:val="16"/>
          <w:szCs w:val="16"/>
        </w:rPr>
        <w:t xml:space="preserve"> </w:t>
      </w:r>
      <w:r w:rsidRPr="001A3583">
        <w:rPr>
          <w:rFonts w:ascii="Open Sans" w:hAnsi="Open Sans" w:cs="Open Sans"/>
          <w:sz w:val="16"/>
          <w:szCs w:val="16"/>
          <w:lang w:val="pl-PL"/>
        </w:rPr>
        <w:t>Lit. e-g stosuje się przypadku projektów, w których Partner Wiodący lub partner projektu udzielają pomocy publicznej.</w:t>
      </w:r>
      <w:r w:rsidR="001A3583">
        <w:rPr>
          <w:rFonts w:ascii="Open Sans" w:hAnsi="Open Sans" w:cs="Open Sans"/>
          <w:sz w:val="16"/>
          <w:szCs w:val="16"/>
          <w:lang w:val="pl-PL"/>
        </w:rPr>
        <w:t xml:space="preserve"> / </w:t>
      </w:r>
      <w:r w:rsidR="001A3583" w:rsidRPr="001A3583">
        <w:rPr>
          <w:rFonts w:ascii="Open Sans" w:hAnsi="Open Sans" w:cs="Open Sans"/>
          <w:sz w:val="16"/>
          <w:szCs w:val="16"/>
          <w:lang w:val="sk-SK"/>
        </w:rPr>
        <w:t>Písmená e-g sa vzťahujú na projekty, v ktorých hlavný partner a partner projektu poskytujú štátnu pomoc.</w:t>
      </w:r>
    </w:p>
  </w:footnote>
  <w:footnote w:id="3">
    <w:p w14:paraId="07B31A4D" w14:textId="239E8F90" w:rsidR="003A6E53" w:rsidRPr="001A3583" w:rsidRDefault="003A6E53" w:rsidP="00C0392D">
      <w:pPr>
        <w:pStyle w:val="Tekstprzypisudolnego"/>
        <w:rPr>
          <w:rFonts w:ascii="Open Sans" w:hAnsi="Open Sans" w:cs="Open Sans"/>
          <w:sz w:val="16"/>
          <w:szCs w:val="16"/>
          <w:lang w:val="pl-PL"/>
        </w:rPr>
      </w:pPr>
      <w:r w:rsidRPr="001A3583">
        <w:rPr>
          <w:rStyle w:val="Odwoanieprzypisudolnego"/>
          <w:rFonts w:ascii="Open Sans" w:hAnsi="Open Sans" w:cs="Open Sans"/>
          <w:sz w:val="16"/>
          <w:szCs w:val="16"/>
        </w:rPr>
        <w:footnoteRef/>
      </w:r>
      <w:r w:rsidRPr="001A3583">
        <w:rPr>
          <w:rFonts w:ascii="Open Sans" w:hAnsi="Open Sans" w:cs="Open Sans"/>
          <w:sz w:val="16"/>
          <w:szCs w:val="16"/>
          <w:lang w:val="pl-PL"/>
        </w:rPr>
        <w:t xml:space="preserve"> Dotyczy projektów o wartości co najmniej  5 000 000 EUR.</w:t>
      </w:r>
      <w:r w:rsidR="001A3583">
        <w:rPr>
          <w:rFonts w:ascii="Open Sans" w:hAnsi="Open Sans" w:cs="Open Sans"/>
          <w:sz w:val="16"/>
          <w:szCs w:val="16"/>
          <w:lang w:val="pl-PL"/>
        </w:rPr>
        <w:t xml:space="preserve"> / </w:t>
      </w:r>
      <w:r w:rsidR="001A3583" w:rsidRPr="001A3583">
        <w:rPr>
          <w:rFonts w:ascii="Open Sans" w:hAnsi="Open Sans" w:cs="Open Sans"/>
          <w:sz w:val="16"/>
          <w:szCs w:val="16"/>
          <w:lang w:val="sk-SK"/>
        </w:rPr>
        <w:t>Vzťahuje sa na projekty s hodnotou najmenej 5 000 000 EUR.</w:t>
      </w:r>
    </w:p>
  </w:footnote>
  <w:footnote w:id="4">
    <w:p w14:paraId="7D04A1CF" w14:textId="5699DF13" w:rsidR="003A6E53" w:rsidRPr="007439AD" w:rsidRDefault="003A6E53" w:rsidP="00C0392D">
      <w:pPr>
        <w:pStyle w:val="Tekstprzypisudolnego"/>
        <w:rPr>
          <w:rFonts w:ascii="Open Sans" w:hAnsi="Open Sans" w:cs="Open Sans"/>
          <w:sz w:val="16"/>
          <w:szCs w:val="16"/>
          <w:lang w:val="sk-SK"/>
        </w:rPr>
      </w:pPr>
      <w:r w:rsidRPr="001A3583">
        <w:rPr>
          <w:rStyle w:val="Odwoanieprzypisudolnego"/>
          <w:rFonts w:ascii="Open Sans" w:hAnsi="Open Sans" w:cs="Open Sans"/>
          <w:sz w:val="16"/>
          <w:szCs w:val="16"/>
          <w:lang w:val="pl-PL"/>
        </w:rPr>
        <w:footnoteRef/>
      </w:r>
      <w:r w:rsidRPr="001A3583">
        <w:rPr>
          <w:rFonts w:ascii="Open Sans" w:hAnsi="Open Sans" w:cs="Open Sans"/>
          <w:sz w:val="16"/>
          <w:szCs w:val="16"/>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z późn. zm.).</w:t>
      </w:r>
      <w:r w:rsidR="001A3583">
        <w:rPr>
          <w:rFonts w:ascii="Open Sans" w:hAnsi="Open Sans" w:cs="Open Sans"/>
          <w:sz w:val="16"/>
          <w:szCs w:val="16"/>
          <w:lang w:val="pl-PL"/>
        </w:rPr>
        <w:t xml:space="preserve"> / </w:t>
      </w:r>
      <w:r w:rsidR="001A3583" w:rsidRPr="001A3583">
        <w:rPr>
          <w:rFonts w:ascii="Open Sans" w:hAnsi="Open Sans" w:cs="Open Sans"/>
          <w:sz w:val="16"/>
          <w:szCs w:val="16"/>
          <w:lang w:val="sk-SK"/>
        </w:rPr>
        <w:t>Nariadenie Európskeho parlamentu a Rady (EÚ) 2016/679 z 27. apríla 2016 o ochrane fyzických osôb pri spracúvaní osobných údajov a o voľnom pohybe takýchto údajov, ktorým sa zrušuje smernica 95/46/ES (všeobecné nariadenie o ochrane údajov) (Ú. v. EÚ L 119 z 04. 05. 2016, str.1, v znení neskorších predpisov).</w:t>
      </w:r>
    </w:p>
  </w:footnote>
  <w:footnote w:id="5">
    <w:p w14:paraId="35C077FD" w14:textId="773ED5C3" w:rsidR="003A6E53" w:rsidRPr="001A3583" w:rsidRDefault="003A6E53" w:rsidP="001A3583">
      <w:pPr>
        <w:pStyle w:val="Tekstprzypisudolnego"/>
        <w:rPr>
          <w:rFonts w:ascii="Open Sans" w:hAnsi="Open Sans" w:cs="Open Sans"/>
          <w:sz w:val="16"/>
          <w:szCs w:val="16"/>
          <w:lang w:val="sk-SK"/>
        </w:rPr>
      </w:pPr>
      <w:r w:rsidRPr="001A3583">
        <w:rPr>
          <w:rStyle w:val="Odwoanieprzypisudolnego"/>
          <w:rFonts w:ascii="Open Sans" w:hAnsi="Open Sans" w:cs="Open Sans"/>
          <w:sz w:val="16"/>
          <w:szCs w:val="16"/>
          <w:lang w:val="pl-PL"/>
        </w:rPr>
        <w:footnoteRef/>
      </w:r>
      <w:r w:rsidRPr="007439AD">
        <w:rPr>
          <w:rFonts w:ascii="Open Sans" w:hAnsi="Open Sans" w:cs="Open Sans"/>
          <w:sz w:val="16"/>
          <w:szCs w:val="16"/>
          <w:lang w:val="sk-SK"/>
        </w:rPr>
        <w:t xml:space="preserve"> Nie dotyczy beneficjentów spoza EOG.</w:t>
      </w:r>
      <w:r w:rsidR="001A3583" w:rsidRPr="007439AD">
        <w:rPr>
          <w:rFonts w:ascii="Open Sans" w:hAnsi="Open Sans" w:cs="Open Sans"/>
          <w:sz w:val="16"/>
          <w:szCs w:val="16"/>
          <w:lang w:val="sk-SK"/>
        </w:rPr>
        <w:t xml:space="preserve"> / </w:t>
      </w:r>
      <w:r w:rsidR="001A3583" w:rsidRPr="001A3583">
        <w:rPr>
          <w:rFonts w:ascii="Open Sans" w:hAnsi="Open Sans" w:cs="Open Sans"/>
          <w:sz w:val="16"/>
          <w:szCs w:val="16"/>
          <w:lang w:val="sk-SK"/>
        </w:rPr>
        <w:t>Nevzťahuje sa na prijímateľov spoza EHP</w:t>
      </w:r>
      <w:r w:rsidR="001A3583">
        <w:rPr>
          <w:rFonts w:ascii="Open Sans" w:hAnsi="Open Sans" w:cs="Open Sans"/>
          <w:sz w:val="16"/>
          <w:szCs w:val="16"/>
          <w:lang w:val="sk-SK"/>
        </w:rPr>
        <w:t>.</w:t>
      </w:r>
    </w:p>
  </w:footnote>
  <w:footnote w:id="6">
    <w:p w14:paraId="33C7ED11" w14:textId="51B2ECB3" w:rsidR="003A6E53" w:rsidRPr="001A3583" w:rsidRDefault="003A6E53" w:rsidP="00C0392D">
      <w:pPr>
        <w:pStyle w:val="Tekstprzypisudolnego"/>
        <w:rPr>
          <w:rFonts w:ascii="Open Sans" w:hAnsi="Open Sans" w:cs="Open Sans"/>
          <w:sz w:val="16"/>
          <w:szCs w:val="16"/>
          <w:lang w:val="pl-PL"/>
        </w:rPr>
      </w:pPr>
      <w:r w:rsidRPr="001A3583">
        <w:rPr>
          <w:rStyle w:val="Odwoanieprzypisudolnego"/>
          <w:rFonts w:ascii="Open Sans" w:hAnsi="Open Sans" w:cs="Open Sans"/>
          <w:sz w:val="16"/>
          <w:szCs w:val="16"/>
        </w:rPr>
        <w:footnoteRef/>
      </w:r>
      <w:r w:rsidRPr="001A3583">
        <w:rPr>
          <w:rFonts w:ascii="Open Sans" w:hAnsi="Open Sans" w:cs="Open Sans"/>
          <w:sz w:val="16"/>
          <w:szCs w:val="16"/>
          <w:lang w:val="pl-PL"/>
        </w:rPr>
        <w:t xml:space="preserve"> Stosuje się przypadku projektów, w których udzielana jest pomoc publiczna</w:t>
      </w:r>
      <w:r w:rsidRPr="001A3583">
        <w:rPr>
          <w:rFonts w:ascii="Open Sans" w:hAnsi="Open Sans" w:cs="Open Sans"/>
          <w:i/>
          <w:sz w:val="16"/>
          <w:szCs w:val="16"/>
          <w:lang w:val="pl-PL"/>
        </w:rPr>
        <w:t>.</w:t>
      </w:r>
      <w:r w:rsidR="001A3583">
        <w:rPr>
          <w:rFonts w:ascii="Open Sans" w:hAnsi="Open Sans" w:cs="Open Sans"/>
          <w:i/>
          <w:sz w:val="16"/>
          <w:szCs w:val="16"/>
          <w:lang w:val="pl-PL"/>
        </w:rPr>
        <w:t xml:space="preserve"> </w:t>
      </w:r>
      <w:r w:rsidR="001A3583" w:rsidRPr="001A3583">
        <w:rPr>
          <w:rFonts w:ascii="Open Sans" w:hAnsi="Open Sans" w:cs="Open Sans"/>
          <w:iCs/>
          <w:sz w:val="16"/>
          <w:szCs w:val="16"/>
          <w:lang w:val="pl-PL"/>
        </w:rPr>
        <w:t>/</w:t>
      </w:r>
      <w:r w:rsidR="001A3583" w:rsidRPr="001A3583">
        <w:rPr>
          <w:rFonts w:ascii="Open Sans" w:hAnsi="Open Sans" w:cs="Open Sans"/>
          <w:sz w:val="16"/>
          <w:szCs w:val="16"/>
          <w:lang w:val="sk-SK"/>
        </w:rPr>
        <w:t xml:space="preserve"> Uplatňuje sa pre projekty, v rámci ktorých je poskytovaná štátna pomoc</w:t>
      </w:r>
      <w:r w:rsidR="001A3583" w:rsidRPr="00FE6DE1">
        <w:rPr>
          <w:rFonts w:ascii="Arial" w:hAnsi="Arial" w:cs="Arial"/>
          <w:i/>
          <w:sz w:val="16"/>
          <w:szCs w:val="16"/>
          <w:lang w:val="sk-S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7117" w14:textId="04DA29CE" w:rsidR="00825374" w:rsidRDefault="001C5E8B" w:rsidP="00825374">
    <w:pPr>
      <w:pStyle w:val="Nagwek"/>
      <w:jc w:val="center"/>
    </w:pPr>
    <w:r>
      <w:rPr>
        <w:noProof/>
      </w:rPr>
      <w:drawing>
        <wp:inline distT="0" distB="0" distL="0" distR="0" wp14:anchorId="40827DE8" wp14:editId="7DD50634">
          <wp:extent cx="2781300" cy="838990"/>
          <wp:effectExtent l="0" t="0" r="0" b="0"/>
          <wp:docPr id="1943622807" name="Obraz 1" descr="Obraz zawierający tekst, Czcionka, zrzut ekranu,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22807" name="Obraz 1" descr="Obraz zawierający tekst, Czcionka, zrzut ekranu, Jaskrawoniebieski&#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13256" cy="848630"/>
                  </a:xfrm>
                  <a:prstGeom prst="rect">
                    <a:avLst/>
                  </a:prstGeom>
                </pic:spPr>
              </pic:pic>
            </a:graphicData>
          </a:graphic>
        </wp:inline>
      </w:drawing>
    </w:r>
  </w:p>
  <w:p w14:paraId="324DCBF3" w14:textId="77777777" w:rsidR="00825374" w:rsidRDefault="008253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C42"/>
    <w:multiLevelType w:val="hybridMultilevel"/>
    <w:tmpl w:val="9B069F08"/>
    <w:lvl w:ilvl="0" w:tplc="0415000F">
      <w:start w:val="1"/>
      <w:numFmt w:val="decimal"/>
      <w:lvlText w:val="%1."/>
      <w:lvlJc w:val="left"/>
      <w:pPr>
        <w:ind w:left="504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092156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865BB"/>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17C1B46"/>
    <w:multiLevelType w:val="hybridMultilevel"/>
    <w:tmpl w:val="7E9CC3EC"/>
    <w:lvl w:ilvl="0" w:tplc="FC12CA5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5B3EDDC8">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6760CE"/>
    <w:multiLevelType w:val="hybridMultilevel"/>
    <w:tmpl w:val="3B8E425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7243B04">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7D1912"/>
    <w:multiLevelType w:val="hybridMultilevel"/>
    <w:tmpl w:val="27DC9792"/>
    <w:lvl w:ilvl="0" w:tplc="0415001B">
      <w:start w:val="1"/>
      <w:numFmt w:val="lowerRoman"/>
      <w:lvlText w:val="%1."/>
      <w:lvlJc w:val="righ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55F3CC9"/>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DC7DB6"/>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D2AD0"/>
    <w:multiLevelType w:val="hybridMultilevel"/>
    <w:tmpl w:val="6C00A38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84456D"/>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0" w15:restartNumberingAfterBreak="0">
    <w:nsid w:val="0E4D581D"/>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107085"/>
    <w:multiLevelType w:val="hybridMultilevel"/>
    <w:tmpl w:val="B6569236"/>
    <w:lvl w:ilvl="0" w:tplc="AAE6CEA0">
      <w:start w:val="2"/>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DC18B3"/>
    <w:multiLevelType w:val="hybridMultilevel"/>
    <w:tmpl w:val="F4B6736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18565F59"/>
    <w:multiLevelType w:val="hybridMultilevel"/>
    <w:tmpl w:val="45FAE03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82786D"/>
    <w:multiLevelType w:val="hybridMultilevel"/>
    <w:tmpl w:val="1CE8685C"/>
    <w:lvl w:ilvl="0" w:tplc="0A0251D8">
      <w:start w:val="1"/>
      <w:numFmt w:val="decimal"/>
      <w:lvlText w:val="%1)"/>
      <w:lvlJc w:val="left"/>
      <w:pPr>
        <w:ind w:left="1108" w:hanging="360"/>
      </w:pPr>
      <w:rPr>
        <w:rFonts w:ascii="Arial" w:eastAsia="Times New Roman" w:hAnsi="Arial" w:cs="Arial"/>
      </w:rPr>
    </w:lvl>
    <w:lvl w:ilvl="1" w:tplc="04150003" w:tentative="1">
      <w:start w:val="1"/>
      <w:numFmt w:val="bullet"/>
      <w:lvlText w:val="o"/>
      <w:lvlJc w:val="left"/>
      <w:pPr>
        <w:ind w:left="1828" w:hanging="360"/>
      </w:pPr>
      <w:rPr>
        <w:rFonts w:ascii="Courier New" w:hAnsi="Courier New" w:cs="Courier New" w:hint="default"/>
      </w:rPr>
    </w:lvl>
    <w:lvl w:ilvl="2" w:tplc="04150005" w:tentative="1">
      <w:start w:val="1"/>
      <w:numFmt w:val="bullet"/>
      <w:lvlText w:val=""/>
      <w:lvlJc w:val="left"/>
      <w:pPr>
        <w:ind w:left="2548" w:hanging="360"/>
      </w:pPr>
      <w:rPr>
        <w:rFonts w:ascii="Wingdings" w:hAnsi="Wingdings" w:hint="default"/>
      </w:rPr>
    </w:lvl>
    <w:lvl w:ilvl="3" w:tplc="04150001" w:tentative="1">
      <w:start w:val="1"/>
      <w:numFmt w:val="bullet"/>
      <w:lvlText w:val=""/>
      <w:lvlJc w:val="left"/>
      <w:pPr>
        <w:ind w:left="3268" w:hanging="360"/>
      </w:pPr>
      <w:rPr>
        <w:rFonts w:ascii="Symbol" w:hAnsi="Symbol" w:hint="default"/>
      </w:rPr>
    </w:lvl>
    <w:lvl w:ilvl="4" w:tplc="04150003" w:tentative="1">
      <w:start w:val="1"/>
      <w:numFmt w:val="bullet"/>
      <w:lvlText w:val="o"/>
      <w:lvlJc w:val="left"/>
      <w:pPr>
        <w:ind w:left="3988" w:hanging="360"/>
      </w:pPr>
      <w:rPr>
        <w:rFonts w:ascii="Courier New" w:hAnsi="Courier New" w:cs="Courier New" w:hint="default"/>
      </w:rPr>
    </w:lvl>
    <w:lvl w:ilvl="5" w:tplc="04150005" w:tentative="1">
      <w:start w:val="1"/>
      <w:numFmt w:val="bullet"/>
      <w:lvlText w:val=""/>
      <w:lvlJc w:val="left"/>
      <w:pPr>
        <w:ind w:left="4708" w:hanging="360"/>
      </w:pPr>
      <w:rPr>
        <w:rFonts w:ascii="Wingdings" w:hAnsi="Wingdings" w:hint="default"/>
      </w:rPr>
    </w:lvl>
    <w:lvl w:ilvl="6" w:tplc="04150001" w:tentative="1">
      <w:start w:val="1"/>
      <w:numFmt w:val="bullet"/>
      <w:lvlText w:val=""/>
      <w:lvlJc w:val="left"/>
      <w:pPr>
        <w:ind w:left="5428" w:hanging="360"/>
      </w:pPr>
      <w:rPr>
        <w:rFonts w:ascii="Symbol" w:hAnsi="Symbol" w:hint="default"/>
      </w:rPr>
    </w:lvl>
    <w:lvl w:ilvl="7" w:tplc="04150003" w:tentative="1">
      <w:start w:val="1"/>
      <w:numFmt w:val="bullet"/>
      <w:lvlText w:val="o"/>
      <w:lvlJc w:val="left"/>
      <w:pPr>
        <w:ind w:left="6148" w:hanging="360"/>
      </w:pPr>
      <w:rPr>
        <w:rFonts w:ascii="Courier New" w:hAnsi="Courier New" w:cs="Courier New" w:hint="default"/>
      </w:rPr>
    </w:lvl>
    <w:lvl w:ilvl="8" w:tplc="04150005" w:tentative="1">
      <w:start w:val="1"/>
      <w:numFmt w:val="bullet"/>
      <w:lvlText w:val=""/>
      <w:lvlJc w:val="left"/>
      <w:pPr>
        <w:ind w:left="6868" w:hanging="360"/>
      </w:pPr>
      <w:rPr>
        <w:rFonts w:ascii="Wingdings" w:hAnsi="Wingdings" w:hint="default"/>
      </w:rPr>
    </w:lvl>
  </w:abstractNum>
  <w:abstractNum w:abstractNumId="15" w15:restartNumberingAfterBreak="0">
    <w:nsid w:val="1A21294E"/>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092F84"/>
    <w:multiLevelType w:val="multilevel"/>
    <w:tmpl w:val="55669EE0"/>
    <w:styleLink w:val="Biecalista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201E57"/>
    <w:multiLevelType w:val="hybridMultilevel"/>
    <w:tmpl w:val="F2ECE39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1D2B420F"/>
    <w:multiLevelType w:val="multilevel"/>
    <w:tmpl w:val="992E0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0D6B1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0" w15:restartNumberingAfterBreak="0">
    <w:nsid w:val="1FB76860"/>
    <w:multiLevelType w:val="hybridMultilevel"/>
    <w:tmpl w:val="078AA6F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0157DA9"/>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08E0F51"/>
    <w:multiLevelType w:val="hybridMultilevel"/>
    <w:tmpl w:val="BBD6B348"/>
    <w:lvl w:ilvl="0" w:tplc="2676CB74">
      <w:start w:val="9"/>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932C46"/>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C24022"/>
    <w:multiLevelType w:val="hybridMultilevel"/>
    <w:tmpl w:val="138AE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7243B04">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6" w15:restartNumberingAfterBreak="0">
    <w:nsid w:val="23327399"/>
    <w:multiLevelType w:val="hybridMultilevel"/>
    <w:tmpl w:val="3544D5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516663D"/>
    <w:multiLevelType w:val="hybridMultilevel"/>
    <w:tmpl w:val="C7E4F034"/>
    <w:lvl w:ilvl="0" w:tplc="1F0A432C">
      <w:start w:val="3"/>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2F40D0"/>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855728F"/>
    <w:multiLevelType w:val="hybridMultilevel"/>
    <w:tmpl w:val="4D88E7BE"/>
    <w:lvl w:ilvl="0" w:tplc="F5FA25F4">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76" w:hanging="360"/>
      </w:pPr>
    </w:lvl>
    <w:lvl w:ilvl="2" w:tplc="0415001B" w:tentative="1">
      <w:start w:val="1"/>
      <w:numFmt w:val="lowerRoman"/>
      <w:lvlText w:val="%3."/>
      <w:lvlJc w:val="right"/>
      <w:pPr>
        <w:ind w:left="644" w:hanging="180"/>
      </w:pPr>
    </w:lvl>
    <w:lvl w:ilvl="3" w:tplc="0415000F" w:tentative="1">
      <w:start w:val="1"/>
      <w:numFmt w:val="decimal"/>
      <w:lvlText w:val="%4."/>
      <w:lvlJc w:val="left"/>
      <w:pPr>
        <w:ind w:left="1364" w:hanging="360"/>
      </w:pPr>
    </w:lvl>
    <w:lvl w:ilvl="4" w:tplc="04150019" w:tentative="1">
      <w:start w:val="1"/>
      <w:numFmt w:val="lowerLetter"/>
      <w:lvlText w:val="%5."/>
      <w:lvlJc w:val="left"/>
      <w:pPr>
        <w:ind w:left="2084" w:hanging="360"/>
      </w:pPr>
    </w:lvl>
    <w:lvl w:ilvl="5" w:tplc="0415001B" w:tentative="1">
      <w:start w:val="1"/>
      <w:numFmt w:val="lowerRoman"/>
      <w:lvlText w:val="%6."/>
      <w:lvlJc w:val="right"/>
      <w:pPr>
        <w:ind w:left="2804" w:hanging="180"/>
      </w:pPr>
    </w:lvl>
    <w:lvl w:ilvl="6" w:tplc="0415000F" w:tentative="1">
      <w:start w:val="1"/>
      <w:numFmt w:val="decimal"/>
      <w:lvlText w:val="%7."/>
      <w:lvlJc w:val="left"/>
      <w:pPr>
        <w:ind w:left="3524" w:hanging="360"/>
      </w:pPr>
    </w:lvl>
    <w:lvl w:ilvl="7" w:tplc="04150019" w:tentative="1">
      <w:start w:val="1"/>
      <w:numFmt w:val="lowerLetter"/>
      <w:lvlText w:val="%8."/>
      <w:lvlJc w:val="left"/>
      <w:pPr>
        <w:ind w:left="4244" w:hanging="360"/>
      </w:pPr>
    </w:lvl>
    <w:lvl w:ilvl="8" w:tplc="0415001B" w:tentative="1">
      <w:start w:val="1"/>
      <w:numFmt w:val="lowerRoman"/>
      <w:lvlText w:val="%9."/>
      <w:lvlJc w:val="right"/>
      <w:pPr>
        <w:ind w:left="4964" w:hanging="180"/>
      </w:pPr>
    </w:lvl>
  </w:abstractNum>
  <w:abstractNum w:abstractNumId="30" w15:restartNumberingAfterBreak="0">
    <w:nsid w:val="2A2206A7"/>
    <w:multiLevelType w:val="hybridMultilevel"/>
    <w:tmpl w:val="BF409FC4"/>
    <w:lvl w:ilvl="0" w:tplc="9934C4AE">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6C1995"/>
    <w:multiLevelType w:val="hybridMultilevel"/>
    <w:tmpl w:val="C0BECC9C"/>
    <w:lvl w:ilvl="0" w:tplc="F5FA25F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C36509B"/>
    <w:multiLevelType w:val="hybridMultilevel"/>
    <w:tmpl w:val="1722CBB4"/>
    <w:lvl w:ilvl="0" w:tplc="0415000F">
      <w:start w:val="1"/>
      <w:numFmt w:val="decimal"/>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33" w15:restartNumberingAfterBreak="0">
    <w:nsid w:val="2C5868E0"/>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D1C4C93"/>
    <w:multiLevelType w:val="multilevel"/>
    <w:tmpl w:val="0CE4E43C"/>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5"/>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D9C67F8"/>
    <w:multiLevelType w:val="hybridMultilevel"/>
    <w:tmpl w:val="B6569236"/>
    <w:lvl w:ilvl="0" w:tplc="AAE6CEA0">
      <w:start w:val="2"/>
      <w:numFmt w:val="decimal"/>
      <w:lvlText w:val="%1."/>
      <w:lvlJc w:val="left"/>
      <w:pPr>
        <w:ind w:left="50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E739F5"/>
    <w:multiLevelType w:val="multilevel"/>
    <w:tmpl w:val="898EAA9A"/>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0D6A10"/>
    <w:multiLevelType w:val="hybridMultilevel"/>
    <w:tmpl w:val="89E0B862"/>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1DB6403"/>
    <w:multiLevelType w:val="hybridMultilevel"/>
    <w:tmpl w:val="1C121E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37676F8"/>
    <w:multiLevelType w:val="hybridMultilevel"/>
    <w:tmpl w:val="89E0B862"/>
    <w:lvl w:ilvl="0" w:tplc="3ED604D2">
      <w:start w:val="5"/>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CA78DF"/>
    <w:multiLevelType w:val="hybridMultilevel"/>
    <w:tmpl w:val="6B1449F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1"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E33601"/>
    <w:multiLevelType w:val="hybridMultilevel"/>
    <w:tmpl w:val="F2ECE39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350F364D"/>
    <w:multiLevelType w:val="multilevel"/>
    <w:tmpl w:val="B39E5BD0"/>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7306BB2"/>
    <w:multiLevelType w:val="hybridMultilevel"/>
    <w:tmpl w:val="A0EAD8F6"/>
    <w:lvl w:ilvl="0" w:tplc="8F24E91C">
      <w:start w:val="6"/>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AD3572"/>
    <w:multiLevelType w:val="hybridMultilevel"/>
    <w:tmpl w:val="130E5E86"/>
    <w:lvl w:ilvl="0" w:tplc="04150017">
      <w:start w:val="1"/>
      <w:numFmt w:val="lowerLetter"/>
      <w:lvlText w:val="%1)"/>
      <w:lvlJc w:val="left"/>
      <w:pPr>
        <w:ind w:left="2496" w:hanging="360"/>
      </w:pPr>
    </w:lvl>
    <w:lvl w:ilvl="1" w:tplc="04150019" w:tentative="1">
      <w:start w:val="1"/>
      <w:numFmt w:val="lowerLetter"/>
      <w:lvlText w:val="%2."/>
      <w:lvlJc w:val="left"/>
      <w:pPr>
        <w:ind w:left="3216" w:hanging="360"/>
      </w:pPr>
    </w:lvl>
    <w:lvl w:ilvl="2" w:tplc="0415001B" w:tentative="1">
      <w:start w:val="1"/>
      <w:numFmt w:val="lowerRoman"/>
      <w:lvlText w:val="%3."/>
      <w:lvlJc w:val="right"/>
      <w:pPr>
        <w:ind w:left="3936" w:hanging="180"/>
      </w:pPr>
    </w:lvl>
    <w:lvl w:ilvl="3" w:tplc="0415000F" w:tentative="1">
      <w:start w:val="1"/>
      <w:numFmt w:val="decimal"/>
      <w:lvlText w:val="%4."/>
      <w:lvlJc w:val="left"/>
      <w:pPr>
        <w:ind w:left="4656" w:hanging="360"/>
      </w:pPr>
    </w:lvl>
    <w:lvl w:ilvl="4" w:tplc="04150019" w:tentative="1">
      <w:start w:val="1"/>
      <w:numFmt w:val="lowerLetter"/>
      <w:lvlText w:val="%5."/>
      <w:lvlJc w:val="left"/>
      <w:pPr>
        <w:ind w:left="5376" w:hanging="360"/>
      </w:pPr>
    </w:lvl>
    <w:lvl w:ilvl="5" w:tplc="0415001B" w:tentative="1">
      <w:start w:val="1"/>
      <w:numFmt w:val="lowerRoman"/>
      <w:lvlText w:val="%6."/>
      <w:lvlJc w:val="right"/>
      <w:pPr>
        <w:ind w:left="6096" w:hanging="180"/>
      </w:pPr>
    </w:lvl>
    <w:lvl w:ilvl="6" w:tplc="0415000F" w:tentative="1">
      <w:start w:val="1"/>
      <w:numFmt w:val="decimal"/>
      <w:lvlText w:val="%7."/>
      <w:lvlJc w:val="left"/>
      <w:pPr>
        <w:ind w:left="6816" w:hanging="360"/>
      </w:pPr>
    </w:lvl>
    <w:lvl w:ilvl="7" w:tplc="04150019" w:tentative="1">
      <w:start w:val="1"/>
      <w:numFmt w:val="lowerLetter"/>
      <w:lvlText w:val="%8."/>
      <w:lvlJc w:val="left"/>
      <w:pPr>
        <w:ind w:left="7536" w:hanging="360"/>
      </w:pPr>
    </w:lvl>
    <w:lvl w:ilvl="8" w:tplc="0415001B" w:tentative="1">
      <w:start w:val="1"/>
      <w:numFmt w:val="lowerRoman"/>
      <w:lvlText w:val="%9."/>
      <w:lvlJc w:val="right"/>
      <w:pPr>
        <w:ind w:left="8256" w:hanging="180"/>
      </w:pPr>
    </w:lvl>
  </w:abstractNum>
  <w:abstractNum w:abstractNumId="46" w15:restartNumberingAfterBreak="0">
    <w:nsid w:val="399C5CF9"/>
    <w:multiLevelType w:val="multilevel"/>
    <w:tmpl w:val="1ECCF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A76491"/>
    <w:multiLevelType w:val="multilevel"/>
    <w:tmpl w:val="992E081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B6B4182"/>
    <w:multiLevelType w:val="multilevel"/>
    <w:tmpl w:val="E2F435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C5D027F"/>
    <w:multiLevelType w:val="hybridMultilevel"/>
    <w:tmpl w:val="D3D05A56"/>
    <w:lvl w:ilvl="0" w:tplc="27B8297C">
      <w:start w:val="7"/>
      <w:numFmt w:val="decimal"/>
      <w:lvlText w:val="%1)"/>
      <w:lvlJc w:val="left"/>
      <w:pPr>
        <w:ind w:left="16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A82796"/>
    <w:multiLevelType w:val="hybridMultilevel"/>
    <w:tmpl w:val="ED32329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644"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EC42692"/>
    <w:multiLevelType w:val="multilevel"/>
    <w:tmpl w:val="26EA5EC6"/>
    <w:lvl w:ilvl="0">
      <w:start w:val="1"/>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006684E"/>
    <w:multiLevelType w:val="hybridMultilevel"/>
    <w:tmpl w:val="AAD8A41A"/>
    <w:lvl w:ilvl="0" w:tplc="65C013AE">
      <w:start w:val="3"/>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02C2A4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2BE264E"/>
    <w:multiLevelType w:val="hybridMultilevel"/>
    <w:tmpl w:val="7ACE8EB6"/>
    <w:lvl w:ilvl="0" w:tplc="0415000F">
      <w:start w:val="1"/>
      <w:numFmt w:val="decimal"/>
      <w:lvlText w:val="%1."/>
      <w:lvlJc w:val="left"/>
      <w:pPr>
        <w:ind w:left="540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33B77FE"/>
    <w:multiLevelType w:val="hybridMultilevel"/>
    <w:tmpl w:val="C0BECC9C"/>
    <w:lvl w:ilvl="0" w:tplc="F5FA25F4">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120B34"/>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51873E1"/>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CA1C22"/>
    <w:multiLevelType w:val="hybridMultilevel"/>
    <w:tmpl w:val="D3D05A56"/>
    <w:lvl w:ilvl="0" w:tplc="27B8297C">
      <w:start w:val="7"/>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2828BB"/>
    <w:multiLevelType w:val="hybridMultilevel"/>
    <w:tmpl w:val="7A6AC246"/>
    <w:lvl w:ilvl="0" w:tplc="0415000F">
      <w:start w:val="1"/>
      <w:numFmt w:val="decimal"/>
      <w:lvlText w:val="%1."/>
      <w:lvlJc w:val="left"/>
      <w:pPr>
        <w:ind w:left="720" w:hanging="360"/>
      </w:pPr>
      <w:rPr>
        <w:rFonts w:hint="default"/>
        <w:b w:val="0"/>
        <w:i w:val="0"/>
      </w:rPr>
    </w:lvl>
    <w:lvl w:ilvl="1" w:tplc="04150011">
      <w:start w:val="1"/>
      <w:numFmt w:val="decimal"/>
      <w:lvlText w:val="%2)"/>
      <w:lvlJc w:val="left"/>
      <w:pPr>
        <w:ind w:left="1800" w:hanging="360"/>
      </w:pPr>
    </w:lvl>
    <w:lvl w:ilvl="2" w:tplc="0415000F">
      <w:start w:val="1"/>
      <w:numFmt w:val="decimal"/>
      <w:lvlText w:val="%3."/>
      <w:lvlJc w:val="lef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6555D7F"/>
    <w:multiLevelType w:val="multilevel"/>
    <w:tmpl w:val="22160412"/>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3A67EC"/>
    <w:multiLevelType w:val="multilevel"/>
    <w:tmpl w:val="26EA5EC6"/>
    <w:lvl w:ilvl="0">
      <w:start w:val="1"/>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A99255E"/>
    <w:multiLevelType w:val="hybridMultilevel"/>
    <w:tmpl w:val="A7F26AC4"/>
    <w:lvl w:ilvl="0" w:tplc="29F4EA5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64" w15:restartNumberingAfterBreak="0">
    <w:nsid w:val="4C0C2B34"/>
    <w:multiLevelType w:val="hybridMultilevel"/>
    <w:tmpl w:val="5A1C815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D630371"/>
    <w:multiLevelType w:val="hybridMultilevel"/>
    <w:tmpl w:val="7F58E7BA"/>
    <w:lvl w:ilvl="0" w:tplc="E6DE65BC">
      <w:start w:val="1"/>
      <w:numFmt w:val="lowerLetter"/>
      <w:lvlText w:val="%1)"/>
      <w:lvlJc w:val="right"/>
      <w:pPr>
        <w:ind w:left="813" w:hanging="18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3D1E10"/>
    <w:multiLevelType w:val="multilevel"/>
    <w:tmpl w:val="E2F435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09E030C"/>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AE7BDD"/>
    <w:multiLevelType w:val="hybridMultilevel"/>
    <w:tmpl w:val="1CE8685C"/>
    <w:lvl w:ilvl="0" w:tplc="0A0251D8">
      <w:start w:val="1"/>
      <w:numFmt w:val="decimal"/>
      <w:lvlText w:val="%1)"/>
      <w:lvlJc w:val="left"/>
      <w:pPr>
        <w:ind w:left="1108" w:hanging="360"/>
      </w:pPr>
      <w:rPr>
        <w:rFonts w:ascii="Arial" w:eastAsia="Times New Roman" w:hAnsi="Arial" w:cs="Arial"/>
      </w:rPr>
    </w:lvl>
    <w:lvl w:ilvl="1" w:tplc="04150003" w:tentative="1">
      <w:start w:val="1"/>
      <w:numFmt w:val="bullet"/>
      <w:lvlText w:val="o"/>
      <w:lvlJc w:val="left"/>
      <w:pPr>
        <w:ind w:left="1828" w:hanging="360"/>
      </w:pPr>
      <w:rPr>
        <w:rFonts w:ascii="Courier New" w:hAnsi="Courier New" w:cs="Courier New" w:hint="default"/>
      </w:rPr>
    </w:lvl>
    <w:lvl w:ilvl="2" w:tplc="04150005" w:tentative="1">
      <w:start w:val="1"/>
      <w:numFmt w:val="bullet"/>
      <w:lvlText w:val=""/>
      <w:lvlJc w:val="left"/>
      <w:pPr>
        <w:ind w:left="2548" w:hanging="360"/>
      </w:pPr>
      <w:rPr>
        <w:rFonts w:ascii="Wingdings" w:hAnsi="Wingdings" w:hint="default"/>
      </w:rPr>
    </w:lvl>
    <w:lvl w:ilvl="3" w:tplc="04150001" w:tentative="1">
      <w:start w:val="1"/>
      <w:numFmt w:val="bullet"/>
      <w:lvlText w:val=""/>
      <w:lvlJc w:val="left"/>
      <w:pPr>
        <w:ind w:left="3268" w:hanging="360"/>
      </w:pPr>
      <w:rPr>
        <w:rFonts w:ascii="Symbol" w:hAnsi="Symbol" w:hint="default"/>
      </w:rPr>
    </w:lvl>
    <w:lvl w:ilvl="4" w:tplc="04150003" w:tentative="1">
      <w:start w:val="1"/>
      <w:numFmt w:val="bullet"/>
      <w:lvlText w:val="o"/>
      <w:lvlJc w:val="left"/>
      <w:pPr>
        <w:ind w:left="3988" w:hanging="360"/>
      </w:pPr>
      <w:rPr>
        <w:rFonts w:ascii="Courier New" w:hAnsi="Courier New" w:cs="Courier New" w:hint="default"/>
      </w:rPr>
    </w:lvl>
    <w:lvl w:ilvl="5" w:tplc="04150005" w:tentative="1">
      <w:start w:val="1"/>
      <w:numFmt w:val="bullet"/>
      <w:lvlText w:val=""/>
      <w:lvlJc w:val="left"/>
      <w:pPr>
        <w:ind w:left="4708" w:hanging="360"/>
      </w:pPr>
      <w:rPr>
        <w:rFonts w:ascii="Wingdings" w:hAnsi="Wingdings" w:hint="default"/>
      </w:rPr>
    </w:lvl>
    <w:lvl w:ilvl="6" w:tplc="04150001" w:tentative="1">
      <w:start w:val="1"/>
      <w:numFmt w:val="bullet"/>
      <w:lvlText w:val=""/>
      <w:lvlJc w:val="left"/>
      <w:pPr>
        <w:ind w:left="5428" w:hanging="360"/>
      </w:pPr>
      <w:rPr>
        <w:rFonts w:ascii="Symbol" w:hAnsi="Symbol" w:hint="default"/>
      </w:rPr>
    </w:lvl>
    <w:lvl w:ilvl="7" w:tplc="04150003" w:tentative="1">
      <w:start w:val="1"/>
      <w:numFmt w:val="bullet"/>
      <w:lvlText w:val="o"/>
      <w:lvlJc w:val="left"/>
      <w:pPr>
        <w:ind w:left="6148" w:hanging="360"/>
      </w:pPr>
      <w:rPr>
        <w:rFonts w:ascii="Courier New" w:hAnsi="Courier New" w:cs="Courier New" w:hint="default"/>
      </w:rPr>
    </w:lvl>
    <w:lvl w:ilvl="8" w:tplc="04150005" w:tentative="1">
      <w:start w:val="1"/>
      <w:numFmt w:val="bullet"/>
      <w:lvlText w:val=""/>
      <w:lvlJc w:val="left"/>
      <w:pPr>
        <w:ind w:left="6868" w:hanging="360"/>
      </w:pPr>
      <w:rPr>
        <w:rFonts w:ascii="Wingdings" w:hAnsi="Wingdings" w:hint="default"/>
      </w:rPr>
    </w:lvl>
  </w:abstractNum>
  <w:abstractNum w:abstractNumId="69"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5266152"/>
    <w:multiLevelType w:val="hybridMultilevel"/>
    <w:tmpl w:val="A7F26AC4"/>
    <w:lvl w:ilvl="0" w:tplc="29F4EA5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1" w15:restartNumberingAfterBreak="0">
    <w:nsid w:val="558E614F"/>
    <w:multiLevelType w:val="hybridMultilevel"/>
    <w:tmpl w:val="AAD8A41A"/>
    <w:lvl w:ilvl="0" w:tplc="65C013AE">
      <w:start w:val="3"/>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E620D5"/>
    <w:multiLevelType w:val="multilevel"/>
    <w:tmpl w:val="DA30EABC"/>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66516EC"/>
    <w:multiLevelType w:val="hybridMultilevel"/>
    <w:tmpl w:val="1FB47CD2"/>
    <w:lvl w:ilvl="0" w:tplc="D82A6128">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5" w15:restartNumberingAfterBreak="0">
    <w:nsid w:val="5939373B"/>
    <w:multiLevelType w:val="hybridMultilevel"/>
    <w:tmpl w:val="39B421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59432BE0"/>
    <w:multiLevelType w:val="hybridMultilevel"/>
    <w:tmpl w:val="BBD6B348"/>
    <w:lvl w:ilvl="0" w:tplc="2676CB74">
      <w:start w:val="9"/>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694A97"/>
    <w:multiLevelType w:val="multilevel"/>
    <w:tmpl w:val="1CA8D84E"/>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A3A30F2"/>
    <w:multiLevelType w:val="multilevel"/>
    <w:tmpl w:val="51BAB87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9432"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AA9444A"/>
    <w:multiLevelType w:val="multilevel"/>
    <w:tmpl w:val="1EFC1900"/>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C9C0B17"/>
    <w:multiLevelType w:val="hybridMultilevel"/>
    <w:tmpl w:val="69569F5E"/>
    <w:lvl w:ilvl="0" w:tplc="B6F21A34">
      <w:start w:val="3"/>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D46044E"/>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3" w15:restartNumberingAfterBreak="0">
    <w:nsid w:val="5E384330"/>
    <w:multiLevelType w:val="hybridMultilevel"/>
    <w:tmpl w:val="C1E63C28"/>
    <w:lvl w:ilvl="0" w:tplc="DFEAA57A">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39682E"/>
    <w:multiLevelType w:val="hybridMultilevel"/>
    <w:tmpl w:val="5E8A570A"/>
    <w:lvl w:ilvl="0" w:tplc="7C0C4EF6">
      <w:start w:val="1"/>
      <w:numFmt w:val="decimal"/>
      <w:lvlText w:val="%1)"/>
      <w:lvlJc w:val="left"/>
      <w:pPr>
        <w:ind w:left="927" w:hanging="360"/>
      </w:pPr>
      <w:rPr>
        <w:rFonts w:hint="default"/>
      </w:rPr>
    </w:lvl>
    <w:lvl w:ilvl="1" w:tplc="04150001">
      <w:start w:val="1"/>
      <w:numFmt w:val="bullet"/>
      <w:lvlText w:val=""/>
      <w:lvlJc w:val="left"/>
      <w:pPr>
        <w:ind w:left="1647" w:hanging="360"/>
      </w:pPr>
      <w:rPr>
        <w:rFonts w:ascii="Symbol" w:hAnsi="Symbol" w:hint="default"/>
      </w:rPr>
    </w:lvl>
    <w:lvl w:ilvl="2" w:tplc="E6DE65BC">
      <w:start w:val="1"/>
      <w:numFmt w:val="lowerLetter"/>
      <w:lvlText w:val="%3)"/>
      <w:lvlJc w:val="right"/>
      <w:pPr>
        <w:ind w:left="813" w:hanging="180"/>
      </w:pPr>
      <w:rPr>
        <w:rFonts w:ascii="Arial" w:eastAsia="Times New Roman" w:hAnsi="Arial" w:cs="Arial" w:hint="default"/>
      </w:rPr>
    </w:lvl>
    <w:lvl w:ilvl="3" w:tplc="67C4324C">
      <w:start w:val="2"/>
      <w:numFmt w:val="decimal"/>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5ED43F80"/>
    <w:multiLevelType w:val="hybridMultilevel"/>
    <w:tmpl w:val="9670EA04"/>
    <w:lvl w:ilvl="0" w:tplc="CE4E2C3A">
      <w:start w:val="1"/>
      <w:numFmt w:val="decimal"/>
      <w:lvlText w:val="%1."/>
      <w:lvlJc w:val="left"/>
      <w:pPr>
        <w:ind w:left="504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22B577D"/>
    <w:multiLevelType w:val="hybridMultilevel"/>
    <w:tmpl w:val="1D42DF12"/>
    <w:lvl w:ilvl="0" w:tplc="5A70FA42">
      <w:start w:val="1"/>
      <w:numFmt w:val="decimal"/>
      <w:lvlText w:val="%1."/>
      <w:lvlJc w:val="left"/>
      <w:pPr>
        <w:ind w:left="720" w:hanging="360"/>
      </w:pPr>
      <w:rPr>
        <w:rFonts w:hint="default"/>
      </w:rPr>
    </w:lvl>
    <w:lvl w:ilvl="1" w:tplc="DEF62910">
      <w:start w:val="1"/>
      <w:numFmt w:val="decimal"/>
      <w:lvlText w:val="%2)"/>
      <w:lvlJc w:val="left"/>
      <w:pPr>
        <w:ind w:left="1440" w:hanging="360"/>
      </w:pPr>
      <w:rPr>
        <w:rFonts w:ascii="Arial" w:eastAsia="Times New Roman" w:hAnsi="Arial" w:cs="Aria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DC6D40"/>
    <w:multiLevelType w:val="hybridMultilevel"/>
    <w:tmpl w:val="4D88E7BE"/>
    <w:lvl w:ilvl="0" w:tplc="F5FA25F4">
      <w:start w:val="1"/>
      <w:numFmt w:val="decimal"/>
      <w:lvlText w:val="%1)"/>
      <w:lvlJc w:val="left"/>
      <w:pPr>
        <w:ind w:left="644" w:hanging="360"/>
      </w:pPr>
      <w:rPr>
        <w:rFonts w:ascii="Arial" w:eastAsia="Times New Roman" w:hAnsi="Arial" w:cs="Arial" w:hint="default"/>
      </w:rPr>
    </w:lvl>
    <w:lvl w:ilvl="1" w:tplc="04150019">
      <w:start w:val="1"/>
      <w:numFmt w:val="lowerLetter"/>
      <w:lvlText w:val="%2."/>
      <w:lvlJc w:val="left"/>
      <w:pPr>
        <w:ind w:left="-76" w:hanging="360"/>
      </w:pPr>
    </w:lvl>
    <w:lvl w:ilvl="2" w:tplc="0415001B" w:tentative="1">
      <w:start w:val="1"/>
      <w:numFmt w:val="lowerRoman"/>
      <w:lvlText w:val="%3."/>
      <w:lvlJc w:val="right"/>
      <w:pPr>
        <w:ind w:left="644" w:hanging="180"/>
      </w:pPr>
    </w:lvl>
    <w:lvl w:ilvl="3" w:tplc="0415000F" w:tentative="1">
      <w:start w:val="1"/>
      <w:numFmt w:val="decimal"/>
      <w:lvlText w:val="%4."/>
      <w:lvlJc w:val="left"/>
      <w:pPr>
        <w:ind w:left="1364" w:hanging="360"/>
      </w:pPr>
    </w:lvl>
    <w:lvl w:ilvl="4" w:tplc="04150019" w:tentative="1">
      <w:start w:val="1"/>
      <w:numFmt w:val="lowerLetter"/>
      <w:lvlText w:val="%5."/>
      <w:lvlJc w:val="left"/>
      <w:pPr>
        <w:ind w:left="2084" w:hanging="360"/>
      </w:pPr>
    </w:lvl>
    <w:lvl w:ilvl="5" w:tplc="0415001B" w:tentative="1">
      <w:start w:val="1"/>
      <w:numFmt w:val="lowerRoman"/>
      <w:lvlText w:val="%6."/>
      <w:lvlJc w:val="right"/>
      <w:pPr>
        <w:ind w:left="2804" w:hanging="180"/>
      </w:pPr>
    </w:lvl>
    <w:lvl w:ilvl="6" w:tplc="0415000F" w:tentative="1">
      <w:start w:val="1"/>
      <w:numFmt w:val="decimal"/>
      <w:lvlText w:val="%7."/>
      <w:lvlJc w:val="left"/>
      <w:pPr>
        <w:ind w:left="3524" w:hanging="360"/>
      </w:pPr>
    </w:lvl>
    <w:lvl w:ilvl="7" w:tplc="04150019" w:tentative="1">
      <w:start w:val="1"/>
      <w:numFmt w:val="lowerLetter"/>
      <w:lvlText w:val="%8."/>
      <w:lvlJc w:val="left"/>
      <w:pPr>
        <w:ind w:left="4244" w:hanging="360"/>
      </w:pPr>
    </w:lvl>
    <w:lvl w:ilvl="8" w:tplc="0415001B" w:tentative="1">
      <w:start w:val="1"/>
      <w:numFmt w:val="lowerRoman"/>
      <w:lvlText w:val="%9."/>
      <w:lvlJc w:val="right"/>
      <w:pPr>
        <w:ind w:left="4964" w:hanging="180"/>
      </w:pPr>
    </w:lvl>
  </w:abstractNum>
  <w:abstractNum w:abstractNumId="88" w15:restartNumberingAfterBreak="0">
    <w:nsid w:val="63AE4447"/>
    <w:multiLevelType w:val="hybridMultilevel"/>
    <w:tmpl w:val="400A2C84"/>
    <w:lvl w:ilvl="0" w:tplc="5A70FA4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3DE1377"/>
    <w:multiLevelType w:val="hybridMultilevel"/>
    <w:tmpl w:val="63366328"/>
    <w:lvl w:ilvl="0" w:tplc="12548830">
      <w:start w:val="1"/>
      <w:numFmt w:val="decimal"/>
      <w:lvlText w:val="%1)"/>
      <w:lvlJc w:val="left"/>
      <w:pPr>
        <w:ind w:left="144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907EF3"/>
    <w:multiLevelType w:val="multilevel"/>
    <w:tmpl w:val="1CA8D84E"/>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7"/>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1F4B12"/>
    <w:multiLevelType w:val="hybridMultilevel"/>
    <w:tmpl w:val="400A2C84"/>
    <w:lvl w:ilvl="0" w:tplc="5A70FA42">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F5711B"/>
    <w:multiLevelType w:val="hybridMultilevel"/>
    <w:tmpl w:val="BC70C32E"/>
    <w:lvl w:ilvl="0" w:tplc="B1A0E6DA">
      <w:start w:val="2"/>
      <w:numFmt w:val="decimal"/>
      <w:lvlText w:val="%1."/>
      <w:lvlJc w:val="left"/>
      <w:pPr>
        <w:ind w:left="720" w:hanging="360"/>
      </w:pPr>
      <w:rPr>
        <w:rFonts w:hint="default"/>
      </w:rPr>
    </w:lvl>
    <w:lvl w:ilvl="1" w:tplc="E01085D8">
      <w:start w:val="1"/>
      <w:numFmt w:val="lowerLetter"/>
      <w:lvlText w:val="%2)"/>
      <w:lvlJc w:val="left"/>
      <w:pPr>
        <w:ind w:left="1440" w:hanging="360"/>
      </w:pPr>
      <w:rPr>
        <w:rFonts w:hint="default"/>
      </w:rPr>
    </w:lvl>
    <w:lvl w:ilvl="2" w:tplc="8E56E8CC">
      <w:start w:val="1"/>
      <w:numFmt w:val="lowerLetter"/>
      <w:lvlText w:val="%3)"/>
      <w:lvlJc w:val="right"/>
      <w:pPr>
        <w:ind w:left="2160" w:hanging="18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932645E"/>
    <w:multiLevelType w:val="multilevel"/>
    <w:tmpl w:val="DA30EABC"/>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9551E7D"/>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5" w15:restartNumberingAfterBreak="0">
    <w:nsid w:val="6B2A02E7"/>
    <w:multiLevelType w:val="hybridMultilevel"/>
    <w:tmpl w:val="F1EEC1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EC7B57"/>
    <w:multiLevelType w:val="hybridMultilevel"/>
    <w:tmpl w:val="21D6990A"/>
    <w:lvl w:ilvl="0" w:tplc="5B3EDDC8">
      <w:start w:val="1"/>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99" w15:restartNumberingAfterBreak="0">
    <w:nsid w:val="700B23A5"/>
    <w:multiLevelType w:val="hybridMultilevel"/>
    <w:tmpl w:val="36A49F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09E3EB3"/>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2"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3624E49"/>
    <w:multiLevelType w:val="multilevel"/>
    <w:tmpl w:val="0CE4E43C"/>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5"/>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3874C98"/>
    <w:multiLevelType w:val="multilevel"/>
    <w:tmpl w:val="E47C099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73C46644"/>
    <w:multiLevelType w:val="hybridMultilevel"/>
    <w:tmpl w:val="27DC9792"/>
    <w:lvl w:ilvl="0" w:tplc="0415001B">
      <w:start w:val="1"/>
      <w:numFmt w:val="lowerRoman"/>
      <w:lvlText w:val="%1."/>
      <w:lvlJc w:val="righ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6" w15:restartNumberingAfterBreak="0">
    <w:nsid w:val="74D71F1D"/>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07" w15:restartNumberingAfterBreak="0">
    <w:nsid w:val="74DE476B"/>
    <w:multiLevelType w:val="hybridMultilevel"/>
    <w:tmpl w:val="2B4C4D1E"/>
    <w:lvl w:ilvl="0" w:tplc="29F4EA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7246A34"/>
    <w:multiLevelType w:val="hybridMultilevel"/>
    <w:tmpl w:val="2B4C4D1E"/>
    <w:lvl w:ilvl="0" w:tplc="29F4EA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788E2726"/>
    <w:multiLevelType w:val="hybridMultilevel"/>
    <w:tmpl w:val="A0EAD8F6"/>
    <w:lvl w:ilvl="0" w:tplc="8F24E91C">
      <w:start w:val="6"/>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49160E"/>
    <w:multiLevelType w:val="hybridMultilevel"/>
    <w:tmpl w:val="D1D43C02"/>
    <w:lvl w:ilvl="0" w:tplc="CE4011D2">
      <w:start w:val="2"/>
      <w:numFmt w:val="decimal"/>
      <w:lvlText w:val="%1."/>
      <w:lvlJc w:val="left"/>
      <w:pPr>
        <w:ind w:left="720" w:hanging="360"/>
      </w:pPr>
      <w:rPr>
        <w:rFonts w:hint="default"/>
      </w:rPr>
    </w:lvl>
    <w:lvl w:ilvl="1" w:tplc="F5FA25F4">
      <w:start w:val="1"/>
      <w:numFmt w:val="decimal"/>
      <w:lvlText w:val="%2)"/>
      <w:lvlJc w:val="left"/>
      <w:pPr>
        <w:ind w:left="1440"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3B46C3"/>
    <w:multiLevelType w:val="multilevel"/>
    <w:tmpl w:val="22160412"/>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FF52417"/>
    <w:multiLevelType w:val="multilevel"/>
    <w:tmpl w:val="B39E5BD0"/>
    <w:lvl w:ilvl="0">
      <w:start w:val="5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4"/>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6844862">
    <w:abstractNumId w:val="21"/>
  </w:num>
  <w:num w:numId="2" w16cid:durableId="2012249360">
    <w:abstractNumId w:val="48"/>
  </w:num>
  <w:num w:numId="3" w16cid:durableId="2083721064">
    <w:abstractNumId w:val="93"/>
  </w:num>
  <w:num w:numId="4" w16cid:durableId="1304847389">
    <w:abstractNumId w:val="70"/>
  </w:num>
  <w:num w:numId="5" w16cid:durableId="1718121941">
    <w:abstractNumId w:val="113"/>
  </w:num>
  <w:num w:numId="6" w16cid:durableId="943810072">
    <w:abstractNumId w:val="51"/>
  </w:num>
  <w:num w:numId="7" w16cid:durableId="685446338">
    <w:abstractNumId w:val="56"/>
  </w:num>
  <w:num w:numId="8" w16cid:durableId="1954166200">
    <w:abstractNumId w:val="60"/>
  </w:num>
  <w:num w:numId="9" w16cid:durableId="937256271">
    <w:abstractNumId w:val="112"/>
  </w:num>
  <w:num w:numId="10" w16cid:durableId="422191348">
    <w:abstractNumId w:val="102"/>
  </w:num>
  <w:num w:numId="11" w16cid:durableId="1811701355">
    <w:abstractNumId w:val="98"/>
  </w:num>
  <w:num w:numId="12" w16cid:durableId="1997563994">
    <w:abstractNumId w:val="84"/>
  </w:num>
  <w:num w:numId="13" w16cid:durableId="1653094305">
    <w:abstractNumId w:val="88"/>
  </w:num>
  <w:num w:numId="14" w16cid:durableId="98523540">
    <w:abstractNumId w:val="29"/>
  </w:num>
  <w:num w:numId="15" w16cid:durableId="625114222">
    <w:abstractNumId w:val="107"/>
  </w:num>
  <w:num w:numId="16" w16cid:durableId="355694204">
    <w:abstractNumId w:val="55"/>
  </w:num>
  <w:num w:numId="17" w16cid:durableId="33122207">
    <w:abstractNumId w:val="110"/>
  </w:num>
  <w:num w:numId="18" w16cid:durableId="344601676">
    <w:abstractNumId w:val="89"/>
  </w:num>
  <w:num w:numId="19" w16cid:durableId="69012585">
    <w:abstractNumId w:val="35"/>
  </w:num>
  <w:num w:numId="20" w16cid:durableId="14890795">
    <w:abstractNumId w:val="81"/>
  </w:num>
  <w:num w:numId="21" w16cid:durableId="26562204">
    <w:abstractNumId w:val="92"/>
  </w:num>
  <w:num w:numId="22" w16cid:durableId="815534865">
    <w:abstractNumId w:val="27"/>
  </w:num>
  <w:num w:numId="23" w16cid:durableId="1197356842">
    <w:abstractNumId w:val="68"/>
  </w:num>
  <w:num w:numId="24" w16cid:durableId="147862119">
    <w:abstractNumId w:val="78"/>
  </w:num>
  <w:num w:numId="25" w16cid:durableId="1837837623">
    <w:abstractNumId w:val="41"/>
  </w:num>
  <w:num w:numId="26" w16cid:durableId="2142379391">
    <w:abstractNumId w:val="97"/>
  </w:num>
  <w:num w:numId="27" w16cid:durableId="1362321297">
    <w:abstractNumId w:val="69"/>
  </w:num>
  <w:num w:numId="28" w16cid:durableId="2072999498">
    <w:abstractNumId w:val="28"/>
  </w:num>
  <w:num w:numId="29" w16cid:durableId="2127576283">
    <w:abstractNumId w:val="20"/>
  </w:num>
  <w:num w:numId="30" w16cid:durableId="630525630">
    <w:abstractNumId w:val="64"/>
  </w:num>
  <w:num w:numId="31" w16cid:durableId="266811601">
    <w:abstractNumId w:val="105"/>
  </w:num>
  <w:num w:numId="32" w16cid:durableId="967247083">
    <w:abstractNumId w:val="99"/>
  </w:num>
  <w:num w:numId="33" w16cid:durableId="1808235213">
    <w:abstractNumId w:val="74"/>
  </w:num>
  <w:num w:numId="34" w16cid:durableId="147720618">
    <w:abstractNumId w:val="42"/>
  </w:num>
  <w:num w:numId="35" w16cid:durableId="2021082417">
    <w:abstractNumId w:val="50"/>
  </w:num>
  <w:num w:numId="36" w16cid:durableId="1119689221">
    <w:abstractNumId w:val="86"/>
  </w:num>
  <w:num w:numId="37" w16cid:durableId="537402246">
    <w:abstractNumId w:val="77"/>
  </w:num>
  <w:num w:numId="38" w16cid:durableId="1434549547">
    <w:abstractNumId w:val="52"/>
  </w:num>
  <w:num w:numId="39" w16cid:durableId="126630602">
    <w:abstractNumId w:val="39"/>
  </w:num>
  <w:num w:numId="40" w16cid:durableId="1215897124">
    <w:abstractNumId w:val="26"/>
  </w:num>
  <w:num w:numId="41" w16cid:durableId="1432310504">
    <w:abstractNumId w:val="76"/>
  </w:num>
  <w:num w:numId="42" w16cid:durableId="168451905">
    <w:abstractNumId w:val="9"/>
  </w:num>
  <w:num w:numId="43" w16cid:durableId="717439319">
    <w:abstractNumId w:val="18"/>
  </w:num>
  <w:num w:numId="44" w16cid:durableId="529732404">
    <w:abstractNumId w:val="3"/>
  </w:num>
  <w:num w:numId="45" w16cid:durableId="1595287538">
    <w:abstractNumId w:val="59"/>
  </w:num>
  <w:num w:numId="46" w16cid:durableId="455217137">
    <w:abstractNumId w:val="85"/>
  </w:num>
  <w:num w:numId="47" w16cid:durableId="1753619894">
    <w:abstractNumId w:val="80"/>
  </w:num>
  <w:num w:numId="48" w16cid:durableId="3866833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41590779">
    <w:abstractNumId w:val="61"/>
  </w:num>
  <w:num w:numId="50" w16cid:durableId="1358775991">
    <w:abstractNumId w:val="82"/>
  </w:num>
  <w:num w:numId="51" w16cid:durableId="2120248030">
    <w:abstractNumId w:val="34"/>
  </w:num>
  <w:num w:numId="52" w16cid:durableId="696779994">
    <w:abstractNumId w:val="100"/>
  </w:num>
  <w:num w:numId="53" w16cid:durableId="1024677010">
    <w:abstractNumId w:val="44"/>
  </w:num>
  <w:num w:numId="54" w16cid:durableId="1129124458">
    <w:abstractNumId w:val="58"/>
  </w:num>
  <w:num w:numId="55" w16cid:durableId="1948459638">
    <w:abstractNumId w:val="40"/>
  </w:num>
  <w:num w:numId="56" w16cid:durableId="914047644">
    <w:abstractNumId w:val="104"/>
  </w:num>
  <w:num w:numId="57" w16cid:durableId="1086850386">
    <w:abstractNumId w:val="66"/>
  </w:num>
  <w:num w:numId="58" w16cid:durableId="171380329">
    <w:abstractNumId w:val="47"/>
  </w:num>
  <w:num w:numId="59" w16cid:durableId="678392933">
    <w:abstractNumId w:val="72"/>
  </w:num>
  <w:num w:numId="60" w16cid:durableId="496577437">
    <w:abstractNumId w:val="36"/>
  </w:num>
  <w:num w:numId="61" w16cid:durableId="43142956">
    <w:abstractNumId w:val="14"/>
  </w:num>
  <w:num w:numId="62" w16cid:durableId="15540360">
    <w:abstractNumId w:val="63"/>
  </w:num>
  <w:num w:numId="63" w16cid:durableId="1723096094">
    <w:abstractNumId w:val="43"/>
  </w:num>
  <w:num w:numId="64" w16cid:durableId="567308569">
    <w:abstractNumId w:val="90"/>
  </w:num>
  <w:num w:numId="65" w16cid:durableId="1345938664">
    <w:abstractNumId w:val="30"/>
  </w:num>
  <w:num w:numId="66" w16cid:durableId="149060383">
    <w:abstractNumId w:val="62"/>
  </w:num>
  <w:num w:numId="67" w16cid:durableId="253781277">
    <w:abstractNumId w:val="79"/>
  </w:num>
  <w:num w:numId="68" w16cid:durableId="234553574">
    <w:abstractNumId w:val="111"/>
  </w:num>
  <w:num w:numId="69" w16cid:durableId="607084206">
    <w:abstractNumId w:val="103"/>
  </w:num>
  <w:num w:numId="70" w16cid:durableId="1808859136">
    <w:abstractNumId w:val="7"/>
  </w:num>
  <w:num w:numId="71" w16cid:durableId="1696038747">
    <w:abstractNumId w:val="2"/>
  </w:num>
  <w:num w:numId="72" w16cid:durableId="926380340">
    <w:abstractNumId w:val="106"/>
  </w:num>
  <w:num w:numId="73" w16cid:durableId="160128290">
    <w:abstractNumId w:val="67"/>
  </w:num>
  <w:num w:numId="74" w16cid:durableId="1343362299">
    <w:abstractNumId w:val="12"/>
  </w:num>
  <w:num w:numId="75" w16cid:durableId="1178232991">
    <w:abstractNumId w:val="49"/>
  </w:num>
  <w:num w:numId="76" w16cid:durableId="1997689377">
    <w:abstractNumId w:val="4"/>
  </w:num>
  <w:num w:numId="77" w16cid:durableId="2000649981">
    <w:abstractNumId w:val="5"/>
  </w:num>
  <w:num w:numId="78" w16cid:durableId="1774091534">
    <w:abstractNumId w:val="91"/>
  </w:num>
  <w:num w:numId="79" w16cid:durableId="1189223992">
    <w:abstractNumId w:val="87"/>
  </w:num>
  <w:num w:numId="80" w16cid:durableId="990136834">
    <w:abstractNumId w:val="22"/>
  </w:num>
  <w:num w:numId="81" w16cid:durableId="158153077">
    <w:abstractNumId w:val="8"/>
  </w:num>
  <w:num w:numId="82" w16cid:durableId="1272937261">
    <w:abstractNumId w:val="108"/>
  </w:num>
  <w:num w:numId="83" w16cid:durableId="1818261737">
    <w:abstractNumId w:val="75"/>
  </w:num>
  <w:num w:numId="84" w16cid:durableId="201789497">
    <w:abstractNumId w:val="6"/>
  </w:num>
  <w:num w:numId="85" w16cid:durableId="538126105">
    <w:abstractNumId w:val="101"/>
  </w:num>
  <w:num w:numId="86" w16cid:durableId="1278487167">
    <w:abstractNumId w:val="17"/>
  </w:num>
  <w:num w:numId="87" w16cid:durableId="1068304278">
    <w:abstractNumId w:val="57"/>
  </w:num>
  <w:num w:numId="88" w16cid:durableId="466627058">
    <w:abstractNumId w:val="65"/>
  </w:num>
  <w:num w:numId="89" w16cid:durableId="2113163050">
    <w:abstractNumId w:val="15"/>
  </w:num>
  <w:num w:numId="90" w16cid:durableId="1319503549">
    <w:abstractNumId w:val="10"/>
  </w:num>
  <w:num w:numId="91" w16cid:durableId="1148940730">
    <w:abstractNumId w:val="45"/>
  </w:num>
  <w:num w:numId="92" w16cid:durableId="1890914879">
    <w:abstractNumId w:val="73"/>
  </w:num>
  <w:num w:numId="93" w16cid:durableId="1394693471">
    <w:abstractNumId w:val="0"/>
  </w:num>
  <w:num w:numId="94" w16cid:durableId="848718359">
    <w:abstractNumId w:val="54"/>
  </w:num>
  <w:num w:numId="95" w16cid:durableId="1383675579">
    <w:abstractNumId w:val="37"/>
  </w:num>
  <w:num w:numId="96" w16cid:durableId="141847943">
    <w:abstractNumId w:val="53"/>
  </w:num>
  <w:num w:numId="97" w16cid:durableId="38239850">
    <w:abstractNumId w:val="33"/>
  </w:num>
  <w:num w:numId="98" w16cid:durableId="1862891012">
    <w:abstractNumId w:val="109"/>
  </w:num>
  <w:num w:numId="99" w16cid:durableId="361175589">
    <w:abstractNumId w:val="96"/>
  </w:num>
  <w:num w:numId="100" w16cid:durableId="434516780">
    <w:abstractNumId w:val="32"/>
  </w:num>
  <w:num w:numId="101" w16cid:durableId="1641888166">
    <w:abstractNumId w:val="16"/>
  </w:num>
  <w:num w:numId="102" w16cid:durableId="1526553476">
    <w:abstractNumId w:val="71"/>
  </w:num>
  <w:num w:numId="103" w16cid:durableId="6298408">
    <w:abstractNumId w:val="31"/>
  </w:num>
  <w:num w:numId="104" w16cid:durableId="690692089">
    <w:abstractNumId w:val="23"/>
  </w:num>
  <w:num w:numId="105" w16cid:durableId="60301346">
    <w:abstractNumId w:val="11"/>
  </w:num>
  <w:num w:numId="106" w16cid:durableId="480466471">
    <w:abstractNumId w:val="83"/>
  </w:num>
  <w:num w:numId="107" w16cid:durableId="1809591740">
    <w:abstractNumId w:val="1"/>
  </w:num>
  <w:num w:numId="108" w16cid:durableId="550505478">
    <w:abstractNumId w:val="94"/>
  </w:num>
  <w:num w:numId="109" w16cid:durableId="377901249">
    <w:abstractNumId w:val="19"/>
  </w:num>
  <w:num w:numId="110" w16cid:durableId="1547909045">
    <w:abstractNumId w:val="46"/>
  </w:num>
  <w:num w:numId="111" w16cid:durableId="941035863">
    <w:abstractNumId w:val="13"/>
  </w:num>
  <w:num w:numId="112" w16cid:durableId="1684740208">
    <w:abstractNumId w:val="38"/>
  </w:num>
  <w:num w:numId="113" w16cid:durableId="845170370">
    <w:abstractNumId w:val="95"/>
  </w:num>
  <w:num w:numId="114" w16cid:durableId="1391609980">
    <w:abstractNumId w:val="2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91C"/>
    <w:rsid w:val="000005A9"/>
    <w:rsid w:val="000018BD"/>
    <w:rsid w:val="00002589"/>
    <w:rsid w:val="0000325A"/>
    <w:rsid w:val="000039CF"/>
    <w:rsid w:val="00003C0A"/>
    <w:rsid w:val="00004240"/>
    <w:rsid w:val="00004738"/>
    <w:rsid w:val="00006900"/>
    <w:rsid w:val="0001082B"/>
    <w:rsid w:val="0001166C"/>
    <w:rsid w:val="0001219F"/>
    <w:rsid w:val="000133E8"/>
    <w:rsid w:val="00013C72"/>
    <w:rsid w:val="00013F91"/>
    <w:rsid w:val="00014356"/>
    <w:rsid w:val="00014DE1"/>
    <w:rsid w:val="00014EFE"/>
    <w:rsid w:val="000160E6"/>
    <w:rsid w:val="000168E2"/>
    <w:rsid w:val="00016B60"/>
    <w:rsid w:val="00017DE1"/>
    <w:rsid w:val="00020154"/>
    <w:rsid w:val="00020ECD"/>
    <w:rsid w:val="000215D3"/>
    <w:rsid w:val="00022329"/>
    <w:rsid w:val="0002259A"/>
    <w:rsid w:val="0002381D"/>
    <w:rsid w:val="0002679E"/>
    <w:rsid w:val="0002692B"/>
    <w:rsid w:val="00026A33"/>
    <w:rsid w:val="00027EC2"/>
    <w:rsid w:val="00030865"/>
    <w:rsid w:val="00030B64"/>
    <w:rsid w:val="00031B9B"/>
    <w:rsid w:val="0003365E"/>
    <w:rsid w:val="000348DA"/>
    <w:rsid w:val="000349BC"/>
    <w:rsid w:val="00036482"/>
    <w:rsid w:val="0003673D"/>
    <w:rsid w:val="00036DCC"/>
    <w:rsid w:val="000443DC"/>
    <w:rsid w:val="000447B0"/>
    <w:rsid w:val="000474EC"/>
    <w:rsid w:val="000478C0"/>
    <w:rsid w:val="00050A39"/>
    <w:rsid w:val="00050CF2"/>
    <w:rsid w:val="00051281"/>
    <w:rsid w:val="000517A7"/>
    <w:rsid w:val="00051B5D"/>
    <w:rsid w:val="00051E9F"/>
    <w:rsid w:val="00053226"/>
    <w:rsid w:val="00054026"/>
    <w:rsid w:val="00054283"/>
    <w:rsid w:val="000547EF"/>
    <w:rsid w:val="000554B9"/>
    <w:rsid w:val="00055D24"/>
    <w:rsid w:val="000566CF"/>
    <w:rsid w:val="00056F43"/>
    <w:rsid w:val="00057C97"/>
    <w:rsid w:val="00060859"/>
    <w:rsid w:val="00060EC0"/>
    <w:rsid w:val="000613FA"/>
    <w:rsid w:val="000631CB"/>
    <w:rsid w:val="0006401E"/>
    <w:rsid w:val="00065201"/>
    <w:rsid w:val="00065609"/>
    <w:rsid w:val="00065C26"/>
    <w:rsid w:val="00066A6E"/>
    <w:rsid w:val="00071839"/>
    <w:rsid w:val="0007297E"/>
    <w:rsid w:val="000740D1"/>
    <w:rsid w:val="0007419C"/>
    <w:rsid w:val="00074CF8"/>
    <w:rsid w:val="00075EE5"/>
    <w:rsid w:val="0007667A"/>
    <w:rsid w:val="0007703D"/>
    <w:rsid w:val="00080107"/>
    <w:rsid w:val="0008033D"/>
    <w:rsid w:val="00080D86"/>
    <w:rsid w:val="00080F4E"/>
    <w:rsid w:val="00082523"/>
    <w:rsid w:val="00084A67"/>
    <w:rsid w:val="000860A4"/>
    <w:rsid w:val="00086515"/>
    <w:rsid w:val="0008788A"/>
    <w:rsid w:val="00087B5A"/>
    <w:rsid w:val="00090E8D"/>
    <w:rsid w:val="00091D55"/>
    <w:rsid w:val="00092343"/>
    <w:rsid w:val="00092FD9"/>
    <w:rsid w:val="000956FD"/>
    <w:rsid w:val="000957D2"/>
    <w:rsid w:val="000977FE"/>
    <w:rsid w:val="000A0379"/>
    <w:rsid w:val="000A2E3F"/>
    <w:rsid w:val="000A2FE0"/>
    <w:rsid w:val="000A3EF5"/>
    <w:rsid w:val="000A6A9D"/>
    <w:rsid w:val="000A6B4B"/>
    <w:rsid w:val="000B05EA"/>
    <w:rsid w:val="000B1466"/>
    <w:rsid w:val="000B1F8E"/>
    <w:rsid w:val="000B28EA"/>
    <w:rsid w:val="000B47DD"/>
    <w:rsid w:val="000B5B03"/>
    <w:rsid w:val="000B6DC8"/>
    <w:rsid w:val="000B7624"/>
    <w:rsid w:val="000B7A3E"/>
    <w:rsid w:val="000B7C02"/>
    <w:rsid w:val="000B7F2A"/>
    <w:rsid w:val="000C0027"/>
    <w:rsid w:val="000C03B8"/>
    <w:rsid w:val="000C21CE"/>
    <w:rsid w:val="000C4417"/>
    <w:rsid w:val="000C660E"/>
    <w:rsid w:val="000C6A74"/>
    <w:rsid w:val="000C6E6B"/>
    <w:rsid w:val="000C7900"/>
    <w:rsid w:val="000C794B"/>
    <w:rsid w:val="000D070F"/>
    <w:rsid w:val="000D1D21"/>
    <w:rsid w:val="000D3401"/>
    <w:rsid w:val="000D3A4E"/>
    <w:rsid w:val="000D3DD3"/>
    <w:rsid w:val="000D50D0"/>
    <w:rsid w:val="000D640D"/>
    <w:rsid w:val="000D6AA8"/>
    <w:rsid w:val="000E1405"/>
    <w:rsid w:val="000E149C"/>
    <w:rsid w:val="000E16A6"/>
    <w:rsid w:val="000E1C31"/>
    <w:rsid w:val="000E2EDF"/>
    <w:rsid w:val="000E2F04"/>
    <w:rsid w:val="000E2FBD"/>
    <w:rsid w:val="000E31C6"/>
    <w:rsid w:val="000E3A14"/>
    <w:rsid w:val="000E4C15"/>
    <w:rsid w:val="000E51FC"/>
    <w:rsid w:val="000E5277"/>
    <w:rsid w:val="000E5C47"/>
    <w:rsid w:val="000E7843"/>
    <w:rsid w:val="000F0469"/>
    <w:rsid w:val="000F0E67"/>
    <w:rsid w:val="000F19FC"/>
    <w:rsid w:val="000F218E"/>
    <w:rsid w:val="000F2438"/>
    <w:rsid w:val="000F2D72"/>
    <w:rsid w:val="000F38B3"/>
    <w:rsid w:val="000F38BF"/>
    <w:rsid w:val="000F3E76"/>
    <w:rsid w:val="000F552C"/>
    <w:rsid w:val="000F7207"/>
    <w:rsid w:val="000F7D52"/>
    <w:rsid w:val="0010018F"/>
    <w:rsid w:val="00100202"/>
    <w:rsid w:val="00100989"/>
    <w:rsid w:val="00100BA8"/>
    <w:rsid w:val="0010115C"/>
    <w:rsid w:val="001011FC"/>
    <w:rsid w:val="00101333"/>
    <w:rsid w:val="001026C7"/>
    <w:rsid w:val="0010339C"/>
    <w:rsid w:val="00106044"/>
    <w:rsid w:val="00106273"/>
    <w:rsid w:val="00107756"/>
    <w:rsid w:val="00107A36"/>
    <w:rsid w:val="00113381"/>
    <w:rsid w:val="00114A6D"/>
    <w:rsid w:val="00114C16"/>
    <w:rsid w:val="00116221"/>
    <w:rsid w:val="00116A1D"/>
    <w:rsid w:val="00120A03"/>
    <w:rsid w:val="00120F84"/>
    <w:rsid w:val="001222AB"/>
    <w:rsid w:val="00122BE6"/>
    <w:rsid w:val="00123ADE"/>
    <w:rsid w:val="00123B82"/>
    <w:rsid w:val="00123F90"/>
    <w:rsid w:val="001258C2"/>
    <w:rsid w:val="00125AE1"/>
    <w:rsid w:val="00125CA9"/>
    <w:rsid w:val="00126419"/>
    <w:rsid w:val="001269AC"/>
    <w:rsid w:val="00126AE7"/>
    <w:rsid w:val="001273C5"/>
    <w:rsid w:val="00127780"/>
    <w:rsid w:val="00130400"/>
    <w:rsid w:val="00130430"/>
    <w:rsid w:val="00130FAB"/>
    <w:rsid w:val="00131D02"/>
    <w:rsid w:val="0013275D"/>
    <w:rsid w:val="00132D75"/>
    <w:rsid w:val="00133696"/>
    <w:rsid w:val="00133C9E"/>
    <w:rsid w:val="001344BB"/>
    <w:rsid w:val="001354DC"/>
    <w:rsid w:val="00136503"/>
    <w:rsid w:val="00136F44"/>
    <w:rsid w:val="00136FE8"/>
    <w:rsid w:val="00140754"/>
    <w:rsid w:val="00141146"/>
    <w:rsid w:val="00141388"/>
    <w:rsid w:val="001432E7"/>
    <w:rsid w:val="00143C8A"/>
    <w:rsid w:val="00143DCC"/>
    <w:rsid w:val="00144157"/>
    <w:rsid w:val="001447F3"/>
    <w:rsid w:val="00145A3A"/>
    <w:rsid w:val="00146180"/>
    <w:rsid w:val="0015100C"/>
    <w:rsid w:val="00151810"/>
    <w:rsid w:val="001525E6"/>
    <w:rsid w:val="001527BF"/>
    <w:rsid w:val="001535F8"/>
    <w:rsid w:val="0015417B"/>
    <w:rsid w:val="001543A5"/>
    <w:rsid w:val="00154612"/>
    <w:rsid w:val="001550B7"/>
    <w:rsid w:val="00156159"/>
    <w:rsid w:val="00156FC6"/>
    <w:rsid w:val="00157679"/>
    <w:rsid w:val="00160087"/>
    <w:rsid w:val="001605F5"/>
    <w:rsid w:val="00160B9D"/>
    <w:rsid w:val="001612FD"/>
    <w:rsid w:val="00163253"/>
    <w:rsid w:val="00163ACB"/>
    <w:rsid w:val="00164277"/>
    <w:rsid w:val="00164878"/>
    <w:rsid w:val="0016493C"/>
    <w:rsid w:val="00164A97"/>
    <w:rsid w:val="00164CA4"/>
    <w:rsid w:val="001654F7"/>
    <w:rsid w:val="00166CF4"/>
    <w:rsid w:val="00167067"/>
    <w:rsid w:val="00167D37"/>
    <w:rsid w:val="001705CE"/>
    <w:rsid w:val="00170C7F"/>
    <w:rsid w:val="00173155"/>
    <w:rsid w:val="00173B4C"/>
    <w:rsid w:val="00173CE5"/>
    <w:rsid w:val="00174025"/>
    <w:rsid w:val="00174EA2"/>
    <w:rsid w:val="00175207"/>
    <w:rsid w:val="00175FBE"/>
    <w:rsid w:val="001761A1"/>
    <w:rsid w:val="0017727F"/>
    <w:rsid w:val="00177BB9"/>
    <w:rsid w:val="00180B59"/>
    <w:rsid w:val="00182F6D"/>
    <w:rsid w:val="00183204"/>
    <w:rsid w:val="00183729"/>
    <w:rsid w:val="0018388A"/>
    <w:rsid w:val="001838C9"/>
    <w:rsid w:val="001850DB"/>
    <w:rsid w:val="001851C6"/>
    <w:rsid w:val="001861C6"/>
    <w:rsid w:val="00186616"/>
    <w:rsid w:val="001879D9"/>
    <w:rsid w:val="00187CB2"/>
    <w:rsid w:val="001904D6"/>
    <w:rsid w:val="0019187D"/>
    <w:rsid w:val="00192FF7"/>
    <w:rsid w:val="00193012"/>
    <w:rsid w:val="00194249"/>
    <w:rsid w:val="001944ED"/>
    <w:rsid w:val="00194E5F"/>
    <w:rsid w:val="001965CA"/>
    <w:rsid w:val="00196E79"/>
    <w:rsid w:val="0019738C"/>
    <w:rsid w:val="00197CBA"/>
    <w:rsid w:val="001A0389"/>
    <w:rsid w:val="001A2EC4"/>
    <w:rsid w:val="001A314A"/>
    <w:rsid w:val="001A33B7"/>
    <w:rsid w:val="001A3583"/>
    <w:rsid w:val="001A37E0"/>
    <w:rsid w:val="001A6690"/>
    <w:rsid w:val="001A6705"/>
    <w:rsid w:val="001B0032"/>
    <w:rsid w:val="001B01BF"/>
    <w:rsid w:val="001B339B"/>
    <w:rsid w:val="001B4365"/>
    <w:rsid w:val="001B4841"/>
    <w:rsid w:val="001B4FF3"/>
    <w:rsid w:val="001B5596"/>
    <w:rsid w:val="001B7848"/>
    <w:rsid w:val="001B7F76"/>
    <w:rsid w:val="001C1D3C"/>
    <w:rsid w:val="001C1EAA"/>
    <w:rsid w:val="001C24BB"/>
    <w:rsid w:val="001C2C31"/>
    <w:rsid w:val="001C309C"/>
    <w:rsid w:val="001C47CC"/>
    <w:rsid w:val="001C483F"/>
    <w:rsid w:val="001C5BEB"/>
    <w:rsid w:val="001C5E8B"/>
    <w:rsid w:val="001C658B"/>
    <w:rsid w:val="001C7007"/>
    <w:rsid w:val="001C7A1E"/>
    <w:rsid w:val="001C7D26"/>
    <w:rsid w:val="001D23E5"/>
    <w:rsid w:val="001D271A"/>
    <w:rsid w:val="001D2C23"/>
    <w:rsid w:val="001D395E"/>
    <w:rsid w:val="001D3D86"/>
    <w:rsid w:val="001D3E6D"/>
    <w:rsid w:val="001D4300"/>
    <w:rsid w:val="001D6704"/>
    <w:rsid w:val="001D6B91"/>
    <w:rsid w:val="001E01A2"/>
    <w:rsid w:val="001E0623"/>
    <w:rsid w:val="001E0B23"/>
    <w:rsid w:val="001E1A63"/>
    <w:rsid w:val="001E28FB"/>
    <w:rsid w:val="001E2962"/>
    <w:rsid w:val="001E30C3"/>
    <w:rsid w:val="001E47CE"/>
    <w:rsid w:val="001E50CB"/>
    <w:rsid w:val="001E5419"/>
    <w:rsid w:val="001E55B7"/>
    <w:rsid w:val="001E5657"/>
    <w:rsid w:val="001E56A2"/>
    <w:rsid w:val="001E5F95"/>
    <w:rsid w:val="001E65D1"/>
    <w:rsid w:val="001E688C"/>
    <w:rsid w:val="001E69E3"/>
    <w:rsid w:val="001E7372"/>
    <w:rsid w:val="001E77FA"/>
    <w:rsid w:val="001F06E2"/>
    <w:rsid w:val="001F076F"/>
    <w:rsid w:val="001F0802"/>
    <w:rsid w:val="001F0D53"/>
    <w:rsid w:val="001F10D7"/>
    <w:rsid w:val="001F15F9"/>
    <w:rsid w:val="001F2087"/>
    <w:rsid w:val="001F2B26"/>
    <w:rsid w:val="001F4C49"/>
    <w:rsid w:val="001F4FD9"/>
    <w:rsid w:val="001F55E1"/>
    <w:rsid w:val="001F6C94"/>
    <w:rsid w:val="001F74FF"/>
    <w:rsid w:val="001F7FD7"/>
    <w:rsid w:val="002009CF"/>
    <w:rsid w:val="00201177"/>
    <w:rsid w:val="0020168F"/>
    <w:rsid w:val="00202198"/>
    <w:rsid w:val="002024A1"/>
    <w:rsid w:val="00202906"/>
    <w:rsid w:val="00204511"/>
    <w:rsid w:val="002049D5"/>
    <w:rsid w:val="00204EB6"/>
    <w:rsid w:val="00206306"/>
    <w:rsid w:val="002066BB"/>
    <w:rsid w:val="0020725C"/>
    <w:rsid w:val="00211ED3"/>
    <w:rsid w:val="00212069"/>
    <w:rsid w:val="00212A93"/>
    <w:rsid w:val="00212AAE"/>
    <w:rsid w:val="0021322D"/>
    <w:rsid w:val="002138CD"/>
    <w:rsid w:val="002140F2"/>
    <w:rsid w:val="00215447"/>
    <w:rsid w:val="00217D65"/>
    <w:rsid w:val="0022189D"/>
    <w:rsid w:val="002237D2"/>
    <w:rsid w:val="00223C10"/>
    <w:rsid w:val="00224156"/>
    <w:rsid w:val="002241C5"/>
    <w:rsid w:val="002245CB"/>
    <w:rsid w:val="00225B7D"/>
    <w:rsid w:val="0022619C"/>
    <w:rsid w:val="002266B6"/>
    <w:rsid w:val="0022696D"/>
    <w:rsid w:val="00227985"/>
    <w:rsid w:val="002319F3"/>
    <w:rsid w:val="0023204D"/>
    <w:rsid w:val="00232952"/>
    <w:rsid w:val="00233CFA"/>
    <w:rsid w:val="00234600"/>
    <w:rsid w:val="00234884"/>
    <w:rsid w:val="002349BB"/>
    <w:rsid w:val="00236AF5"/>
    <w:rsid w:val="0023730A"/>
    <w:rsid w:val="00240E02"/>
    <w:rsid w:val="002412D7"/>
    <w:rsid w:val="00241502"/>
    <w:rsid w:val="00241E6F"/>
    <w:rsid w:val="0024286E"/>
    <w:rsid w:val="00242ABC"/>
    <w:rsid w:val="00243033"/>
    <w:rsid w:val="002431A8"/>
    <w:rsid w:val="00243668"/>
    <w:rsid w:val="00243CD6"/>
    <w:rsid w:val="00244080"/>
    <w:rsid w:val="002448BC"/>
    <w:rsid w:val="002449B5"/>
    <w:rsid w:val="00244F73"/>
    <w:rsid w:val="002450E3"/>
    <w:rsid w:val="00245E91"/>
    <w:rsid w:val="002467D9"/>
    <w:rsid w:val="00246DA5"/>
    <w:rsid w:val="002478D9"/>
    <w:rsid w:val="0025034B"/>
    <w:rsid w:val="00250AC8"/>
    <w:rsid w:val="00251C62"/>
    <w:rsid w:val="00252C1D"/>
    <w:rsid w:val="00252EAA"/>
    <w:rsid w:val="00253849"/>
    <w:rsid w:val="00254C59"/>
    <w:rsid w:val="0025550F"/>
    <w:rsid w:val="00256784"/>
    <w:rsid w:val="00262D09"/>
    <w:rsid w:val="00262DC9"/>
    <w:rsid w:val="00263435"/>
    <w:rsid w:val="00263F07"/>
    <w:rsid w:val="00265C46"/>
    <w:rsid w:val="00265E9F"/>
    <w:rsid w:val="00266BFF"/>
    <w:rsid w:val="0026743C"/>
    <w:rsid w:val="00267807"/>
    <w:rsid w:val="002704D2"/>
    <w:rsid w:val="00270ACF"/>
    <w:rsid w:val="002710DF"/>
    <w:rsid w:val="00273F84"/>
    <w:rsid w:val="00274948"/>
    <w:rsid w:val="0027631C"/>
    <w:rsid w:val="00277884"/>
    <w:rsid w:val="00277C9B"/>
    <w:rsid w:val="00281075"/>
    <w:rsid w:val="002837F8"/>
    <w:rsid w:val="00283EED"/>
    <w:rsid w:val="00284D81"/>
    <w:rsid w:val="00284F05"/>
    <w:rsid w:val="00286DD4"/>
    <w:rsid w:val="002876E5"/>
    <w:rsid w:val="0029019A"/>
    <w:rsid w:val="002941CE"/>
    <w:rsid w:val="002942DE"/>
    <w:rsid w:val="0029457C"/>
    <w:rsid w:val="00295FB8"/>
    <w:rsid w:val="002961AE"/>
    <w:rsid w:val="00297B8D"/>
    <w:rsid w:val="002A2A9D"/>
    <w:rsid w:val="002A3812"/>
    <w:rsid w:val="002A464E"/>
    <w:rsid w:val="002A689E"/>
    <w:rsid w:val="002A760E"/>
    <w:rsid w:val="002A7AEF"/>
    <w:rsid w:val="002B0041"/>
    <w:rsid w:val="002B0C80"/>
    <w:rsid w:val="002B20AF"/>
    <w:rsid w:val="002B20C5"/>
    <w:rsid w:val="002B265E"/>
    <w:rsid w:val="002B30C2"/>
    <w:rsid w:val="002B30CC"/>
    <w:rsid w:val="002B4020"/>
    <w:rsid w:val="002B4F1D"/>
    <w:rsid w:val="002B55D1"/>
    <w:rsid w:val="002B5D47"/>
    <w:rsid w:val="002B6663"/>
    <w:rsid w:val="002B6C3A"/>
    <w:rsid w:val="002B7370"/>
    <w:rsid w:val="002B75E9"/>
    <w:rsid w:val="002B7658"/>
    <w:rsid w:val="002B7C5F"/>
    <w:rsid w:val="002C180E"/>
    <w:rsid w:val="002C3FF2"/>
    <w:rsid w:val="002C592F"/>
    <w:rsid w:val="002C621C"/>
    <w:rsid w:val="002D0955"/>
    <w:rsid w:val="002D1BD6"/>
    <w:rsid w:val="002D300D"/>
    <w:rsid w:val="002D647C"/>
    <w:rsid w:val="002E09A4"/>
    <w:rsid w:val="002E0D52"/>
    <w:rsid w:val="002E16BA"/>
    <w:rsid w:val="002E1775"/>
    <w:rsid w:val="002E1D6C"/>
    <w:rsid w:val="002E1EE8"/>
    <w:rsid w:val="002E27C1"/>
    <w:rsid w:val="002E2E12"/>
    <w:rsid w:val="002E3A87"/>
    <w:rsid w:val="002E45B5"/>
    <w:rsid w:val="002E4FE6"/>
    <w:rsid w:val="002E5145"/>
    <w:rsid w:val="002E79C6"/>
    <w:rsid w:val="002F05E6"/>
    <w:rsid w:val="002F1131"/>
    <w:rsid w:val="002F20D7"/>
    <w:rsid w:val="002F343B"/>
    <w:rsid w:val="002F35E7"/>
    <w:rsid w:val="002F4017"/>
    <w:rsid w:val="002F43A1"/>
    <w:rsid w:val="002F495C"/>
    <w:rsid w:val="002F6049"/>
    <w:rsid w:val="002F6D24"/>
    <w:rsid w:val="002F76C7"/>
    <w:rsid w:val="002F77CC"/>
    <w:rsid w:val="002F77F1"/>
    <w:rsid w:val="002F7998"/>
    <w:rsid w:val="00300375"/>
    <w:rsid w:val="00300A15"/>
    <w:rsid w:val="00300AD2"/>
    <w:rsid w:val="00302539"/>
    <w:rsid w:val="003036FC"/>
    <w:rsid w:val="00304300"/>
    <w:rsid w:val="003054EA"/>
    <w:rsid w:val="00307417"/>
    <w:rsid w:val="00307519"/>
    <w:rsid w:val="00307A72"/>
    <w:rsid w:val="00310A2F"/>
    <w:rsid w:val="00311A84"/>
    <w:rsid w:val="003122E3"/>
    <w:rsid w:val="0031480A"/>
    <w:rsid w:val="00322785"/>
    <w:rsid w:val="00322C1A"/>
    <w:rsid w:val="0032412D"/>
    <w:rsid w:val="0032418F"/>
    <w:rsid w:val="00325636"/>
    <w:rsid w:val="00325932"/>
    <w:rsid w:val="00325E01"/>
    <w:rsid w:val="0032686B"/>
    <w:rsid w:val="00331525"/>
    <w:rsid w:val="00331F9F"/>
    <w:rsid w:val="00333760"/>
    <w:rsid w:val="00334DFB"/>
    <w:rsid w:val="003353A7"/>
    <w:rsid w:val="00335AB4"/>
    <w:rsid w:val="00335F2E"/>
    <w:rsid w:val="003408E7"/>
    <w:rsid w:val="00341037"/>
    <w:rsid w:val="00342063"/>
    <w:rsid w:val="00342143"/>
    <w:rsid w:val="003423E1"/>
    <w:rsid w:val="00342C1E"/>
    <w:rsid w:val="00343FD5"/>
    <w:rsid w:val="003452D0"/>
    <w:rsid w:val="00350BC9"/>
    <w:rsid w:val="00350F54"/>
    <w:rsid w:val="0035305E"/>
    <w:rsid w:val="00353289"/>
    <w:rsid w:val="003541BD"/>
    <w:rsid w:val="00354D67"/>
    <w:rsid w:val="00357557"/>
    <w:rsid w:val="00360210"/>
    <w:rsid w:val="0036065F"/>
    <w:rsid w:val="00360667"/>
    <w:rsid w:val="00360839"/>
    <w:rsid w:val="00360D1D"/>
    <w:rsid w:val="00361FC9"/>
    <w:rsid w:val="00362013"/>
    <w:rsid w:val="00363C42"/>
    <w:rsid w:val="00364CFF"/>
    <w:rsid w:val="003653FC"/>
    <w:rsid w:val="00365FA8"/>
    <w:rsid w:val="00366717"/>
    <w:rsid w:val="00367DFA"/>
    <w:rsid w:val="00367FFC"/>
    <w:rsid w:val="00370485"/>
    <w:rsid w:val="00371A47"/>
    <w:rsid w:val="00371F5B"/>
    <w:rsid w:val="00372189"/>
    <w:rsid w:val="0037347A"/>
    <w:rsid w:val="0037371D"/>
    <w:rsid w:val="00375355"/>
    <w:rsid w:val="0037787F"/>
    <w:rsid w:val="00377BB2"/>
    <w:rsid w:val="00377CF1"/>
    <w:rsid w:val="00380122"/>
    <w:rsid w:val="00380C09"/>
    <w:rsid w:val="00381F18"/>
    <w:rsid w:val="003827A6"/>
    <w:rsid w:val="00382868"/>
    <w:rsid w:val="00383DEA"/>
    <w:rsid w:val="00383E2F"/>
    <w:rsid w:val="003845F7"/>
    <w:rsid w:val="0038476E"/>
    <w:rsid w:val="0038637E"/>
    <w:rsid w:val="00390BD1"/>
    <w:rsid w:val="003917F4"/>
    <w:rsid w:val="00391A65"/>
    <w:rsid w:val="00391D64"/>
    <w:rsid w:val="00392738"/>
    <w:rsid w:val="00392AE7"/>
    <w:rsid w:val="00393E29"/>
    <w:rsid w:val="003949A1"/>
    <w:rsid w:val="00394DF4"/>
    <w:rsid w:val="00395457"/>
    <w:rsid w:val="003968E4"/>
    <w:rsid w:val="00396BDF"/>
    <w:rsid w:val="00397572"/>
    <w:rsid w:val="003A0108"/>
    <w:rsid w:val="003A0115"/>
    <w:rsid w:val="003A0DB8"/>
    <w:rsid w:val="003A164F"/>
    <w:rsid w:val="003A2017"/>
    <w:rsid w:val="003A2220"/>
    <w:rsid w:val="003A290F"/>
    <w:rsid w:val="003A2974"/>
    <w:rsid w:val="003A50DF"/>
    <w:rsid w:val="003A55B2"/>
    <w:rsid w:val="003A6629"/>
    <w:rsid w:val="003A6985"/>
    <w:rsid w:val="003A6E53"/>
    <w:rsid w:val="003A7030"/>
    <w:rsid w:val="003B0E21"/>
    <w:rsid w:val="003B1D7C"/>
    <w:rsid w:val="003B345E"/>
    <w:rsid w:val="003B5613"/>
    <w:rsid w:val="003B5C0D"/>
    <w:rsid w:val="003B647C"/>
    <w:rsid w:val="003B67B2"/>
    <w:rsid w:val="003B6E39"/>
    <w:rsid w:val="003B70BD"/>
    <w:rsid w:val="003B7B65"/>
    <w:rsid w:val="003B7C7F"/>
    <w:rsid w:val="003C0D0C"/>
    <w:rsid w:val="003C0FCF"/>
    <w:rsid w:val="003C1EB4"/>
    <w:rsid w:val="003C39D0"/>
    <w:rsid w:val="003C423D"/>
    <w:rsid w:val="003C5025"/>
    <w:rsid w:val="003C6702"/>
    <w:rsid w:val="003C7E7D"/>
    <w:rsid w:val="003C7F9A"/>
    <w:rsid w:val="003D0508"/>
    <w:rsid w:val="003D161E"/>
    <w:rsid w:val="003D2361"/>
    <w:rsid w:val="003D3567"/>
    <w:rsid w:val="003D3C53"/>
    <w:rsid w:val="003D6304"/>
    <w:rsid w:val="003D7157"/>
    <w:rsid w:val="003E1AD1"/>
    <w:rsid w:val="003E3C04"/>
    <w:rsid w:val="003E3F65"/>
    <w:rsid w:val="003E4980"/>
    <w:rsid w:val="003E4E78"/>
    <w:rsid w:val="003E5D0D"/>
    <w:rsid w:val="003E5E94"/>
    <w:rsid w:val="003E6E9B"/>
    <w:rsid w:val="003E76CF"/>
    <w:rsid w:val="003E791F"/>
    <w:rsid w:val="003F04D0"/>
    <w:rsid w:val="003F05B8"/>
    <w:rsid w:val="003F0B2B"/>
    <w:rsid w:val="003F1E35"/>
    <w:rsid w:val="003F3AF1"/>
    <w:rsid w:val="003F42C3"/>
    <w:rsid w:val="003F450D"/>
    <w:rsid w:val="003F4AAC"/>
    <w:rsid w:val="003F5706"/>
    <w:rsid w:val="003F694A"/>
    <w:rsid w:val="003F703C"/>
    <w:rsid w:val="003F7B08"/>
    <w:rsid w:val="00400789"/>
    <w:rsid w:val="004019D1"/>
    <w:rsid w:val="00402049"/>
    <w:rsid w:val="00402D4C"/>
    <w:rsid w:val="004047EC"/>
    <w:rsid w:val="00407253"/>
    <w:rsid w:val="00407284"/>
    <w:rsid w:val="00407BF9"/>
    <w:rsid w:val="004118BF"/>
    <w:rsid w:val="00411DBB"/>
    <w:rsid w:val="0041269E"/>
    <w:rsid w:val="00412F12"/>
    <w:rsid w:val="00412FCE"/>
    <w:rsid w:val="00414100"/>
    <w:rsid w:val="004146A4"/>
    <w:rsid w:val="00414D35"/>
    <w:rsid w:val="004161B1"/>
    <w:rsid w:val="0041655F"/>
    <w:rsid w:val="0041774A"/>
    <w:rsid w:val="0041797F"/>
    <w:rsid w:val="004179EE"/>
    <w:rsid w:val="00420171"/>
    <w:rsid w:val="0042253A"/>
    <w:rsid w:val="0042405C"/>
    <w:rsid w:val="0042469F"/>
    <w:rsid w:val="004248C5"/>
    <w:rsid w:val="00424BB7"/>
    <w:rsid w:val="00425776"/>
    <w:rsid w:val="0042633B"/>
    <w:rsid w:val="00426F7E"/>
    <w:rsid w:val="00427458"/>
    <w:rsid w:val="004276C6"/>
    <w:rsid w:val="00427763"/>
    <w:rsid w:val="00432280"/>
    <w:rsid w:val="004324C8"/>
    <w:rsid w:val="0043258F"/>
    <w:rsid w:val="004327AD"/>
    <w:rsid w:val="0043281C"/>
    <w:rsid w:val="00432834"/>
    <w:rsid w:val="00432887"/>
    <w:rsid w:val="00432BC9"/>
    <w:rsid w:val="004335B1"/>
    <w:rsid w:val="004338F8"/>
    <w:rsid w:val="00433D05"/>
    <w:rsid w:val="00434062"/>
    <w:rsid w:val="004342B2"/>
    <w:rsid w:val="00434ABE"/>
    <w:rsid w:val="004371AE"/>
    <w:rsid w:val="00437BC2"/>
    <w:rsid w:val="004409AF"/>
    <w:rsid w:val="004423E5"/>
    <w:rsid w:val="0044392F"/>
    <w:rsid w:val="00444037"/>
    <w:rsid w:val="00446067"/>
    <w:rsid w:val="00446515"/>
    <w:rsid w:val="00446B79"/>
    <w:rsid w:val="00446BDC"/>
    <w:rsid w:val="004474B2"/>
    <w:rsid w:val="00447D8B"/>
    <w:rsid w:val="0045094E"/>
    <w:rsid w:val="00451483"/>
    <w:rsid w:val="00451C1E"/>
    <w:rsid w:val="0045376D"/>
    <w:rsid w:val="00453771"/>
    <w:rsid w:val="0045493E"/>
    <w:rsid w:val="00455253"/>
    <w:rsid w:val="0045585D"/>
    <w:rsid w:val="0045656B"/>
    <w:rsid w:val="0045768E"/>
    <w:rsid w:val="00457B85"/>
    <w:rsid w:val="0046069E"/>
    <w:rsid w:val="004615C9"/>
    <w:rsid w:val="004616CC"/>
    <w:rsid w:val="0046174D"/>
    <w:rsid w:val="00462327"/>
    <w:rsid w:val="00462BEF"/>
    <w:rsid w:val="00465E4D"/>
    <w:rsid w:val="00467BED"/>
    <w:rsid w:val="00474152"/>
    <w:rsid w:val="004748E5"/>
    <w:rsid w:val="00474917"/>
    <w:rsid w:val="004752A1"/>
    <w:rsid w:val="004755A2"/>
    <w:rsid w:val="0048035B"/>
    <w:rsid w:val="0048105F"/>
    <w:rsid w:val="00481253"/>
    <w:rsid w:val="00481FC4"/>
    <w:rsid w:val="004821E4"/>
    <w:rsid w:val="00482702"/>
    <w:rsid w:val="004829AD"/>
    <w:rsid w:val="004829B0"/>
    <w:rsid w:val="0048466B"/>
    <w:rsid w:val="00485644"/>
    <w:rsid w:val="0048661E"/>
    <w:rsid w:val="00486992"/>
    <w:rsid w:val="0048727A"/>
    <w:rsid w:val="00490CB0"/>
    <w:rsid w:val="00490F74"/>
    <w:rsid w:val="00491D87"/>
    <w:rsid w:val="0049235F"/>
    <w:rsid w:val="00492C7C"/>
    <w:rsid w:val="0049501B"/>
    <w:rsid w:val="004969CA"/>
    <w:rsid w:val="00496CA4"/>
    <w:rsid w:val="00497815"/>
    <w:rsid w:val="004A00A9"/>
    <w:rsid w:val="004A10DB"/>
    <w:rsid w:val="004A1533"/>
    <w:rsid w:val="004A1E9B"/>
    <w:rsid w:val="004A2545"/>
    <w:rsid w:val="004A2955"/>
    <w:rsid w:val="004A4A31"/>
    <w:rsid w:val="004A7892"/>
    <w:rsid w:val="004B1A40"/>
    <w:rsid w:val="004B1EEC"/>
    <w:rsid w:val="004B2973"/>
    <w:rsid w:val="004B2B12"/>
    <w:rsid w:val="004B45D3"/>
    <w:rsid w:val="004B4C2D"/>
    <w:rsid w:val="004B4D99"/>
    <w:rsid w:val="004B53A4"/>
    <w:rsid w:val="004B6D8E"/>
    <w:rsid w:val="004B74EB"/>
    <w:rsid w:val="004B7C0F"/>
    <w:rsid w:val="004C0A47"/>
    <w:rsid w:val="004C2289"/>
    <w:rsid w:val="004C42D4"/>
    <w:rsid w:val="004C42DE"/>
    <w:rsid w:val="004C4BE5"/>
    <w:rsid w:val="004C4BF1"/>
    <w:rsid w:val="004C4FBD"/>
    <w:rsid w:val="004C520A"/>
    <w:rsid w:val="004C5C73"/>
    <w:rsid w:val="004C6F4D"/>
    <w:rsid w:val="004C7621"/>
    <w:rsid w:val="004D01CA"/>
    <w:rsid w:val="004D020A"/>
    <w:rsid w:val="004D04AE"/>
    <w:rsid w:val="004D06CC"/>
    <w:rsid w:val="004D0FB3"/>
    <w:rsid w:val="004D1056"/>
    <w:rsid w:val="004D1530"/>
    <w:rsid w:val="004D3638"/>
    <w:rsid w:val="004D3728"/>
    <w:rsid w:val="004D4B06"/>
    <w:rsid w:val="004D5A4A"/>
    <w:rsid w:val="004D79CD"/>
    <w:rsid w:val="004E0449"/>
    <w:rsid w:val="004E0ABF"/>
    <w:rsid w:val="004E0D27"/>
    <w:rsid w:val="004E255D"/>
    <w:rsid w:val="004E2F21"/>
    <w:rsid w:val="004E3211"/>
    <w:rsid w:val="004E3C74"/>
    <w:rsid w:val="004E3C75"/>
    <w:rsid w:val="004E492D"/>
    <w:rsid w:val="004E4D2D"/>
    <w:rsid w:val="004E5049"/>
    <w:rsid w:val="004E5D41"/>
    <w:rsid w:val="004E70C7"/>
    <w:rsid w:val="004F120C"/>
    <w:rsid w:val="004F270E"/>
    <w:rsid w:val="004F32C9"/>
    <w:rsid w:val="004F342D"/>
    <w:rsid w:val="004F491B"/>
    <w:rsid w:val="004F4BE6"/>
    <w:rsid w:val="004F6763"/>
    <w:rsid w:val="00500FE3"/>
    <w:rsid w:val="00501254"/>
    <w:rsid w:val="005012D0"/>
    <w:rsid w:val="00501395"/>
    <w:rsid w:val="00501CEB"/>
    <w:rsid w:val="005028A2"/>
    <w:rsid w:val="00503032"/>
    <w:rsid w:val="005030F7"/>
    <w:rsid w:val="005032BE"/>
    <w:rsid w:val="00503488"/>
    <w:rsid w:val="0050371E"/>
    <w:rsid w:val="005049E7"/>
    <w:rsid w:val="00505437"/>
    <w:rsid w:val="00506A10"/>
    <w:rsid w:val="00507151"/>
    <w:rsid w:val="00507314"/>
    <w:rsid w:val="00510AD4"/>
    <w:rsid w:val="00511BCA"/>
    <w:rsid w:val="00511E1D"/>
    <w:rsid w:val="00511ECD"/>
    <w:rsid w:val="005135D4"/>
    <w:rsid w:val="00514889"/>
    <w:rsid w:val="00516CE5"/>
    <w:rsid w:val="00520F96"/>
    <w:rsid w:val="005212B4"/>
    <w:rsid w:val="0052183B"/>
    <w:rsid w:val="00522097"/>
    <w:rsid w:val="00522934"/>
    <w:rsid w:val="00525523"/>
    <w:rsid w:val="00525540"/>
    <w:rsid w:val="00530DE3"/>
    <w:rsid w:val="00531B11"/>
    <w:rsid w:val="00532296"/>
    <w:rsid w:val="0053273A"/>
    <w:rsid w:val="00534547"/>
    <w:rsid w:val="00535272"/>
    <w:rsid w:val="005358F9"/>
    <w:rsid w:val="00536AF7"/>
    <w:rsid w:val="00537349"/>
    <w:rsid w:val="005377CC"/>
    <w:rsid w:val="00537DB3"/>
    <w:rsid w:val="0054249C"/>
    <w:rsid w:val="00543198"/>
    <w:rsid w:val="00544C3A"/>
    <w:rsid w:val="00544D8E"/>
    <w:rsid w:val="00546338"/>
    <w:rsid w:val="00550502"/>
    <w:rsid w:val="005508D1"/>
    <w:rsid w:val="0055110C"/>
    <w:rsid w:val="005514CA"/>
    <w:rsid w:val="00551767"/>
    <w:rsid w:val="0055184B"/>
    <w:rsid w:val="00553DC5"/>
    <w:rsid w:val="005540C9"/>
    <w:rsid w:val="00555169"/>
    <w:rsid w:val="005567B7"/>
    <w:rsid w:val="005605F8"/>
    <w:rsid w:val="00560949"/>
    <w:rsid w:val="00561303"/>
    <w:rsid w:val="005618C6"/>
    <w:rsid w:val="00561DCA"/>
    <w:rsid w:val="00561EE4"/>
    <w:rsid w:val="00562700"/>
    <w:rsid w:val="005628AC"/>
    <w:rsid w:val="0056369A"/>
    <w:rsid w:val="00564192"/>
    <w:rsid w:val="005641BE"/>
    <w:rsid w:val="00565522"/>
    <w:rsid w:val="00565642"/>
    <w:rsid w:val="00565EEF"/>
    <w:rsid w:val="0056644D"/>
    <w:rsid w:val="00566C41"/>
    <w:rsid w:val="005714A3"/>
    <w:rsid w:val="00571B33"/>
    <w:rsid w:val="00572102"/>
    <w:rsid w:val="005721EF"/>
    <w:rsid w:val="00572FC2"/>
    <w:rsid w:val="00573AFE"/>
    <w:rsid w:val="00573B19"/>
    <w:rsid w:val="00573BC1"/>
    <w:rsid w:val="00574097"/>
    <w:rsid w:val="0057595F"/>
    <w:rsid w:val="0057608C"/>
    <w:rsid w:val="00576270"/>
    <w:rsid w:val="00576E96"/>
    <w:rsid w:val="00580295"/>
    <w:rsid w:val="00581CEA"/>
    <w:rsid w:val="00582593"/>
    <w:rsid w:val="00582982"/>
    <w:rsid w:val="00582DFB"/>
    <w:rsid w:val="005830CD"/>
    <w:rsid w:val="005832EA"/>
    <w:rsid w:val="00584C92"/>
    <w:rsid w:val="00584DBA"/>
    <w:rsid w:val="00586460"/>
    <w:rsid w:val="005877D2"/>
    <w:rsid w:val="005901C1"/>
    <w:rsid w:val="00590A52"/>
    <w:rsid w:val="00591020"/>
    <w:rsid w:val="005917BF"/>
    <w:rsid w:val="00592831"/>
    <w:rsid w:val="00592C20"/>
    <w:rsid w:val="00593282"/>
    <w:rsid w:val="00593E80"/>
    <w:rsid w:val="00594210"/>
    <w:rsid w:val="00596398"/>
    <w:rsid w:val="00596852"/>
    <w:rsid w:val="00596957"/>
    <w:rsid w:val="0059725C"/>
    <w:rsid w:val="00597E89"/>
    <w:rsid w:val="005A045A"/>
    <w:rsid w:val="005A11E8"/>
    <w:rsid w:val="005A184C"/>
    <w:rsid w:val="005A1F9A"/>
    <w:rsid w:val="005A2CD1"/>
    <w:rsid w:val="005A3A72"/>
    <w:rsid w:val="005A42B9"/>
    <w:rsid w:val="005A4803"/>
    <w:rsid w:val="005A495D"/>
    <w:rsid w:val="005A4C4C"/>
    <w:rsid w:val="005A5C04"/>
    <w:rsid w:val="005A608F"/>
    <w:rsid w:val="005A63EF"/>
    <w:rsid w:val="005B045B"/>
    <w:rsid w:val="005B1252"/>
    <w:rsid w:val="005B1ECE"/>
    <w:rsid w:val="005B42B3"/>
    <w:rsid w:val="005B5CDD"/>
    <w:rsid w:val="005C085B"/>
    <w:rsid w:val="005C1DFE"/>
    <w:rsid w:val="005C1FAC"/>
    <w:rsid w:val="005C1FD7"/>
    <w:rsid w:val="005C209B"/>
    <w:rsid w:val="005C44E5"/>
    <w:rsid w:val="005C4D69"/>
    <w:rsid w:val="005C5CC1"/>
    <w:rsid w:val="005C6D51"/>
    <w:rsid w:val="005C6F05"/>
    <w:rsid w:val="005C70D9"/>
    <w:rsid w:val="005D1585"/>
    <w:rsid w:val="005D1BAF"/>
    <w:rsid w:val="005D1D2D"/>
    <w:rsid w:val="005D2BB0"/>
    <w:rsid w:val="005D32D7"/>
    <w:rsid w:val="005D3888"/>
    <w:rsid w:val="005D3AB2"/>
    <w:rsid w:val="005D3DDF"/>
    <w:rsid w:val="005D3F9A"/>
    <w:rsid w:val="005D4524"/>
    <w:rsid w:val="005D4AC9"/>
    <w:rsid w:val="005D4BD8"/>
    <w:rsid w:val="005D52A6"/>
    <w:rsid w:val="005E064E"/>
    <w:rsid w:val="005E068F"/>
    <w:rsid w:val="005E08D7"/>
    <w:rsid w:val="005E0C3B"/>
    <w:rsid w:val="005E13A1"/>
    <w:rsid w:val="005E3010"/>
    <w:rsid w:val="005E4FC6"/>
    <w:rsid w:val="005E56B5"/>
    <w:rsid w:val="005E5778"/>
    <w:rsid w:val="005E5931"/>
    <w:rsid w:val="005F05D1"/>
    <w:rsid w:val="005F13D4"/>
    <w:rsid w:val="005F15EA"/>
    <w:rsid w:val="005F1CDC"/>
    <w:rsid w:val="005F22EE"/>
    <w:rsid w:val="005F5383"/>
    <w:rsid w:val="005F5526"/>
    <w:rsid w:val="006000E7"/>
    <w:rsid w:val="00601968"/>
    <w:rsid w:val="006019C9"/>
    <w:rsid w:val="00601A96"/>
    <w:rsid w:val="00604797"/>
    <w:rsid w:val="006079CB"/>
    <w:rsid w:val="00607A9B"/>
    <w:rsid w:val="0061067D"/>
    <w:rsid w:val="0061096E"/>
    <w:rsid w:val="00611754"/>
    <w:rsid w:val="00611C8C"/>
    <w:rsid w:val="00611E52"/>
    <w:rsid w:val="006122B7"/>
    <w:rsid w:val="006133D9"/>
    <w:rsid w:val="00613FBA"/>
    <w:rsid w:val="00615125"/>
    <w:rsid w:val="00615E39"/>
    <w:rsid w:val="00616196"/>
    <w:rsid w:val="00616B20"/>
    <w:rsid w:val="00616E4D"/>
    <w:rsid w:val="00622270"/>
    <w:rsid w:val="00622D3E"/>
    <w:rsid w:val="006238B4"/>
    <w:rsid w:val="0062421C"/>
    <w:rsid w:val="00625FF3"/>
    <w:rsid w:val="006270F1"/>
    <w:rsid w:val="00627AAA"/>
    <w:rsid w:val="00630F0F"/>
    <w:rsid w:val="0063179B"/>
    <w:rsid w:val="00632ED9"/>
    <w:rsid w:val="0063361C"/>
    <w:rsid w:val="0063525C"/>
    <w:rsid w:val="00635CA6"/>
    <w:rsid w:val="0063620F"/>
    <w:rsid w:val="00636511"/>
    <w:rsid w:val="006373F4"/>
    <w:rsid w:val="00641712"/>
    <w:rsid w:val="006422B5"/>
    <w:rsid w:val="0064385F"/>
    <w:rsid w:val="00644EFF"/>
    <w:rsid w:val="00645332"/>
    <w:rsid w:val="00646E9E"/>
    <w:rsid w:val="00646F6E"/>
    <w:rsid w:val="0065109C"/>
    <w:rsid w:val="00651A56"/>
    <w:rsid w:val="006524CF"/>
    <w:rsid w:val="00653683"/>
    <w:rsid w:val="006538A2"/>
    <w:rsid w:val="00654696"/>
    <w:rsid w:val="00655AAF"/>
    <w:rsid w:val="00655CAB"/>
    <w:rsid w:val="0065674B"/>
    <w:rsid w:val="00656F07"/>
    <w:rsid w:val="006571CA"/>
    <w:rsid w:val="0066074A"/>
    <w:rsid w:val="0066110C"/>
    <w:rsid w:val="0066126F"/>
    <w:rsid w:val="00661601"/>
    <w:rsid w:val="00662400"/>
    <w:rsid w:val="00664421"/>
    <w:rsid w:val="00665111"/>
    <w:rsid w:val="00666421"/>
    <w:rsid w:val="0066714F"/>
    <w:rsid w:val="00667B13"/>
    <w:rsid w:val="00670838"/>
    <w:rsid w:val="00671A0E"/>
    <w:rsid w:val="00671BFE"/>
    <w:rsid w:val="00672062"/>
    <w:rsid w:val="00673C69"/>
    <w:rsid w:val="00674878"/>
    <w:rsid w:val="00674DC1"/>
    <w:rsid w:val="006751A2"/>
    <w:rsid w:val="00675CBF"/>
    <w:rsid w:val="00676701"/>
    <w:rsid w:val="00683A0B"/>
    <w:rsid w:val="00683D30"/>
    <w:rsid w:val="0068413F"/>
    <w:rsid w:val="006848DE"/>
    <w:rsid w:val="00684CC7"/>
    <w:rsid w:val="006856B4"/>
    <w:rsid w:val="00685A51"/>
    <w:rsid w:val="006870E1"/>
    <w:rsid w:val="00687C1F"/>
    <w:rsid w:val="00691C14"/>
    <w:rsid w:val="00692A24"/>
    <w:rsid w:val="00692F5F"/>
    <w:rsid w:val="00694A43"/>
    <w:rsid w:val="00694BD9"/>
    <w:rsid w:val="00694DCC"/>
    <w:rsid w:val="006A0816"/>
    <w:rsid w:val="006A0AA1"/>
    <w:rsid w:val="006A0E31"/>
    <w:rsid w:val="006A1C7A"/>
    <w:rsid w:val="006A210F"/>
    <w:rsid w:val="006A2731"/>
    <w:rsid w:val="006B0434"/>
    <w:rsid w:val="006B112D"/>
    <w:rsid w:val="006B208E"/>
    <w:rsid w:val="006B31E2"/>
    <w:rsid w:val="006B4D47"/>
    <w:rsid w:val="006B54E9"/>
    <w:rsid w:val="006B7163"/>
    <w:rsid w:val="006C0B2B"/>
    <w:rsid w:val="006C21A0"/>
    <w:rsid w:val="006C25AD"/>
    <w:rsid w:val="006C2916"/>
    <w:rsid w:val="006C3451"/>
    <w:rsid w:val="006C3C0C"/>
    <w:rsid w:val="006C69FB"/>
    <w:rsid w:val="006D17CB"/>
    <w:rsid w:val="006D216F"/>
    <w:rsid w:val="006D229C"/>
    <w:rsid w:val="006D2380"/>
    <w:rsid w:val="006D2A2A"/>
    <w:rsid w:val="006D2A48"/>
    <w:rsid w:val="006D3A37"/>
    <w:rsid w:val="006D3C68"/>
    <w:rsid w:val="006D5E4F"/>
    <w:rsid w:val="006D673E"/>
    <w:rsid w:val="006D6B5F"/>
    <w:rsid w:val="006E03D6"/>
    <w:rsid w:val="006E09B4"/>
    <w:rsid w:val="006E16A9"/>
    <w:rsid w:val="006E2663"/>
    <w:rsid w:val="006E2FD3"/>
    <w:rsid w:val="006E46AB"/>
    <w:rsid w:val="006E48DF"/>
    <w:rsid w:val="006E4FEA"/>
    <w:rsid w:val="006E6043"/>
    <w:rsid w:val="006E781D"/>
    <w:rsid w:val="006E787C"/>
    <w:rsid w:val="006E7887"/>
    <w:rsid w:val="006F046C"/>
    <w:rsid w:val="006F0640"/>
    <w:rsid w:val="006F0679"/>
    <w:rsid w:val="006F22B1"/>
    <w:rsid w:val="006F42A4"/>
    <w:rsid w:val="006F4F22"/>
    <w:rsid w:val="006F51F6"/>
    <w:rsid w:val="006F54EF"/>
    <w:rsid w:val="006F573C"/>
    <w:rsid w:val="006F6972"/>
    <w:rsid w:val="006F75F0"/>
    <w:rsid w:val="00700672"/>
    <w:rsid w:val="007006B3"/>
    <w:rsid w:val="00700764"/>
    <w:rsid w:val="00700C5C"/>
    <w:rsid w:val="00701091"/>
    <w:rsid w:val="007011BE"/>
    <w:rsid w:val="00701E7F"/>
    <w:rsid w:val="007025F6"/>
    <w:rsid w:val="00703A9E"/>
    <w:rsid w:val="007049E9"/>
    <w:rsid w:val="00704E61"/>
    <w:rsid w:val="00705DC0"/>
    <w:rsid w:val="00705DDA"/>
    <w:rsid w:val="00705FC1"/>
    <w:rsid w:val="00707409"/>
    <w:rsid w:val="0071173D"/>
    <w:rsid w:val="00711E10"/>
    <w:rsid w:val="00712F9E"/>
    <w:rsid w:val="00712FBC"/>
    <w:rsid w:val="00713BDB"/>
    <w:rsid w:val="00714D8D"/>
    <w:rsid w:val="007160C0"/>
    <w:rsid w:val="00722E09"/>
    <w:rsid w:val="007237FF"/>
    <w:rsid w:val="00723BC3"/>
    <w:rsid w:val="007253E4"/>
    <w:rsid w:val="00726F86"/>
    <w:rsid w:val="007277BE"/>
    <w:rsid w:val="00730EA1"/>
    <w:rsid w:val="00730EFA"/>
    <w:rsid w:val="00732B72"/>
    <w:rsid w:val="00732CBA"/>
    <w:rsid w:val="0073548B"/>
    <w:rsid w:val="00736B96"/>
    <w:rsid w:val="00736FA7"/>
    <w:rsid w:val="00737261"/>
    <w:rsid w:val="00737A41"/>
    <w:rsid w:val="007400F7"/>
    <w:rsid w:val="00740498"/>
    <w:rsid w:val="00740CC7"/>
    <w:rsid w:val="0074338C"/>
    <w:rsid w:val="007439AD"/>
    <w:rsid w:val="007447EB"/>
    <w:rsid w:val="00746F0B"/>
    <w:rsid w:val="007478B4"/>
    <w:rsid w:val="007500F8"/>
    <w:rsid w:val="0075086D"/>
    <w:rsid w:val="00750A8D"/>
    <w:rsid w:val="00750B88"/>
    <w:rsid w:val="00754293"/>
    <w:rsid w:val="00755D40"/>
    <w:rsid w:val="00760D5B"/>
    <w:rsid w:val="00761FAC"/>
    <w:rsid w:val="00764DB2"/>
    <w:rsid w:val="00765B44"/>
    <w:rsid w:val="00765E72"/>
    <w:rsid w:val="00767CCA"/>
    <w:rsid w:val="007703CD"/>
    <w:rsid w:val="007704B7"/>
    <w:rsid w:val="00770C20"/>
    <w:rsid w:val="0077102D"/>
    <w:rsid w:val="00771719"/>
    <w:rsid w:val="007720D6"/>
    <w:rsid w:val="00774D2E"/>
    <w:rsid w:val="00776609"/>
    <w:rsid w:val="00777CB8"/>
    <w:rsid w:val="00780BF1"/>
    <w:rsid w:val="00785BDA"/>
    <w:rsid w:val="00786A7D"/>
    <w:rsid w:val="007910D6"/>
    <w:rsid w:val="007926C7"/>
    <w:rsid w:val="00792BCF"/>
    <w:rsid w:val="007931CF"/>
    <w:rsid w:val="0079370D"/>
    <w:rsid w:val="00793906"/>
    <w:rsid w:val="0079462A"/>
    <w:rsid w:val="00795649"/>
    <w:rsid w:val="00795C91"/>
    <w:rsid w:val="00795F27"/>
    <w:rsid w:val="0079691A"/>
    <w:rsid w:val="00796D4B"/>
    <w:rsid w:val="0079791A"/>
    <w:rsid w:val="00797CD2"/>
    <w:rsid w:val="007A1611"/>
    <w:rsid w:val="007A1804"/>
    <w:rsid w:val="007A205A"/>
    <w:rsid w:val="007A2E26"/>
    <w:rsid w:val="007A380B"/>
    <w:rsid w:val="007A4436"/>
    <w:rsid w:val="007A4FE9"/>
    <w:rsid w:val="007A5438"/>
    <w:rsid w:val="007A5E68"/>
    <w:rsid w:val="007A77D5"/>
    <w:rsid w:val="007A7F65"/>
    <w:rsid w:val="007B140D"/>
    <w:rsid w:val="007B1FFA"/>
    <w:rsid w:val="007B2053"/>
    <w:rsid w:val="007B25BB"/>
    <w:rsid w:val="007B2EA0"/>
    <w:rsid w:val="007B5266"/>
    <w:rsid w:val="007B5973"/>
    <w:rsid w:val="007B5B92"/>
    <w:rsid w:val="007B7652"/>
    <w:rsid w:val="007B7746"/>
    <w:rsid w:val="007B7A58"/>
    <w:rsid w:val="007B7C31"/>
    <w:rsid w:val="007C61C6"/>
    <w:rsid w:val="007C679A"/>
    <w:rsid w:val="007D2236"/>
    <w:rsid w:val="007D248C"/>
    <w:rsid w:val="007D3194"/>
    <w:rsid w:val="007D396D"/>
    <w:rsid w:val="007D3D47"/>
    <w:rsid w:val="007D4168"/>
    <w:rsid w:val="007D5343"/>
    <w:rsid w:val="007D53C6"/>
    <w:rsid w:val="007D55ED"/>
    <w:rsid w:val="007D7B8B"/>
    <w:rsid w:val="007E035C"/>
    <w:rsid w:val="007E0B1A"/>
    <w:rsid w:val="007E1024"/>
    <w:rsid w:val="007E1F16"/>
    <w:rsid w:val="007E5C01"/>
    <w:rsid w:val="007E5F69"/>
    <w:rsid w:val="007E62D8"/>
    <w:rsid w:val="007F18F8"/>
    <w:rsid w:val="007F243A"/>
    <w:rsid w:val="007F3562"/>
    <w:rsid w:val="007F3B08"/>
    <w:rsid w:val="007F4261"/>
    <w:rsid w:val="007F4DD1"/>
    <w:rsid w:val="007F5144"/>
    <w:rsid w:val="007F6618"/>
    <w:rsid w:val="007F7D10"/>
    <w:rsid w:val="008001C6"/>
    <w:rsid w:val="00800E90"/>
    <w:rsid w:val="00802259"/>
    <w:rsid w:val="00804285"/>
    <w:rsid w:val="00805E1A"/>
    <w:rsid w:val="00806E11"/>
    <w:rsid w:val="008104B5"/>
    <w:rsid w:val="00810B09"/>
    <w:rsid w:val="008143B7"/>
    <w:rsid w:val="00814841"/>
    <w:rsid w:val="00814BA7"/>
    <w:rsid w:val="008171B7"/>
    <w:rsid w:val="00817268"/>
    <w:rsid w:val="00817EC5"/>
    <w:rsid w:val="00821180"/>
    <w:rsid w:val="00824DCA"/>
    <w:rsid w:val="00825374"/>
    <w:rsid w:val="008268CC"/>
    <w:rsid w:val="00832A25"/>
    <w:rsid w:val="00835778"/>
    <w:rsid w:val="008367EB"/>
    <w:rsid w:val="00837152"/>
    <w:rsid w:val="00841EDD"/>
    <w:rsid w:val="0084283C"/>
    <w:rsid w:val="00843251"/>
    <w:rsid w:val="00843F3B"/>
    <w:rsid w:val="00844A13"/>
    <w:rsid w:val="0084722C"/>
    <w:rsid w:val="00847459"/>
    <w:rsid w:val="008501FB"/>
    <w:rsid w:val="00850888"/>
    <w:rsid w:val="00852CE8"/>
    <w:rsid w:val="00852F0A"/>
    <w:rsid w:val="00853A71"/>
    <w:rsid w:val="008546D5"/>
    <w:rsid w:val="008547DE"/>
    <w:rsid w:val="00856104"/>
    <w:rsid w:val="00856637"/>
    <w:rsid w:val="0085731D"/>
    <w:rsid w:val="00857930"/>
    <w:rsid w:val="00857976"/>
    <w:rsid w:val="008618BB"/>
    <w:rsid w:val="008618BD"/>
    <w:rsid w:val="00861A86"/>
    <w:rsid w:val="008633AB"/>
    <w:rsid w:val="008645B4"/>
    <w:rsid w:val="00864849"/>
    <w:rsid w:val="008648A5"/>
    <w:rsid w:val="00864F59"/>
    <w:rsid w:val="008655F2"/>
    <w:rsid w:val="00866665"/>
    <w:rsid w:val="0086708E"/>
    <w:rsid w:val="008700C5"/>
    <w:rsid w:val="00870433"/>
    <w:rsid w:val="00872B1D"/>
    <w:rsid w:val="00874015"/>
    <w:rsid w:val="008760A7"/>
    <w:rsid w:val="0087632D"/>
    <w:rsid w:val="00876E10"/>
    <w:rsid w:val="008775BA"/>
    <w:rsid w:val="00880462"/>
    <w:rsid w:val="00881421"/>
    <w:rsid w:val="00883BA8"/>
    <w:rsid w:val="00883D21"/>
    <w:rsid w:val="00884498"/>
    <w:rsid w:val="00885494"/>
    <w:rsid w:val="00886D26"/>
    <w:rsid w:val="00887613"/>
    <w:rsid w:val="00890D2B"/>
    <w:rsid w:val="008927C1"/>
    <w:rsid w:val="008930E3"/>
    <w:rsid w:val="008943E8"/>
    <w:rsid w:val="00896428"/>
    <w:rsid w:val="00896BAF"/>
    <w:rsid w:val="00897430"/>
    <w:rsid w:val="008A3AC9"/>
    <w:rsid w:val="008A3DB2"/>
    <w:rsid w:val="008A45C8"/>
    <w:rsid w:val="008A4B79"/>
    <w:rsid w:val="008A52CF"/>
    <w:rsid w:val="008A57B1"/>
    <w:rsid w:val="008A7CAC"/>
    <w:rsid w:val="008B03CD"/>
    <w:rsid w:val="008B0E06"/>
    <w:rsid w:val="008B123F"/>
    <w:rsid w:val="008B1704"/>
    <w:rsid w:val="008B19BE"/>
    <w:rsid w:val="008B1FB6"/>
    <w:rsid w:val="008B20C1"/>
    <w:rsid w:val="008B2159"/>
    <w:rsid w:val="008B3B72"/>
    <w:rsid w:val="008B48F5"/>
    <w:rsid w:val="008B5875"/>
    <w:rsid w:val="008B66BF"/>
    <w:rsid w:val="008B690D"/>
    <w:rsid w:val="008B6979"/>
    <w:rsid w:val="008B6ADE"/>
    <w:rsid w:val="008B6F46"/>
    <w:rsid w:val="008B7581"/>
    <w:rsid w:val="008B7789"/>
    <w:rsid w:val="008B799C"/>
    <w:rsid w:val="008B7FE3"/>
    <w:rsid w:val="008C1529"/>
    <w:rsid w:val="008C1D83"/>
    <w:rsid w:val="008C297C"/>
    <w:rsid w:val="008C2B97"/>
    <w:rsid w:val="008C40DE"/>
    <w:rsid w:val="008C55A3"/>
    <w:rsid w:val="008C5B12"/>
    <w:rsid w:val="008C5CA6"/>
    <w:rsid w:val="008C65C1"/>
    <w:rsid w:val="008C6668"/>
    <w:rsid w:val="008C6CDA"/>
    <w:rsid w:val="008D02D0"/>
    <w:rsid w:val="008D13EB"/>
    <w:rsid w:val="008D20C7"/>
    <w:rsid w:val="008D2E5A"/>
    <w:rsid w:val="008D321B"/>
    <w:rsid w:val="008D3829"/>
    <w:rsid w:val="008D7506"/>
    <w:rsid w:val="008D7701"/>
    <w:rsid w:val="008E1BEF"/>
    <w:rsid w:val="008E1C88"/>
    <w:rsid w:val="008E1FFA"/>
    <w:rsid w:val="008E241C"/>
    <w:rsid w:val="008E3189"/>
    <w:rsid w:val="008E3969"/>
    <w:rsid w:val="008E40E0"/>
    <w:rsid w:val="008E528A"/>
    <w:rsid w:val="008E54DE"/>
    <w:rsid w:val="008E5BE1"/>
    <w:rsid w:val="008E7E54"/>
    <w:rsid w:val="008F031D"/>
    <w:rsid w:val="008F0894"/>
    <w:rsid w:val="008F0A2A"/>
    <w:rsid w:val="008F1D8C"/>
    <w:rsid w:val="008F1FFB"/>
    <w:rsid w:val="008F328A"/>
    <w:rsid w:val="008F3BB4"/>
    <w:rsid w:val="008F3CB7"/>
    <w:rsid w:val="008F695E"/>
    <w:rsid w:val="008F699E"/>
    <w:rsid w:val="008F6CCC"/>
    <w:rsid w:val="00900515"/>
    <w:rsid w:val="009005BD"/>
    <w:rsid w:val="00900F69"/>
    <w:rsid w:val="009036EF"/>
    <w:rsid w:val="00903BB2"/>
    <w:rsid w:val="00903C7B"/>
    <w:rsid w:val="009045CD"/>
    <w:rsid w:val="00904BF3"/>
    <w:rsid w:val="00906160"/>
    <w:rsid w:val="009069CA"/>
    <w:rsid w:val="00910D04"/>
    <w:rsid w:val="00910DF2"/>
    <w:rsid w:val="00911449"/>
    <w:rsid w:val="0091162A"/>
    <w:rsid w:val="00912CDB"/>
    <w:rsid w:val="00912D1D"/>
    <w:rsid w:val="00913027"/>
    <w:rsid w:val="00913C9B"/>
    <w:rsid w:val="0091400B"/>
    <w:rsid w:val="00914E01"/>
    <w:rsid w:val="00915D5D"/>
    <w:rsid w:val="00916B92"/>
    <w:rsid w:val="00917932"/>
    <w:rsid w:val="0092029F"/>
    <w:rsid w:val="00920A45"/>
    <w:rsid w:val="0092103E"/>
    <w:rsid w:val="009241B9"/>
    <w:rsid w:val="00925852"/>
    <w:rsid w:val="009304B0"/>
    <w:rsid w:val="00930825"/>
    <w:rsid w:val="00930B1A"/>
    <w:rsid w:val="009314B7"/>
    <w:rsid w:val="00932081"/>
    <w:rsid w:val="00933CCF"/>
    <w:rsid w:val="00934562"/>
    <w:rsid w:val="00935B4A"/>
    <w:rsid w:val="00935F6F"/>
    <w:rsid w:val="0093624C"/>
    <w:rsid w:val="0093648A"/>
    <w:rsid w:val="0093763F"/>
    <w:rsid w:val="00937B77"/>
    <w:rsid w:val="009416D8"/>
    <w:rsid w:val="00941CD3"/>
    <w:rsid w:val="00944020"/>
    <w:rsid w:val="00944184"/>
    <w:rsid w:val="0094424D"/>
    <w:rsid w:val="009445DA"/>
    <w:rsid w:val="00944E7F"/>
    <w:rsid w:val="009459D1"/>
    <w:rsid w:val="00947955"/>
    <w:rsid w:val="0095022F"/>
    <w:rsid w:val="00951763"/>
    <w:rsid w:val="00951A4F"/>
    <w:rsid w:val="009523FE"/>
    <w:rsid w:val="0095478E"/>
    <w:rsid w:val="0095540D"/>
    <w:rsid w:val="00955C97"/>
    <w:rsid w:val="00956A40"/>
    <w:rsid w:val="00956C17"/>
    <w:rsid w:val="009570AE"/>
    <w:rsid w:val="0095745C"/>
    <w:rsid w:val="00957CC9"/>
    <w:rsid w:val="009610E8"/>
    <w:rsid w:val="00961760"/>
    <w:rsid w:val="009617C0"/>
    <w:rsid w:val="00961C47"/>
    <w:rsid w:val="0096304D"/>
    <w:rsid w:val="0096354B"/>
    <w:rsid w:val="00964415"/>
    <w:rsid w:val="009648D0"/>
    <w:rsid w:val="009658CD"/>
    <w:rsid w:val="00966939"/>
    <w:rsid w:val="0096747C"/>
    <w:rsid w:val="009676AE"/>
    <w:rsid w:val="00967D44"/>
    <w:rsid w:val="00967E3C"/>
    <w:rsid w:val="0097017E"/>
    <w:rsid w:val="009712DC"/>
    <w:rsid w:val="00971BF6"/>
    <w:rsid w:val="00971C42"/>
    <w:rsid w:val="00972041"/>
    <w:rsid w:val="0097345F"/>
    <w:rsid w:val="0097476C"/>
    <w:rsid w:val="0097580D"/>
    <w:rsid w:val="00976114"/>
    <w:rsid w:val="00981BB4"/>
    <w:rsid w:val="00982250"/>
    <w:rsid w:val="00982685"/>
    <w:rsid w:val="009849D5"/>
    <w:rsid w:val="0098641A"/>
    <w:rsid w:val="00986813"/>
    <w:rsid w:val="0098703A"/>
    <w:rsid w:val="00987920"/>
    <w:rsid w:val="009908BB"/>
    <w:rsid w:val="00990B06"/>
    <w:rsid w:val="00990BCB"/>
    <w:rsid w:val="0099165D"/>
    <w:rsid w:val="00991706"/>
    <w:rsid w:val="00991A11"/>
    <w:rsid w:val="00991EAD"/>
    <w:rsid w:val="009922FA"/>
    <w:rsid w:val="00992883"/>
    <w:rsid w:val="00992E46"/>
    <w:rsid w:val="00993B70"/>
    <w:rsid w:val="00994218"/>
    <w:rsid w:val="00994A0F"/>
    <w:rsid w:val="00994BAB"/>
    <w:rsid w:val="0099581E"/>
    <w:rsid w:val="00996325"/>
    <w:rsid w:val="00996D4F"/>
    <w:rsid w:val="009A23AA"/>
    <w:rsid w:val="009A278D"/>
    <w:rsid w:val="009A34C8"/>
    <w:rsid w:val="009A3E0E"/>
    <w:rsid w:val="009B0148"/>
    <w:rsid w:val="009B14B1"/>
    <w:rsid w:val="009B269B"/>
    <w:rsid w:val="009B2807"/>
    <w:rsid w:val="009B2A76"/>
    <w:rsid w:val="009B2FC0"/>
    <w:rsid w:val="009B34C0"/>
    <w:rsid w:val="009B39A1"/>
    <w:rsid w:val="009B528E"/>
    <w:rsid w:val="009B5ED0"/>
    <w:rsid w:val="009B7206"/>
    <w:rsid w:val="009B7826"/>
    <w:rsid w:val="009C05F9"/>
    <w:rsid w:val="009C1EF2"/>
    <w:rsid w:val="009C1F46"/>
    <w:rsid w:val="009C36F5"/>
    <w:rsid w:val="009C4327"/>
    <w:rsid w:val="009C4509"/>
    <w:rsid w:val="009C589C"/>
    <w:rsid w:val="009C61EA"/>
    <w:rsid w:val="009C6D27"/>
    <w:rsid w:val="009C7020"/>
    <w:rsid w:val="009C7C53"/>
    <w:rsid w:val="009D0251"/>
    <w:rsid w:val="009D2DCE"/>
    <w:rsid w:val="009D3C83"/>
    <w:rsid w:val="009D490D"/>
    <w:rsid w:val="009D4CFF"/>
    <w:rsid w:val="009D5057"/>
    <w:rsid w:val="009D5C20"/>
    <w:rsid w:val="009D5FAD"/>
    <w:rsid w:val="009D72A2"/>
    <w:rsid w:val="009D7C90"/>
    <w:rsid w:val="009E04EE"/>
    <w:rsid w:val="009E0561"/>
    <w:rsid w:val="009E09B2"/>
    <w:rsid w:val="009E204E"/>
    <w:rsid w:val="009E3056"/>
    <w:rsid w:val="009E3C14"/>
    <w:rsid w:val="009E5976"/>
    <w:rsid w:val="009E5C10"/>
    <w:rsid w:val="009E7F02"/>
    <w:rsid w:val="009F06E1"/>
    <w:rsid w:val="009F1B7A"/>
    <w:rsid w:val="009F50A9"/>
    <w:rsid w:val="009F6876"/>
    <w:rsid w:val="009F77FB"/>
    <w:rsid w:val="009F7AC0"/>
    <w:rsid w:val="00A017F3"/>
    <w:rsid w:val="00A01BD8"/>
    <w:rsid w:val="00A024EF"/>
    <w:rsid w:val="00A03400"/>
    <w:rsid w:val="00A036AA"/>
    <w:rsid w:val="00A03BD8"/>
    <w:rsid w:val="00A03D74"/>
    <w:rsid w:val="00A044F6"/>
    <w:rsid w:val="00A0450D"/>
    <w:rsid w:val="00A04E66"/>
    <w:rsid w:val="00A069E9"/>
    <w:rsid w:val="00A103D3"/>
    <w:rsid w:val="00A108D9"/>
    <w:rsid w:val="00A119DE"/>
    <w:rsid w:val="00A1273A"/>
    <w:rsid w:val="00A12E69"/>
    <w:rsid w:val="00A14D78"/>
    <w:rsid w:val="00A14F81"/>
    <w:rsid w:val="00A1532A"/>
    <w:rsid w:val="00A15BB1"/>
    <w:rsid w:val="00A169A5"/>
    <w:rsid w:val="00A169E2"/>
    <w:rsid w:val="00A17067"/>
    <w:rsid w:val="00A17160"/>
    <w:rsid w:val="00A20969"/>
    <w:rsid w:val="00A21024"/>
    <w:rsid w:val="00A21CB3"/>
    <w:rsid w:val="00A22D17"/>
    <w:rsid w:val="00A23744"/>
    <w:rsid w:val="00A244A5"/>
    <w:rsid w:val="00A24E04"/>
    <w:rsid w:val="00A25B29"/>
    <w:rsid w:val="00A26401"/>
    <w:rsid w:val="00A264B4"/>
    <w:rsid w:val="00A302FA"/>
    <w:rsid w:val="00A3058A"/>
    <w:rsid w:val="00A30B2F"/>
    <w:rsid w:val="00A31401"/>
    <w:rsid w:val="00A32380"/>
    <w:rsid w:val="00A348F9"/>
    <w:rsid w:val="00A35243"/>
    <w:rsid w:val="00A35486"/>
    <w:rsid w:val="00A35603"/>
    <w:rsid w:val="00A36817"/>
    <w:rsid w:val="00A378ED"/>
    <w:rsid w:val="00A42EF0"/>
    <w:rsid w:val="00A444F6"/>
    <w:rsid w:val="00A44D6B"/>
    <w:rsid w:val="00A45BE6"/>
    <w:rsid w:val="00A46C39"/>
    <w:rsid w:val="00A47B64"/>
    <w:rsid w:val="00A50F27"/>
    <w:rsid w:val="00A515D0"/>
    <w:rsid w:val="00A51AF0"/>
    <w:rsid w:val="00A52994"/>
    <w:rsid w:val="00A53529"/>
    <w:rsid w:val="00A55FB4"/>
    <w:rsid w:val="00A55FCF"/>
    <w:rsid w:val="00A5625C"/>
    <w:rsid w:val="00A562E5"/>
    <w:rsid w:val="00A56E65"/>
    <w:rsid w:val="00A570FC"/>
    <w:rsid w:val="00A606F8"/>
    <w:rsid w:val="00A60CE2"/>
    <w:rsid w:val="00A60CE4"/>
    <w:rsid w:val="00A60DB0"/>
    <w:rsid w:val="00A6172E"/>
    <w:rsid w:val="00A626D5"/>
    <w:rsid w:val="00A647D5"/>
    <w:rsid w:val="00A64936"/>
    <w:rsid w:val="00A64E72"/>
    <w:rsid w:val="00A70939"/>
    <w:rsid w:val="00A72B67"/>
    <w:rsid w:val="00A76390"/>
    <w:rsid w:val="00A76A11"/>
    <w:rsid w:val="00A774A5"/>
    <w:rsid w:val="00A775F6"/>
    <w:rsid w:val="00A800DD"/>
    <w:rsid w:val="00A80EA2"/>
    <w:rsid w:val="00A8245E"/>
    <w:rsid w:val="00A82990"/>
    <w:rsid w:val="00A85052"/>
    <w:rsid w:val="00A856E2"/>
    <w:rsid w:val="00A86DDF"/>
    <w:rsid w:val="00A87FD6"/>
    <w:rsid w:val="00A90074"/>
    <w:rsid w:val="00A90552"/>
    <w:rsid w:val="00A90E6F"/>
    <w:rsid w:val="00A93120"/>
    <w:rsid w:val="00A93594"/>
    <w:rsid w:val="00A93A49"/>
    <w:rsid w:val="00A93B9B"/>
    <w:rsid w:val="00A93FB8"/>
    <w:rsid w:val="00A940C6"/>
    <w:rsid w:val="00A94D7B"/>
    <w:rsid w:val="00A9507E"/>
    <w:rsid w:val="00A95598"/>
    <w:rsid w:val="00A96D5C"/>
    <w:rsid w:val="00A970ED"/>
    <w:rsid w:val="00A971D2"/>
    <w:rsid w:val="00A97297"/>
    <w:rsid w:val="00A972A5"/>
    <w:rsid w:val="00A97AB6"/>
    <w:rsid w:val="00AA046C"/>
    <w:rsid w:val="00AA04B6"/>
    <w:rsid w:val="00AA0D0F"/>
    <w:rsid w:val="00AA1A06"/>
    <w:rsid w:val="00AA34D2"/>
    <w:rsid w:val="00AA6B54"/>
    <w:rsid w:val="00AA6DFD"/>
    <w:rsid w:val="00AA7356"/>
    <w:rsid w:val="00AA7475"/>
    <w:rsid w:val="00AB032A"/>
    <w:rsid w:val="00AB0FF3"/>
    <w:rsid w:val="00AB1073"/>
    <w:rsid w:val="00AB12FD"/>
    <w:rsid w:val="00AB166F"/>
    <w:rsid w:val="00AB1727"/>
    <w:rsid w:val="00AB23FE"/>
    <w:rsid w:val="00AB2C5F"/>
    <w:rsid w:val="00AB30A9"/>
    <w:rsid w:val="00AB32D3"/>
    <w:rsid w:val="00AB390F"/>
    <w:rsid w:val="00AB4B9E"/>
    <w:rsid w:val="00AB611A"/>
    <w:rsid w:val="00AB6C87"/>
    <w:rsid w:val="00AB6F39"/>
    <w:rsid w:val="00AB6F9A"/>
    <w:rsid w:val="00AB7417"/>
    <w:rsid w:val="00AB742B"/>
    <w:rsid w:val="00AB7494"/>
    <w:rsid w:val="00AB7E51"/>
    <w:rsid w:val="00AC1A0E"/>
    <w:rsid w:val="00AC2768"/>
    <w:rsid w:val="00AC34FE"/>
    <w:rsid w:val="00AC38AC"/>
    <w:rsid w:val="00AC4463"/>
    <w:rsid w:val="00AC498F"/>
    <w:rsid w:val="00AC558F"/>
    <w:rsid w:val="00AC6371"/>
    <w:rsid w:val="00AC65E5"/>
    <w:rsid w:val="00AC6794"/>
    <w:rsid w:val="00AC6C16"/>
    <w:rsid w:val="00AC768C"/>
    <w:rsid w:val="00AD0123"/>
    <w:rsid w:val="00AD18BD"/>
    <w:rsid w:val="00AD3CFF"/>
    <w:rsid w:val="00AD4B96"/>
    <w:rsid w:val="00AD4EEC"/>
    <w:rsid w:val="00AD5D7D"/>
    <w:rsid w:val="00AD65FD"/>
    <w:rsid w:val="00AD6F14"/>
    <w:rsid w:val="00AD753E"/>
    <w:rsid w:val="00AE0B20"/>
    <w:rsid w:val="00AE1577"/>
    <w:rsid w:val="00AE1EBB"/>
    <w:rsid w:val="00AE23B4"/>
    <w:rsid w:val="00AE2837"/>
    <w:rsid w:val="00AE30C4"/>
    <w:rsid w:val="00AE322B"/>
    <w:rsid w:val="00AE39FD"/>
    <w:rsid w:val="00AE4F2F"/>
    <w:rsid w:val="00AE55E3"/>
    <w:rsid w:val="00AE7BD0"/>
    <w:rsid w:val="00AF0578"/>
    <w:rsid w:val="00AF0E0D"/>
    <w:rsid w:val="00AF0F3A"/>
    <w:rsid w:val="00AF1150"/>
    <w:rsid w:val="00AF13D3"/>
    <w:rsid w:val="00AF1CD5"/>
    <w:rsid w:val="00AF1F6D"/>
    <w:rsid w:val="00AF2BDF"/>
    <w:rsid w:val="00AF3A56"/>
    <w:rsid w:val="00AF4010"/>
    <w:rsid w:val="00AF4780"/>
    <w:rsid w:val="00AF55CB"/>
    <w:rsid w:val="00AF5994"/>
    <w:rsid w:val="00AF6E33"/>
    <w:rsid w:val="00AF7192"/>
    <w:rsid w:val="00AF75D4"/>
    <w:rsid w:val="00B00941"/>
    <w:rsid w:val="00B01155"/>
    <w:rsid w:val="00B022AD"/>
    <w:rsid w:val="00B02DF8"/>
    <w:rsid w:val="00B053FE"/>
    <w:rsid w:val="00B06DDC"/>
    <w:rsid w:val="00B070AC"/>
    <w:rsid w:val="00B0731D"/>
    <w:rsid w:val="00B10EA1"/>
    <w:rsid w:val="00B1101E"/>
    <w:rsid w:val="00B12707"/>
    <w:rsid w:val="00B12E1F"/>
    <w:rsid w:val="00B12FFE"/>
    <w:rsid w:val="00B1396E"/>
    <w:rsid w:val="00B13CF3"/>
    <w:rsid w:val="00B169C9"/>
    <w:rsid w:val="00B1705D"/>
    <w:rsid w:val="00B20293"/>
    <w:rsid w:val="00B205B6"/>
    <w:rsid w:val="00B2066F"/>
    <w:rsid w:val="00B21ED0"/>
    <w:rsid w:val="00B222CA"/>
    <w:rsid w:val="00B22641"/>
    <w:rsid w:val="00B23AE0"/>
    <w:rsid w:val="00B23B3C"/>
    <w:rsid w:val="00B25692"/>
    <w:rsid w:val="00B27498"/>
    <w:rsid w:val="00B27C4C"/>
    <w:rsid w:val="00B30901"/>
    <w:rsid w:val="00B30EAB"/>
    <w:rsid w:val="00B30EB1"/>
    <w:rsid w:val="00B31861"/>
    <w:rsid w:val="00B33431"/>
    <w:rsid w:val="00B33600"/>
    <w:rsid w:val="00B3489E"/>
    <w:rsid w:val="00B355D5"/>
    <w:rsid w:val="00B355FF"/>
    <w:rsid w:val="00B35BAE"/>
    <w:rsid w:val="00B35D3B"/>
    <w:rsid w:val="00B36315"/>
    <w:rsid w:val="00B369A8"/>
    <w:rsid w:val="00B37E43"/>
    <w:rsid w:val="00B42BD0"/>
    <w:rsid w:val="00B43537"/>
    <w:rsid w:val="00B44C60"/>
    <w:rsid w:val="00B44C79"/>
    <w:rsid w:val="00B45120"/>
    <w:rsid w:val="00B45530"/>
    <w:rsid w:val="00B46EA0"/>
    <w:rsid w:val="00B471E2"/>
    <w:rsid w:val="00B5037E"/>
    <w:rsid w:val="00B50852"/>
    <w:rsid w:val="00B50C72"/>
    <w:rsid w:val="00B51121"/>
    <w:rsid w:val="00B51BA3"/>
    <w:rsid w:val="00B5312F"/>
    <w:rsid w:val="00B56128"/>
    <w:rsid w:val="00B56335"/>
    <w:rsid w:val="00B56489"/>
    <w:rsid w:val="00B56B96"/>
    <w:rsid w:val="00B60252"/>
    <w:rsid w:val="00B618B7"/>
    <w:rsid w:val="00B61D6C"/>
    <w:rsid w:val="00B621E1"/>
    <w:rsid w:val="00B62729"/>
    <w:rsid w:val="00B628F4"/>
    <w:rsid w:val="00B62DE1"/>
    <w:rsid w:val="00B6591E"/>
    <w:rsid w:val="00B66DB2"/>
    <w:rsid w:val="00B676B3"/>
    <w:rsid w:val="00B71341"/>
    <w:rsid w:val="00B719DC"/>
    <w:rsid w:val="00B7239F"/>
    <w:rsid w:val="00B72930"/>
    <w:rsid w:val="00B746CE"/>
    <w:rsid w:val="00B77C80"/>
    <w:rsid w:val="00B801EC"/>
    <w:rsid w:val="00B804E9"/>
    <w:rsid w:val="00B826B3"/>
    <w:rsid w:val="00B82BAB"/>
    <w:rsid w:val="00B83C8A"/>
    <w:rsid w:val="00B83DE5"/>
    <w:rsid w:val="00B842A4"/>
    <w:rsid w:val="00B84366"/>
    <w:rsid w:val="00B85AFB"/>
    <w:rsid w:val="00B8683D"/>
    <w:rsid w:val="00B86F49"/>
    <w:rsid w:val="00B8796F"/>
    <w:rsid w:val="00B87FC5"/>
    <w:rsid w:val="00B91851"/>
    <w:rsid w:val="00B92CE3"/>
    <w:rsid w:val="00B93BEB"/>
    <w:rsid w:val="00B94F41"/>
    <w:rsid w:val="00B9514D"/>
    <w:rsid w:val="00B97102"/>
    <w:rsid w:val="00B97272"/>
    <w:rsid w:val="00B9770B"/>
    <w:rsid w:val="00BA0C7C"/>
    <w:rsid w:val="00BA1129"/>
    <w:rsid w:val="00BA15DE"/>
    <w:rsid w:val="00BA2FAC"/>
    <w:rsid w:val="00BA5A21"/>
    <w:rsid w:val="00BA6B71"/>
    <w:rsid w:val="00BA7F7F"/>
    <w:rsid w:val="00BB04D1"/>
    <w:rsid w:val="00BB069C"/>
    <w:rsid w:val="00BB0F02"/>
    <w:rsid w:val="00BB155D"/>
    <w:rsid w:val="00BB1586"/>
    <w:rsid w:val="00BB1BD7"/>
    <w:rsid w:val="00BB2769"/>
    <w:rsid w:val="00BB2931"/>
    <w:rsid w:val="00BB2982"/>
    <w:rsid w:val="00BB45B5"/>
    <w:rsid w:val="00BB48F9"/>
    <w:rsid w:val="00BB5E11"/>
    <w:rsid w:val="00BB613C"/>
    <w:rsid w:val="00BB64FA"/>
    <w:rsid w:val="00BB7A44"/>
    <w:rsid w:val="00BC0E32"/>
    <w:rsid w:val="00BC1F69"/>
    <w:rsid w:val="00BC2A58"/>
    <w:rsid w:val="00BC3369"/>
    <w:rsid w:val="00BC3CBA"/>
    <w:rsid w:val="00BC43C2"/>
    <w:rsid w:val="00BC4446"/>
    <w:rsid w:val="00BC446F"/>
    <w:rsid w:val="00BC5661"/>
    <w:rsid w:val="00BC6014"/>
    <w:rsid w:val="00BC71C8"/>
    <w:rsid w:val="00BC7473"/>
    <w:rsid w:val="00BD0DE6"/>
    <w:rsid w:val="00BD2CCB"/>
    <w:rsid w:val="00BD3C1E"/>
    <w:rsid w:val="00BD4712"/>
    <w:rsid w:val="00BD4756"/>
    <w:rsid w:val="00BD54F4"/>
    <w:rsid w:val="00BD70B0"/>
    <w:rsid w:val="00BD748C"/>
    <w:rsid w:val="00BD7E4B"/>
    <w:rsid w:val="00BE0398"/>
    <w:rsid w:val="00BE1BEA"/>
    <w:rsid w:val="00BE1CFE"/>
    <w:rsid w:val="00BE322E"/>
    <w:rsid w:val="00BE357D"/>
    <w:rsid w:val="00BE3CA3"/>
    <w:rsid w:val="00BE4224"/>
    <w:rsid w:val="00BE44AB"/>
    <w:rsid w:val="00BE489E"/>
    <w:rsid w:val="00BE4AF5"/>
    <w:rsid w:val="00BE533E"/>
    <w:rsid w:val="00BE5CBF"/>
    <w:rsid w:val="00BE6988"/>
    <w:rsid w:val="00BF030F"/>
    <w:rsid w:val="00BF060B"/>
    <w:rsid w:val="00BF0E4A"/>
    <w:rsid w:val="00BF2C49"/>
    <w:rsid w:val="00BF3378"/>
    <w:rsid w:val="00BF33C6"/>
    <w:rsid w:val="00BF3782"/>
    <w:rsid w:val="00BF3A87"/>
    <w:rsid w:val="00BF3B9B"/>
    <w:rsid w:val="00BF4471"/>
    <w:rsid w:val="00BF4C25"/>
    <w:rsid w:val="00BF5A57"/>
    <w:rsid w:val="00BF5DAA"/>
    <w:rsid w:val="00C00277"/>
    <w:rsid w:val="00C00873"/>
    <w:rsid w:val="00C01085"/>
    <w:rsid w:val="00C0179F"/>
    <w:rsid w:val="00C021D2"/>
    <w:rsid w:val="00C02B63"/>
    <w:rsid w:val="00C02BD1"/>
    <w:rsid w:val="00C0392D"/>
    <w:rsid w:val="00C04150"/>
    <w:rsid w:val="00C05034"/>
    <w:rsid w:val="00C059A6"/>
    <w:rsid w:val="00C059CD"/>
    <w:rsid w:val="00C05A37"/>
    <w:rsid w:val="00C064BD"/>
    <w:rsid w:val="00C079F8"/>
    <w:rsid w:val="00C101A1"/>
    <w:rsid w:val="00C103B3"/>
    <w:rsid w:val="00C11962"/>
    <w:rsid w:val="00C1234E"/>
    <w:rsid w:val="00C129A5"/>
    <w:rsid w:val="00C1369E"/>
    <w:rsid w:val="00C14923"/>
    <w:rsid w:val="00C15187"/>
    <w:rsid w:val="00C152D3"/>
    <w:rsid w:val="00C164ED"/>
    <w:rsid w:val="00C165DF"/>
    <w:rsid w:val="00C172B6"/>
    <w:rsid w:val="00C174DE"/>
    <w:rsid w:val="00C17769"/>
    <w:rsid w:val="00C17D1A"/>
    <w:rsid w:val="00C209B0"/>
    <w:rsid w:val="00C22566"/>
    <w:rsid w:val="00C23795"/>
    <w:rsid w:val="00C23DB3"/>
    <w:rsid w:val="00C243D7"/>
    <w:rsid w:val="00C25CB9"/>
    <w:rsid w:val="00C276A0"/>
    <w:rsid w:val="00C30D38"/>
    <w:rsid w:val="00C310FC"/>
    <w:rsid w:val="00C311E7"/>
    <w:rsid w:val="00C31913"/>
    <w:rsid w:val="00C32406"/>
    <w:rsid w:val="00C338A9"/>
    <w:rsid w:val="00C33BF8"/>
    <w:rsid w:val="00C35BE6"/>
    <w:rsid w:val="00C36146"/>
    <w:rsid w:val="00C364C1"/>
    <w:rsid w:val="00C3674D"/>
    <w:rsid w:val="00C36AF7"/>
    <w:rsid w:val="00C36F29"/>
    <w:rsid w:val="00C371F1"/>
    <w:rsid w:val="00C40DCB"/>
    <w:rsid w:val="00C42B73"/>
    <w:rsid w:val="00C44BE7"/>
    <w:rsid w:val="00C44E08"/>
    <w:rsid w:val="00C451A8"/>
    <w:rsid w:val="00C46877"/>
    <w:rsid w:val="00C47AA0"/>
    <w:rsid w:val="00C55858"/>
    <w:rsid w:val="00C55DF2"/>
    <w:rsid w:val="00C564E0"/>
    <w:rsid w:val="00C56637"/>
    <w:rsid w:val="00C57615"/>
    <w:rsid w:val="00C57E45"/>
    <w:rsid w:val="00C60E94"/>
    <w:rsid w:val="00C61099"/>
    <w:rsid w:val="00C61776"/>
    <w:rsid w:val="00C61B47"/>
    <w:rsid w:val="00C64A70"/>
    <w:rsid w:val="00C66685"/>
    <w:rsid w:val="00C675F2"/>
    <w:rsid w:val="00C679FE"/>
    <w:rsid w:val="00C70773"/>
    <w:rsid w:val="00C709A4"/>
    <w:rsid w:val="00C70E83"/>
    <w:rsid w:val="00C73213"/>
    <w:rsid w:val="00C76332"/>
    <w:rsid w:val="00C76B02"/>
    <w:rsid w:val="00C80D65"/>
    <w:rsid w:val="00C80E3B"/>
    <w:rsid w:val="00C812AE"/>
    <w:rsid w:val="00C813DC"/>
    <w:rsid w:val="00C82AFF"/>
    <w:rsid w:val="00C8312B"/>
    <w:rsid w:val="00C8329A"/>
    <w:rsid w:val="00C832D3"/>
    <w:rsid w:val="00C85224"/>
    <w:rsid w:val="00C85513"/>
    <w:rsid w:val="00C85838"/>
    <w:rsid w:val="00C85A62"/>
    <w:rsid w:val="00C9041C"/>
    <w:rsid w:val="00C90BCE"/>
    <w:rsid w:val="00C91084"/>
    <w:rsid w:val="00C9488E"/>
    <w:rsid w:val="00C95F6A"/>
    <w:rsid w:val="00C967E7"/>
    <w:rsid w:val="00C96CC5"/>
    <w:rsid w:val="00C9735E"/>
    <w:rsid w:val="00C97837"/>
    <w:rsid w:val="00C97D2C"/>
    <w:rsid w:val="00CA1044"/>
    <w:rsid w:val="00CA3FFE"/>
    <w:rsid w:val="00CA4AFB"/>
    <w:rsid w:val="00CA4F04"/>
    <w:rsid w:val="00CA5DF1"/>
    <w:rsid w:val="00CA73FD"/>
    <w:rsid w:val="00CA7FF0"/>
    <w:rsid w:val="00CB0AF5"/>
    <w:rsid w:val="00CB14F6"/>
    <w:rsid w:val="00CB3277"/>
    <w:rsid w:val="00CB3701"/>
    <w:rsid w:val="00CB40EF"/>
    <w:rsid w:val="00CB56EB"/>
    <w:rsid w:val="00CB5F0D"/>
    <w:rsid w:val="00CB611F"/>
    <w:rsid w:val="00CB657D"/>
    <w:rsid w:val="00CB6809"/>
    <w:rsid w:val="00CB7648"/>
    <w:rsid w:val="00CB7739"/>
    <w:rsid w:val="00CB7804"/>
    <w:rsid w:val="00CC0094"/>
    <w:rsid w:val="00CC147B"/>
    <w:rsid w:val="00CC2BE7"/>
    <w:rsid w:val="00CC34EF"/>
    <w:rsid w:val="00CC3C50"/>
    <w:rsid w:val="00CC51A4"/>
    <w:rsid w:val="00CC51B2"/>
    <w:rsid w:val="00CC5467"/>
    <w:rsid w:val="00CC6061"/>
    <w:rsid w:val="00CC719C"/>
    <w:rsid w:val="00CD1241"/>
    <w:rsid w:val="00CD17B3"/>
    <w:rsid w:val="00CD20F3"/>
    <w:rsid w:val="00CD21FB"/>
    <w:rsid w:val="00CD2D53"/>
    <w:rsid w:val="00CD2DDE"/>
    <w:rsid w:val="00CD2ECD"/>
    <w:rsid w:val="00CD3674"/>
    <w:rsid w:val="00CD387F"/>
    <w:rsid w:val="00CD48B5"/>
    <w:rsid w:val="00CD5383"/>
    <w:rsid w:val="00CD58C8"/>
    <w:rsid w:val="00CD66E8"/>
    <w:rsid w:val="00CD67FB"/>
    <w:rsid w:val="00CE0B57"/>
    <w:rsid w:val="00CE2A15"/>
    <w:rsid w:val="00CE3244"/>
    <w:rsid w:val="00CE328A"/>
    <w:rsid w:val="00CE3899"/>
    <w:rsid w:val="00CE57FE"/>
    <w:rsid w:val="00CE63C6"/>
    <w:rsid w:val="00CE7411"/>
    <w:rsid w:val="00CF009E"/>
    <w:rsid w:val="00CF169D"/>
    <w:rsid w:val="00CF3070"/>
    <w:rsid w:val="00CF4299"/>
    <w:rsid w:val="00CF52A4"/>
    <w:rsid w:val="00CF67C9"/>
    <w:rsid w:val="00CF7E42"/>
    <w:rsid w:val="00D01D39"/>
    <w:rsid w:val="00D01F70"/>
    <w:rsid w:val="00D01FD9"/>
    <w:rsid w:val="00D028AC"/>
    <w:rsid w:val="00D03579"/>
    <w:rsid w:val="00D0445E"/>
    <w:rsid w:val="00D04EEC"/>
    <w:rsid w:val="00D04F14"/>
    <w:rsid w:val="00D0569F"/>
    <w:rsid w:val="00D06059"/>
    <w:rsid w:val="00D0624C"/>
    <w:rsid w:val="00D06FB9"/>
    <w:rsid w:val="00D11673"/>
    <w:rsid w:val="00D124B0"/>
    <w:rsid w:val="00D1316C"/>
    <w:rsid w:val="00D14BE2"/>
    <w:rsid w:val="00D152B3"/>
    <w:rsid w:val="00D159F9"/>
    <w:rsid w:val="00D16E41"/>
    <w:rsid w:val="00D17547"/>
    <w:rsid w:val="00D17623"/>
    <w:rsid w:val="00D17FB2"/>
    <w:rsid w:val="00D21112"/>
    <w:rsid w:val="00D224C9"/>
    <w:rsid w:val="00D23021"/>
    <w:rsid w:val="00D24AD1"/>
    <w:rsid w:val="00D268F7"/>
    <w:rsid w:val="00D275A1"/>
    <w:rsid w:val="00D27B8A"/>
    <w:rsid w:val="00D27EAF"/>
    <w:rsid w:val="00D301BC"/>
    <w:rsid w:val="00D304D4"/>
    <w:rsid w:val="00D3081F"/>
    <w:rsid w:val="00D30BC2"/>
    <w:rsid w:val="00D30E5B"/>
    <w:rsid w:val="00D317C8"/>
    <w:rsid w:val="00D31C2A"/>
    <w:rsid w:val="00D320E5"/>
    <w:rsid w:val="00D3374F"/>
    <w:rsid w:val="00D36112"/>
    <w:rsid w:val="00D37C9E"/>
    <w:rsid w:val="00D37F11"/>
    <w:rsid w:val="00D409B3"/>
    <w:rsid w:val="00D43215"/>
    <w:rsid w:val="00D439BD"/>
    <w:rsid w:val="00D43CBC"/>
    <w:rsid w:val="00D448C5"/>
    <w:rsid w:val="00D45DDE"/>
    <w:rsid w:val="00D47175"/>
    <w:rsid w:val="00D50B5F"/>
    <w:rsid w:val="00D51551"/>
    <w:rsid w:val="00D51E34"/>
    <w:rsid w:val="00D53801"/>
    <w:rsid w:val="00D54365"/>
    <w:rsid w:val="00D54B18"/>
    <w:rsid w:val="00D54CC0"/>
    <w:rsid w:val="00D55936"/>
    <w:rsid w:val="00D57B05"/>
    <w:rsid w:val="00D57BF7"/>
    <w:rsid w:val="00D603A3"/>
    <w:rsid w:val="00D614D2"/>
    <w:rsid w:val="00D657C8"/>
    <w:rsid w:val="00D65ACE"/>
    <w:rsid w:val="00D65F1B"/>
    <w:rsid w:val="00D664FE"/>
    <w:rsid w:val="00D667C6"/>
    <w:rsid w:val="00D719B1"/>
    <w:rsid w:val="00D72BAD"/>
    <w:rsid w:val="00D734E8"/>
    <w:rsid w:val="00D7387F"/>
    <w:rsid w:val="00D75B9B"/>
    <w:rsid w:val="00D76017"/>
    <w:rsid w:val="00D807D7"/>
    <w:rsid w:val="00D81327"/>
    <w:rsid w:val="00D81B70"/>
    <w:rsid w:val="00D84AC2"/>
    <w:rsid w:val="00D86667"/>
    <w:rsid w:val="00D867FF"/>
    <w:rsid w:val="00D86C24"/>
    <w:rsid w:val="00D90A1D"/>
    <w:rsid w:val="00D914E5"/>
    <w:rsid w:val="00D9195A"/>
    <w:rsid w:val="00D91F35"/>
    <w:rsid w:val="00D920FE"/>
    <w:rsid w:val="00D929AF"/>
    <w:rsid w:val="00D947B3"/>
    <w:rsid w:val="00D950A6"/>
    <w:rsid w:val="00D95400"/>
    <w:rsid w:val="00DA1500"/>
    <w:rsid w:val="00DA26DE"/>
    <w:rsid w:val="00DA27C3"/>
    <w:rsid w:val="00DA342F"/>
    <w:rsid w:val="00DA3B8B"/>
    <w:rsid w:val="00DA447B"/>
    <w:rsid w:val="00DA5053"/>
    <w:rsid w:val="00DA57B8"/>
    <w:rsid w:val="00DA6357"/>
    <w:rsid w:val="00DA63F2"/>
    <w:rsid w:val="00DA6B17"/>
    <w:rsid w:val="00DB1B68"/>
    <w:rsid w:val="00DB2DB5"/>
    <w:rsid w:val="00DB305F"/>
    <w:rsid w:val="00DB3FE1"/>
    <w:rsid w:val="00DB45D7"/>
    <w:rsid w:val="00DB4BD5"/>
    <w:rsid w:val="00DB4D3E"/>
    <w:rsid w:val="00DB507C"/>
    <w:rsid w:val="00DB5257"/>
    <w:rsid w:val="00DB6729"/>
    <w:rsid w:val="00DB6EC9"/>
    <w:rsid w:val="00DB7760"/>
    <w:rsid w:val="00DB7957"/>
    <w:rsid w:val="00DC0E88"/>
    <w:rsid w:val="00DC14CE"/>
    <w:rsid w:val="00DC18BE"/>
    <w:rsid w:val="00DC2542"/>
    <w:rsid w:val="00DC2775"/>
    <w:rsid w:val="00DC29C4"/>
    <w:rsid w:val="00DC2A30"/>
    <w:rsid w:val="00DC3301"/>
    <w:rsid w:val="00DC4F93"/>
    <w:rsid w:val="00DC51A6"/>
    <w:rsid w:val="00DC5D03"/>
    <w:rsid w:val="00DC6168"/>
    <w:rsid w:val="00DC6506"/>
    <w:rsid w:val="00DC673A"/>
    <w:rsid w:val="00DC6B8D"/>
    <w:rsid w:val="00DD02E1"/>
    <w:rsid w:val="00DD13B9"/>
    <w:rsid w:val="00DD1F31"/>
    <w:rsid w:val="00DD23EF"/>
    <w:rsid w:val="00DD2995"/>
    <w:rsid w:val="00DD2B37"/>
    <w:rsid w:val="00DD2FAB"/>
    <w:rsid w:val="00DD36AB"/>
    <w:rsid w:val="00DD38CF"/>
    <w:rsid w:val="00DD3AF1"/>
    <w:rsid w:val="00DD40CE"/>
    <w:rsid w:val="00DD4852"/>
    <w:rsid w:val="00DD4A09"/>
    <w:rsid w:val="00DD4B21"/>
    <w:rsid w:val="00DD5091"/>
    <w:rsid w:val="00DD5799"/>
    <w:rsid w:val="00DD680F"/>
    <w:rsid w:val="00DE1774"/>
    <w:rsid w:val="00DE2E9D"/>
    <w:rsid w:val="00DE35EC"/>
    <w:rsid w:val="00DE3C90"/>
    <w:rsid w:val="00DE482E"/>
    <w:rsid w:val="00DE4BD2"/>
    <w:rsid w:val="00DE50E9"/>
    <w:rsid w:val="00DE70B0"/>
    <w:rsid w:val="00DE7596"/>
    <w:rsid w:val="00DF26BE"/>
    <w:rsid w:val="00DF2C27"/>
    <w:rsid w:val="00DF2C9E"/>
    <w:rsid w:val="00DF4365"/>
    <w:rsid w:val="00DF46DF"/>
    <w:rsid w:val="00DF4CA0"/>
    <w:rsid w:val="00DF660F"/>
    <w:rsid w:val="00DF7C52"/>
    <w:rsid w:val="00E00F6A"/>
    <w:rsid w:val="00E01F3F"/>
    <w:rsid w:val="00E032E1"/>
    <w:rsid w:val="00E03E47"/>
    <w:rsid w:val="00E043D1"/>
    <w:rsid w:val="00E0491C"/>
    <w:rsid w:val="00E049B1"/>
    <w:rsid w:val="00E0662F"/>
    <w:rsid w:val="00E067A8"/>
    <w:rsid w:val="00E0690F"/>
    <w:rsid w:val="00E06A24"/>
    <w:rsid w:val="00E0710E"/>
    <w:rsid w:val="00E073D6"/>
    <w:rsid w:val="00E130D0"/>
    <w:rsid w:val="00E1320C"/>
    <w:rsid w:val="00E13B13"/>
    <w:rsid w:val="00E13B21"/>
    <w:rsid w:val="00E13D66"/>
    <w:rsid w:val="00E147C2"/>
    <w:rsid w:val="00E14CEF"/>
    <w:rsid w:val="00E169C7"/>
    <w:rsid w:val="00E2249E"/>
    <w:rsid w:val="00E2258F"/>
    <w:rsid w:val="00E2360C"/>
    <w:rsid w:val="00E237A6"/>
    <w:rsid w:val="00E24140"/>
    <w:rsid w:val="00E24CA3"/>
    <w:rsid w:val="00E2501A"/>
    <w:rsid w:val="00E25B60"/>
    <w:rsid w:val="00E31810"/>
    <w:rsid w:val="00E32979"/>
    <w:rsid w:val="00E32E6F"/>
    <w:rsid w:val="00E34006"/>
    <w:rsid w:val="00E3421E"/>
    <w:rsid w:val="00E34CEA"/>
    <w:rsid w:val="00E4107C"/>
    <w:rsid w:val="00E411CD"/>
    <w:rsid w:val="00E41B25"/>
    <w:rsid w:val="00E4212F"/>
    <w:rsid w:val="00E42B57"/>
    <w:rsid w:val="00E44161"/>
    <w:rsid w:val="00E458F4"/>
    <w:rsid w:val="00E45CE7"/>
    <w:rsid w:val="00E47199"/>
    <w:rsid w:val="00E47473"/>
    <w:rsid w:val="00E474C9"/>
    <w:rsid w:val="00E4771A"/>
    <w:rsid w:val="00E47AE1"/>
    <w:rsid w:val="00E47BA1"/>
    <w:rsid w:val="00E47F5C"/>
    <w:rsid w:val="00E502C8"/>
    <w:rsid w:val="00E524E0"/>
    <w:rsid w:val="00E540DC"/>
    <w:rsid w:val="00E54510"/>
    <w:rsid w:val="00E54BF0"/>
    <w:rsid w:val="00E5535B"/>
    <w:rsid w:val="00E55899"/>
    <w:rsid w:val="00E55BD5"/>
    <w:rsid w:val="00E56571"/>
    <w:rsid w:val="00E57385"/>
    <w:rsid w:val="00E577EF"/>
    <w:rsid w:val="00E57926"/>
    <w:rsid w:val="00E57AFE"/>
    <w:rsid w:val="00E60868"/>
    <w:rsid w:val="00E60C5C"/>
    <w:rsid w:val="00E624C8"/>
    <w:rsid w:val="00E630FB"/>
    <w:rsid w:val="00E63519"/>
    <w:rsid w:val="00E6366A"/>
    <w:rsid w:val="00E63698"/>
    <w:rsid w:val="00E6376F"/>
    <w:rsid w:val="00E6387B"/>
    <w:rsid w:val="00E63C4F"/>
    <w:rsid w:val="00E66672"/>
    <w:rsid w:val="00E66EA9"/>
    <w:rsid w:val="00E710A2"/>
    <w:rsid w:val="00E724BE"/>
    <w:rsid w:val="00E728FF"/>
    <w:rsid w:val="00E733BB"/>
    <w:rsid w:val="00E73F51"/>
    <w:rsid w:val="00E748E9"/>
    <w:rsid w:val="00E75013"/>
    <w:rsid w:val="00E77DAF"/>
    <w:rsid w:val="00E80CC1"/>
    <w:rsid w:val="00E819EB"/>
    <w:rsid w:val="00E83FEB"/>
    <w:rsid w:val="00E85A65"/>
    <w:rsid w:val="00E85B3D"/>
    <w:rsid w:val="00E85CF7"/>
    <w:rsid w:val="00E8615C"/>
    <w:rsid w:val="00E862A9"/>
    <w:rsid w:val="00E872FF"/>
    <w:rsid w:val="00E8779A"/>
    <w:rsid w:val="00E87D2E"/>
    <w:rsid w:val="00E93588"/>
    <w:rsid w:val="00E93683"/>
    <w:rsid w:val="00E939E2"/>
    <w:rsid w:val="00E94F9E"/>
    <w:rsid w:val="00E959A0"/>
    <w:rsid w:val="00E96271"/>
    <w:rsid w:val="00E968A4"/>
    <w:rsid w:val="00E969F1"/>
    <w:rsid w:val="00E9703B"/>
    <w:rsid w:val="00E97944"/>
    <w:rsid w:val="00E97BAE"/>
    <w:rsid w:val="00EA140C"/>
    <w:rsid w:val="00EA14D4"/>
    <w:rsid w:val="00EA1A3D"/>
    <w:rsid w:val="00EA2DA1"/>
    <w:rsid w:val="00EA329E"/>
    <w:rsid w:val="00EA3CB7"/>
    <w:rsid w:val="00EA49AA"/>
    <w:rsid w:val="00EA4CDB"/>
    <w:rsid w:val="00EA54FB"/>
    <w:rsid w:val="00EA630F"/>
    <w:rsid w:val="00EA70AD"/>
    <w:rsid w:val="00EA7966"/>
    <w:rsid w:val="00EB07F6"/>
    <w:rsid w:val="00EB1439"/>
    <w:rsid w:val="00EB24BD"/>
    <w:rsid w:val="00EB2D4E"/>
    <w:rsid w:val="00EB387E"/>
    <w:rsid w:val="00EB393B"/>
    <w:rsid w:val="00EB5C5E"/>
    <w:rsid w:val="00EB6A05"/>
    <w:rsid w:val="00EC166C"/>
    <w:rsid w:val="00EC2DC4"/>
    <w:rsid w:val="00EC330D"/>
    <w:rsid w:val="00EC36A7"/>
    <w:rsid w:val="00EC4694"/>
    <w:rsid w:val="00EC4F7E"/>
    <w:rsid w:val="00EC5A8C"/>
    <w:rsid w:val="00EC5C41"/>
    <w:rsid w:val="00EC68A9"/>
    <w:rsid w:val="00EC6A46"/>
    <w:rsid w:val="00EC6AD9"/>
    <w:rsid w:val="00EC6FEA"/>
    <w:rsid w:val="00EC7518"/>
    <w:rsid w:val="00EC7810"/>
    <w:rsid w:val="00ED04AE"/>
    <w:rsid w:val="00ED0C64"/>
    <w:rsid w:val="00ED1A4C"/>
    <w:rsid w:val="00ED1AE9"/>
    <w:rsid w:val="00ED1E06"/>
    <w:rsid w:val="00ED2C8C"/>
    <w:rsid w:val="00ED43FD"/>
    <w:rsid w:val="00ED54A0"/>
    <w:rsid w:val="00EE1B67"/>
    <w:rsid w:val="00EE1DC2"/>
    <w:rsid w:val="00EE2C9E"/>
    <w:rsid w:val="00EE472D"/>
    <w:rsid w:val="00EE4AAB"/>
    <w:rsid w:val="00EE4ACE"/>
    <w:rsid w:val="00EE4C78"/>
    <w:rsid w:val="00EE61AE"/>
    <w:rsid w:val="00EE61DE"/>
    <w:rsid w:val="00EE72DA"/>
    <w:rsid w:val="00EF02C0"/>
    <w:rsid w:val="00EF051A"/>
    <w:rsid w:val="00EF31F6"/>
    <w:rsid w:val="00EF3FA4"/>
    <w:rsid w:val="00EF4D06"/>
    <w:rsid w:val="00EF505C"/>
    <w:rsid w:val="00EF56D9"/>
    <w:rsid w:val="00EF5EC1"/>
    <w:rsid w:val="00EF640C"/>
    <w:rsid w:val="00EF6724"/>
    <w:rsid w:val="00EF7B54"/>
    <w:rsid w:val="00EF7F38"/>
    <w:rsid w:val="00F00784"/>
    <w:rsid w:val="00F01008"/>
    <w:rsid w:val="00F0311C"/>
    <w:rsid w:val="00F04732"/>
    <w:rsid w:val="00F050F3"/>
    <w:rsid w:val="00F05204"/>
    <w:rsid w:val="00F052C2"/>
    <w:rsid w:val="00F0576D"/>
    <w:rsid w:val="00F06254"/>
    <w:rsid w:val="00F078EB"/>
    <w:rsid w:val="00F07C9F"/>
    <w:rsid w:val="00F10281"/>
    <w:rsid w:val="00F109E2"/>
    <w:rsid w:val="00F12828"/>
    <w:rsid w:val="00F12DF1"/>
    <w:rsid w:val="00F16696"/>
    <w:rsid w:val="00F1718B"/>
    <w:rsid w:val="00F200E5"/>
    <w:rsid w:val="00F2160D"/>
    <w:rsid w:val="00F21C25"/>
    <w:rsid w:val="00F2260B"/>
    <w:rsid w:val="00F23552"/>
    <w:rsid w:val="00F247E5"/>
    <w:rsid w:val="00F24FD3"/>
    <w:rsid w:val="00F25516"/>
    <w:rsid w:val="00F2580D"/>
    <w:rsid w:val="00F25CD5"/>
    <w:rsid w:val="00F3000D"/>
    <w:rsid w:val="00F30F66"/>
    <w:rsid w:val="00F321CB"/>
    <w:rsid w:val="00F323E5"/>
    <w:rsid w:val="00F33A7E"/>
    <w:rsid w:val="00F34C75"/>
    <w:rsid w:val="00F34D1D"/>
    <w:rsid w:val="00F357A9"/>
    <w:rsid w:val="00F35F3A"/>
    <w:rsid w:val="00F3602A"/>
    <w:rsid w:val="00F37BC3"/>
    <w:rsid w:val="00F42182"/>
    <w:rsid w:val="00F42476"/>
    <w:rsid w:val="00F4366E"/>
    <w:rsid w:val="00F4410F"/>
    <w:rsid w:val="00F441FF"/>
    <w:rsid w:val="00F44DEF"/>
    <w:rsid w:val="00F45E48"/>
    <w:rsid w:val="00F47605"/>
    <w:rsid w:val="00F478C3"/>
    <w:rsid w:val="00F50F7F"/>
    <w:rsid w:val="00F5164C"/>
    <w:rsid w:val="00F528D6"/>
    <w:rsid w:val="00F55CDE"/>
    <w:rsid w:val="00F57BEF"/>
    <w:rsid w:val="00F602BE"/>
    <w:rsid w:val="00F60764"/>
    <w:rsid w:val="00F60BAF"/>
    <w:rsid w:val="00F62475"/>
    <w:rsid w:val="00F641C1"/>
    <w:rsid w:val="00F64C7D"/>
    <w:rsid w:val="00F67529"/>
    <w:rsid w:val="00F678C7"/>
    <w:rsid w:val="00F679F5"/>
    <w:rsid w:val="00F709CE"/>
    <w:rsid w:val="00F71B46"/>
    <w:rsid w:val="00F71D3B"/>
    <w:rsid w:val="00F71EDC"/>
    <w:rsid w:val="00F72DAC"/>
    <w:rsid w:val="00F735FA"/>
    <w:rsid w:val="00F73780"/>
    <w:rsid w:val="00F73934"/>
    <w:rsid w:val="00F74248"/>
    <w:rsid w:val="00F743C0"/>
    <w:rsid w:val="00F74477"/>
    <w:rsid w:val="00F75391"/>
    <w:rsid w:val="00F76784"/>
    <w:rsid w:val="00F77CCF"/>
    <w:rsid w:val="00F814BC"/>
    <w:rsid w:val="00F8293E"/>
    <w:rsid w:val="00F83CBE"/>
    <w:rsid w:val="00F83D2C"/>
    <w:rsid w:val="00F83E66"/>
    <w:rsid w:val="00F849C9"/>
    <w:rsid w:val="00F85AC5"/>
    <w:rsid w:val="00F85C17"/>
    <w:rsid w:val="00F8695C"/>
    <w:rsid w:val="00F87594"/>
    <w:rsid w:val="00F87D9C"/>
    <w:rsid w:val="00F913CB"/>
    <w:rsid w:val="00F92ECC"/>
    <w:rsid w:val="00F9374C"/>
    <w:rsid w:val="00F93F1B"/>
    <w:rsid w:val="00F9439E"/>
    <w:rsid w:val="00F949F1"/>
    <w:rsid w:val="00F94B7F"/>
    <w:rsid w:val="00F95033"/>
    <w:rsid w:val="00F9575D"/>
    <w:rsid w:val="00F95D0E"/>
    <w:rsid w:val="00F96DC1"/>
    <w:rsid w:val="00F970D6"/>
    <w:rsid w:val="00F977DC"/>
    <w:rsid w:val="00F977E4"/>
    <w:rsid w:val="00F97BC5"/>
    <w:rsid w:val="00FA0DAE"/>
    <w:rsid w:val="00FA1D9D"/>
    <w:rsid w:val="00FA2484"/>
    <w:rsid w:val="00FA319E"/>
    <w:rsid w:val="00FA3C90"/>
    <w:rsid w:val="00FA50AA"/>
    <w:rsid w:val="00FA5E24"/>
    <w:rsid w:val="00FA6F1D"/>
    <w:rsid w:val="00FA71E9"/>
    <w:rsid w:val="00FB2B54"/>
    <w:rsid w:val="00FB4645"/>
    <w:rsid w:val="00FB50EE"/>
    <w:rsid w:val="00FB5439"/>
    <w:rsid w:val="00FB6014"/>
    <w:rsid w:val="00FB6146"/>
    <w:rsid w:val="00FB64D8"/>
    <w:rsid w:val="00FB727D"/>
    <w:rsid w:val="00FB78D5"/>
    <w:rsid w:val="00FB7B23"/>
    <w:rsid w:val="00FB7DF1"/>
    <w:rsid w:val="00FC0BA9"/>
    <w:rsid w:val="00FC24A3"/>
    <w:rsid w:val="00FC2C19"/>
    <w:rsid w:val="00FC32E9"/>
    <w:rsid w:val="00FC346D"/>
    <w:rsid w:val="00FC49AD"/>
    <w:rsid w:val="00FC5150"/>
    <w:rsid w:val="00FC5899"/>
    <w:rsid w:val="00FC5D89"/>
    <w:rsid w:val="00FC7092"/>
    <w:rsid w:val="00FC7215"/>
    <w:rsid w:val="00FC7926"/>
    <w:rsid w:val="00FD07D1"/>
    <w:rsid w:val="00FD3366"/>
    <w:rsid w:val="00FD39C7"/>
    <w:rsid w:val="00FD3FE1"/>
    <w:rsid w:val="00FD446D"/>
    <w:rsid w:val="00FD78DC"/>
    <w:rsid w:val="00FE0336"/>
    <w:rsid w:val="00FE0BD4"/>
    <w:rsid w:val="00FE10BB"/>
    <w:rsid w:val="00FE1BAC"/>
    <w:rsid w:val="00FE1FF8"/>
    <w:rsid w:val="00FE3416"/>
    <w:rsid w:val="00FE4010"/>
    <w:rsid w:val="00FE4DA4"/>
    <w:rsid w:val="00FE520C"/>
    <w:rsid w:val="00FE5340"/>
    <w:rsid w:val="00FF06B2"/>
    <w:rsid w:val="00FF08B2"/>
    <w:rsid w:val="00FF0D5C"/>
    <w:rsid w:val="00FF0D88"/>
    <w:rsid w:val="00FF14EC"/>
    <w:rsid w:val="00FF16BB"/>
    <w:rsid w:val="00FF207D"/>
    <w:rsid w:val="00FF2617"/>
    <w:rsid w:val="00FF27FE"/>
    <w:rsid w:val="00FF303B"/>
    <w:rsid w:val="00FF3B70"/>
    <w:rsid w:val="00FF4650"/>
    <w:rsid w:val="00FF50B1"/>
    <w:rsid w:val="00FF558D"/>
    <w:rsid w:val="00FF591D"/>
    <w:rsid w:val="00FF7F53"/>
    <w:rsid w:val="0958CA0C"/>
    <w:rsid w:val="1B2557B7"/>
    <w:rsid w:val="64F92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9ED45"/>
  <w15:docId w15:val="{9942611B-6152-451E-A98D-989955A4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aliases w:val="Znak"/>
    <w:basedOn w:val="Normalny"/>
    <w:link w:val="TekstkomentarzaZnak"/>
    <w:uiPriority w:val="99"/>
    <w:rsid w:val="00E0491C"/>
    <w:rPr>
      <w:rFonts w:ascii="Times New Roman" w:eastAsia="Times New Roman" w:hAnsi="Times New Roman"/>
      <w:sz w:val="20"/>
      <w:szCs w:val="20"/>
      <w:lang w:val="cs-CZ" w:eastAsia="cs-CZ"/>
    </w:rPr>
  </w:style>
  <w:style w:type="character" w:customStyle="1" w:styleId="TekstkomentarzaZnak">
    <w:name w:val="Tekst komentarza Znak"/>
    <w:aliases w:val="Znak Znak"/>
    <w:link w:val="Tekstkomentarza"/>
    <w:uiPriority w:val="99"/>
    <w:rsid w:val="00E0491C"/>
    <w:rPr>
      <w:rFonts w:ascii="Times New Roman" w:eastAsia="Times New Roman" w:hAnsi="Times New Roman"/>
      <w:lang w:val="cs-CZ" w:eastAsia="cs-CZ"/>
    </w:rPr>
  </w:style>
  <w:style w:type="character" w:styleId="Odwoaniedokomentarza">
    <w:name w:val="annotation reference"/>
    <w:uiPriority w:val="99"/>
    <w:semiHidden/>
    <w:rsid w:val="00E0491C"/>
    <w:rPr>
      <w:rFonts w:cs="Times New Roman"/>
      <w:sz w:val="16"/>
    </w:rPr>
  </w:style>
  <w:style w:type="paragraph" w:styleId="Tekstdymka">
    <w:name w:val="Balloon Text"/>
    <w:basedOn w:val="Normalny"/>
    <w:link w:val="TekstdymkaZnak"/>
    <w:uiPriority w:val="99"/>
    <w:semiHidden/>
    <w:unhideWhenUsed/>
    <w:rsid w:val="00E0491C"/>
    <w:rPr>
      <w:rFonts w:ascii="Tahoma" w:hAnsi="Tahoma" w:cs="Tahoma"/>
      <w:sz w:val="16"/>
      <w:szCs w:val="16"/>
    </w:rPr>
  </w:style>
  <w:style w:type="character" w:customStyle="1" w:styleId="TekstdymkaZnak">
    <w:name w:val="Tekst dymka Znak"/>
    <w:link w:val="Tekstdymka"/>
    <w:uiPriority w:val="99"/>
    <w:semiHidden/>
    <w:rsid w:val="00E0491C"/>
    <w:rPr>
      <w:rFonts w:ascii="Tahoma" w:hAnsi="Tahoma" w:cs="Tahoma"/>
      <w:sz w:val="16"/>
      <w:szCs w:val="16"/>
      <w:lang w:eastAsia="en-US"/>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qFormat/>
    <w:rsid w:val="00E0491C"/>
    <w:pPr>
      <w:ind w:left="142" w:hanging="142"/>
    </w:pPr>
    <w:rPr>
      <w:rFonts w:ascii="Times New Roman" w:eastAsia="Times New Roman" w:hAnsi="Times New Roman"/>
      <w:sz w:val="20"/>
      <w:szCs w:val="20"/>
      <w:lang w:val="de-DE" w:eastAsia="cs-CZ"/>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link w:val="Tekstprzypisudolnego"/>
    <w:uiPriority w:val="99"/>
    <w:semiHidden/>
    <w:rsid w:val="00E0491C"/>
    <w:rPr>
      <w:rFonts w:ascii="Times New Roman" w:eastAsia="Times New Roman" w:hAnsi="Times New Roman"/>
      <w:lang w:val="de-DE" w:eastAsia="cs-CZ"/>
    </w:rPr>
  </w:style>
  <w:style w:type="character" w:styleId="Odwoanieprzypisudolnego">
    <w:name w:val="footnote reference"/>
    <w:aliases w:val="PGI Fußnote Ziffer"/>
    <w:uiPriority w:val="99"/>
    <w:semiHidden/>
    <w:rsid w:val="00E0491C"/>
    <w:rPr>
      <w:rFonts w:cs="Times New Roman"/>
      <w:vertAlign w:val="superscript"/>
    </w:rPr>
  </w:style>
  <w:style w:type="paragraph" w:styleId="Akapitzlist">
    <w:name w:val="List Paragraph"/>
    <w:basedOn w:val="Normalny"/>
    <w:link w:val="AkapitzlistZnak"/>
    <w:uiPriority w:val="99"/>
    <w:qFormat/>
    <w:rsid w:val="00FD446D"/>
    <w:pPr>
      <w:ind w:left="708"/>
    </w:pPr>
    <w:rPr>
      <w:rFonts w:ascii="Times New Roman" w:eastAsia="Times New Roman" w:hAnsi="Times New Roman"/>
      <w:sz w:val="24"/>
      <w:szCs w:val="24"/>
      <w:lang w:eastAsia="pl-PL"/>
    </w:rPr>
  </w:style>
  <w:style w:type="paragraph" w:customStyle="1" w:styleId="PKTpunkt">
    <w:name w:val="PKT – punkt"/>
    <w:uiPriority w:val="13"/>
    <w:qFormat/>
    <w:rsid w:val="00E14CEF"/>
    <w:pPr>
      <w:spacing w:line="360" w:lineRule="auto"/>
      <w:ind w:left="510" w:hanging="510"/>
      <w:jc w:val="both"/>
    </w:pPr>
    <w:rPr>
      <w:rFonts w:ascii="Times" w:eastAsia="Times New Roman" w:hAnsi="Times" w:cs="Arial"/>
      <w:bCs/>
      <w:sz w:val="24"/>
      <w:lang w:val="pl-PL" w:eastAsia="pl-PL"/>
    </w:rPr>
  </w:style>
  <w:style w:type="character" w:customStyle="1" w:styleId="markedcontent">
    <w:name w:val="markedcontent"/>
    <w:rsid w:val="006F54EF"/>
  </w:style>
  <w:style w:type="paragraph" w:styleId="Tekstpodstawowy">
    <w:name w:val="Body Text"/>
    <w:basedOn w:val="Normalny"/>
    <w:link w:val="TekstpodstawowyZnak"/>
    <w:rsid w:val="00AB0FF3"/>
    <w:pPr>
      <w:jc w:val="both"/>
    </w:pPr>
    <w:rPr>
      <w:rFonts w:ascii="Times New Roman" w:eastAsia="Times New Roman" w:hAnsi="Times New Roman"/>
      <w:sz w:val="28"/>
      <w:szCs w:val="20"/>
      <w:lang w:eastAsia="pl-PL"/>
    </w:rPr>
  </w:style>
  <w:style w:type="character" w:customStyle="1" w:styleId="TekstpodstawowyZnak">
    <w:name w:val="Tekst podstawowy Znak"/>
    <w:link w:val="Tekstpodstawowy"/>
    <w:rsid w:val="00AB0FF3"/>
    <w:rPr>
      <w:rFonts w:ascii="Times New Roman" w:eastAsia="Times New Roman" w:hAnsi="Times New Roman"/>
      <w:sz w:val="28"/>
    </w:rPr>
  </w:style>
  <w:style w:type="paragraph" w:customStyle="1" w:styleId="paragraph">
    <w:name w:val="paragraph"/>
    <w:basedOn w:val="Normalny"/>
    <w:rsid w:val="00AB0FF3"/>
    <w:pPr>
      <w:spacing w:before="100" w:beforeAutospacing="1" w:after="100" w:afterAutospacing="1"/>
    </w:pPr>
    <w:rPr>
      <w:rFonts w:ascii="Times New Roman" w:eastAsia="Times New Roman" w:hAnsi="Times New Roman"/>
      <w:sz w:val="24"/>
      <w:szCs w:val="24"/>
      <w:lang w:eastAsia="pl-PL"/>
    </w:rPr>
  </w:style>
  <w:style w:type="character" w:customStyle="1" w:styleId="normaltextrun">
    <w:name w:val="normaltextrun"/>
    <w:rsid w:val="00AB0FF3"/>
  </w:style>
  <w:style w:type="character" w:customStyle="1" w:styleId="eop">
    <w:name w:val="eop"/>
    <w:rsid w:val="00AB0FF3"/>
  </w:style>
  <w:style w:type="paragraph" w:styleId="Tematkomentarza">
    <w:name w:val="annotation subject"/>
    <w:basedOn w:val="Tekstkomentarza"/>
    <w:next w:val="Tekstkomentarza"/>
    <w:link w:val="TematkomentarzaZnak"/>
    <w:uiPriority w:val="99"/>
    <w:semiHidden/>
    <w:unhideWhenUsed/>
    <w:rsid w:val="002A3812"/>
    <w:pPr>
      <w:spacing w:after="200" w:line="276" w:lineRule="auto"/>
    </w:pPr>
    <w:rPr>
      <w:rFonts w:ascii="Calibri" w:eastAsia="Calibri" w:hAnsi="Calibri"/>
      <w:b/>
      <w:bCs/>
      <w:lang w:val="pl-PL" w:eastAsia="en-US"/>
    </w:rPr>
  </w:style>
  <w:style w:type="character" w:customStyle="1" w:styleId="TematkomentarzaZnak">
    <w:name w:val="Temat komentarza Znak"/>
    <w:link w:val="Tematkomentarza"/>
    <w:uiPriority w:val="99"/>
    <w:semiHidden/>
    <w:rsid w:val="002A3812"/>
    <w:rPr>
      <w:rFonts w:ascii="Times New Roman" w:eastAsia="Times New Roman" w:hAnsi="Times New Roman"/>
      <w:b/>
      <w:bCs/>
      <w:lang w:val="cs-CZ" w:eastAsia="en-US"/>
    </w:rPr>
  </w:style>
  <w:style w:type="paragraph" w:customStyle="1" w:styleId="CM1">
    <w:name w:val="CM1"/>
    <w:basedOn w:val="Normalny"/>
    <w:next w:val="Normalny"/>
    <w:uiPriority w:val="99"/>
    <w:rsid w:val="00F57BEF"/>
    <w:pPr>
      <w:autoSpaceDE w:val="0"/>
      <w:autoSpaceDN w:val="0"/>
      <w:adjustRightInd w:val="0"/>
    </w:pPr>
    <w:rPr>
      <w:rFonts w:ascii="EUAlbertina" w:hAnsi="EUAlbertina"/>
      <w:sz w:val="24"/>
      <w:szCs w:val="24"/>
      <w:lang w:eastAsia="pl-PL"/>
    </w:rPr>
  </w:style>
  <w:style w:type="paragraph" w:customStyle="1" w:styleId="CM3">
    <w:name w:val="CM3"/>
    <w:basedOn w:val="Normalny"/>
    <w:next w:val="Normalny"/>
    <w:uiPriority w:val="99"/>
    <w:rsid w:val="00F57BEF"/>
    <w:pPr>
      <w:autoSpaceDE w:val="0"/>
      <w:autoSpaceDN w:val="0"/>
      <w:adjustRightInd w:val="0"/>
    </w:pPr>
    <w:rPr>
      <w:rFonts w:ascii="EUAlbertina" w:hAnsi="EUAlbertina"/>
      <w:sz w:val="24"/>
      <w:szCs w:val="24"/>
      <w:lang w:eastAsia="pl-PL"/>
    </w:rPr>
  </w:style>
  <w:style w:type="paragraph" w:customStyle="1" w:styleId="Default">
    <w:name w:val="Default"/>
    <w:rsid w:val="00BB2769"/>
    <w:pPr>
      <w:autoSpaceDE w:val="0"/>
      <w:autoSpaceDN w:val="0"/>
      <w:adjustRightInd w:val="0"/>
    </w:pPr>
    <w:rPr>
      <w:rFonts w:ascii="EUAlbertina" w:hAnsi="EUAlbertina" w:cs="EUAlbertina"/>
      <w:color w:val="000000"/>
      <w:sz w:val="24"/>
      <w:szCs w:val="24"/>
      <w:lang w:val="pl-PL" w:eastAsia="pl-PL"/>
    </w:rPr>
  </w:style>
  <w:style w:type="character" w:customStyle="1" w:styleId="AkapitzlistZnak">
    <w:name w:val="Akapit z listą Znak"/>
    <w:link w:val="Akapitzlist"/>
    <w:uiPriority w:val="34"/>
    <w:rsid w:val="000F38BF"/>
    <w:rPr>
      <w:rFonts w:ascii="Times New Roman" w:eastAsia="Times New Roman" w:hAnsi="Times New Roman"/>
      <w:sz w:val="24"/>
      <w:szCs w:val="24"/>
    </w:rPr>
  </w:style>
  <w:style w:type="paragraph" w:styleId="Nagwek">
    <w:name w:val="header"/>
    <w:basedOn w:val="Normalny"/>
    <w:link w:val="NagwekZnak"/>
    <w:uiPriority w:val="99"/>
    <w:unhideWhenUsed/>
    <w:rsid w:val="00C0179F"/>
    <w:pPr>
      <w:tabs>
        <w:tab w:val="center" w:pos="4536"/>
        <w:tab w:val="right" w:pos="9072"/>
      </w:tabs>
    </w:pPr>
  </w:style>
  <w:style w:type="character" w:customStyle="1" w:styleId="NagwekZnak">
    <w:name w:val="Nagłówek Znak"/>
    <w:link w:val="Nagwek"/>
    <w:uiPriority w:val="99"/>
    <w:rsid w:val="00C0179F"/>
    <w:rPr>
      <w:sz w:val="22"/>
      <w:szCs w:val="22"/>
      <w:lang w:eastAsia="en-US"/>
    </w:rPr>
  </w:style>
  <w:style w:type="paragraph" w:styleId="Stopka">
    <w:name w:val="footer"/>
    <w:basedOn w:val="Normalny"/>
    <w:link w:val="StopkaZnak"/>
    <w:uiPriority w:val="99"/>
    <w:unhideWhenUsed/>
    <w:rsid w:val="00C0179F"/>
    <w:pPr>
      <w:tabs>
        <w:tab w:val="center" w:pos="4536"/>
        <w:tab w:val="right" w:pos="9072"/>
      </w:tabs>
    </w:pPr>
  </w:style>
  <w:style w:type="character" w:customStyle="1" w:styleId="StopkaZnak">
    <w:name w:val="Stopka Znak"/>
    <w:link w:val="Stopka"/>
    <w:uiPriority w:val="99"/>
    <w:rsid w:val="00C0179F"/>
    <w:rPr>
      <w:sz w:val="22"/>
      <w:szCs w:val="22"/>
      <w:lang w:eastAsia="en-US"/>
    </w:rPr>
  </w:style>
  <w:style w:type="paragraph" w:customStyle="1" w:styleId="Akapitzlist3">
    <w:name w:val="Akapit z listą3"/>
    <w:basedOn w:val="Normalny"/>
    <w:rsid w:val="0006401E"/>
    <w:pPr>
      <w:ind w:left="1440"/>
      <w:contextualSpacing/>
      <w:jc w:val="center"/>
    </w:pPr>
    <w:rPr>
      <w:rFonts w:eastAsia="Times New Roman"/>
      <w:b/>
    </w:rPr>
  </w:style>
  <w:style w:type="character" w:customStyle="1" w:styleId="highlight">
    <w:name w:val="highlight"/>
    <w:rsid w:val="0064385F"/>
  </w:style>
  <w:style w:type="paragraph" w:styleId="Tekstprzypisukocowego">
    <w:name w:val="endnote text"/>
    <w:basedOn w:val="Normalny"/>
    <w:link w:val="TekstprzypisukocowegoZnak"/>
    <w:uiPriority w:val="99"/>
    <w:semiHidden/>
    <w:unhideWhenUsed/>
    <w:rsid w:val="008E54DE"/>
    <w:rPr>
      <w:sz w:val="20"/>
      <w:szCs w:val="20"/>
    </w:rPr>
  </w:style>
  <w:style w:type="character" w:customStyle="1" w:styleId="TekstprzypisukocowegoZnak">
    <w:name w:val="Tekst przypisu końcowego Znak"/>
    <w:basedOn w:val="Domylnaczcionkaakapitu"/>
    <w:link w:val="Tekstprzypisukocowego"/>
    <w:uiPriority w:val="99"/>
    <w:semiHidden/>
    <w:rsid w:val="008E54DE"/>
    <w:rPr>
      <w:lang w:val="pl-PL" w:eastAsia="en-US"/>
    </w:rPr>
  </w:style>
  <w:style w:type="character" w:styleId="Odwoanieprzypisukocowego">
    <w:name w:val="endnote reference"/>
    <w:basedOn w:val="Domylnaczcionkaakapitu"/>
    <w:uiPriority w:val="99"/>
    <w:semiHidden/>
    <w:unhideWhenUsed/>
    <w:rsid w:val="008E54DE"/>
    <w:rPr>
      <w:vertAlign w:val="superscript"/>
    </w:rPr>
  </w:style>
  <w:style w:type="paragraph" w:styleId="Poprawka">
    <w:name w:val="Revision"/>
    <w:hidden/>
    <w:uiPriority w:val="99"/>
    <w:semiHidden/>
    <w:rsid w:val="00711E10"/>
    <w:rPr>
      <w:sz w:val="22"/>
      <w:szCs w:val="22"/>
      <w:lang w:val="pl-PL" w:eastAsia="en-US"/>
    </w:rPr>
  </w:style>
  <w:style w:type="character" w:styleId="Hipercze">
    <w:name w:val="Hyperlink"/>
    <w:basedOn w:val="Domylnaczcionkaakapitu"/>
    <w:uiPriority w:val="99"/>
    <w:unhideWhenUsed/>
    <w:rsid w:val="00F64C7D"/>
    <w:rPr>
      <w:color w:val="0000FF" w:themeColor="hyperlink"/>
      <w:u w:val="single"/>
    </w:rPr>
  </w:style>
  <w:style w:type="paragraph" w:customStyle="1" w:styleId="Akapitzlist11">
    <w:name w:val="Akapit z listą11"/>
    <w:basedOn w:val="Normalny"/>
    <w:qFormat/>
    <w:rsid w:val="000957D2"/>
    <w:pPr>
      <w:spacing w:after="200" w:line="276" w:lineRule="auto"/>
      <w:ind w:left="1440"/>
      <w:contextualSpacing/>
      <w:jc w:val="center"/>
    </w:pPr>
    <w:rPr>
      <w:rFonts w:eastAsia="Times New Roman"/>
      <w:b/>
    </w:rPr>
  </w:style>
  <w:style w:type="paragraph" w:customStyle="1" w:styleId="Normal6">
    <w:name w:val="[Normal]6"/>
    <w:rsid w:val="00D152B3"/>
    <w:pPr>
      <w:widowControl w:val="0"/>
      <w:autoSpaceDE w:val="0"/>
      <w:autoSpaceDN w:val="0"/>
      <w:adjustRightInd w:val="0"/>
    </w:pPr>
    <w:rPr>
      <w:rFonts w:ascii="Arial" w:eastAsia="Times New Roman" w:hAnsi="Arial" w:cs="Arial"/>
      <w:sz w:val="24"/>
      <w:szCs w:val="24"/>
      <w:lang w:val="pl-PL" w:eastAsia="en-US"/>
    </w:rPr>
  </w:style>
  <w:style w:type="character" w:styleId="Pogrubienie">
    <w:name w:val="Strong"/>
    <w:basedOn w:val="Domylnaczcionkaakapitu"/>
    <w:uiPriority w:val="22"/>
    <w:qFormat/>
    <w:rsid w:val="00F50F7F"/>
    <w:rPr>
      <w:b/>
      <w:bCs/>
    </w:rPr>
  </w:style>
  <w:style w:type="paragraph" w:customStyle="1" w:styleId="CMSHeadL7">
    <w:name w:val="CMS Head L7"/>
    <w:basedOn w:val="Normalny"/>
    <w:rsid w:val="00AF0E0D"/>
    <w:pPr>
      <w:spacing w:after="240"/>
      <w:outlineLvl w:val="6"/>
    </w:pPr>
    <w:rPr>
      <w:rFonts w:ascii="Times New Roman" w:eastAsia="Times New Roman" w:hAnsi="Times New Roman"/>
      <w:szCs w:val="24"/>
    </w:rPr>
  </w:style>
  <w:style w:type="table" w:styleId="Tabela-Siatka">
    <w:name w:val="Table Grid"/>
    <w:basedOn w:val="Standardowy"/>
    <w:uiPriority w:val="59"/>
    <w:rsid w:val="0031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iecalista1">
    <w:name w:val="Bieżąca lista1"/>
    <w:uiPriority w:val="99"/>
    <w:rsid w:val="007B7746"/>
    <w:pPr>
      <w:numPr>
        <w:numId w:val="101"/>
      </w:numPr>
    </w:pPr>
  </w:style>
  <w:style w:type="paragraph" w:customStyle="1" w:styleId="govuk-breadcrumbslist-item">
    <w:name w:val="govuk-breadcrumbs__list-item"/>
    <w:basedOn w:val="Normalny"/>
    <w:rsid w:val="00CC51A4"/>
    <w:pPr>
      <w:spacing w:before="100" w:beforeAutospacing="1" w:after="100" w:afterAutospacing="1"/>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004240"/>
    <w:rPr>
      <w:color w:val="808080"/>
    </w:rPr>
  </w:style>
  <w:style w:type="character" w:customStyle="1" w:styleId="Nierozpoznanawzmianka1">
    <w:name w:val="Nierozpoznana wzmianka1"/>
    <w:basedOn w:val="Domylnaczcionkaakapitu"/>
    <w:uiPriority w:val="99"/>
    <w:semiHidden/>
    <w:unhideWhenUsed/>
    <w:rsid w:val="00CC0094"/>
    <w:rPr>
      <w:color w:val="605E5C"/>
      <w:shd w:val="clear" w:color="auto" w:fill="E1DFDD"/>
    </w:rPr>
  </w:style>
  <w:style w:type="paragraph" w:customStyle="1" w:styleId="Akapitzlist1">
    <w:name w:val="Akapit z listą1"/>
    <w:basedOn w:val="Normalny"/>
    <w:rsid w:val="00F85C17"/>
    <w:pPr>
      <w:spacing w:after="200" w:line="276" w:lineRule="auto"/>
      <w:ind w:left="1440"/>
      <w:contextualSpacing/>
      <w:jc w:val="center"/>
    </w:pPr>
    <w:rPr>
      <w:rFonts w:eastAsia="Times New Roman"/>
      <w:b/>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51309">
      <w:bodyDiv w:val="1"/>
      <w:marLeft w:val="0"/>
      <w:marRight w:val="0"/>
      <w:marTop w:val="0"/>
      <w:marBottom w:val="0"/>
      <w:divBdr>
        <w:top w:val="none" w:sz="0" w:space="0" w:color="auto"/>
        <w:left w:val="none" w:sz="0" w:space="0" w:color="auto"/>
        <w:bottom w:val="none" w:sz="0" w:space="0" w:color="auto"/>
        <w:right w:val="none" w:sz="0" w:space="0" w:color="auto"/>
      </w:divBdr>
    </w:div>
    <w:div w:id="155386365">
      <w:bodyDiv w:val="1"/>
      <w:marLeft w:val="0"/>
      <w:marRight w:val="0"/>
      <w:marTop w:val="0"/>
      <w:marBottom w:val="0"/>
      <w:divBdr>
        <w:top w:val="none" w:sz="0" w:space="0" w:color="auto"/>
        <w:left w:val="none" w:sz="0" w:space="0" w:color="auto"/>
        <w:bottom w:val="none" w:sz="0" w:space="0" w:color="auto"/>
        <w:right w:val="none" w:sz="0" w:space="0" w:color="auto"/>
      </w:divBdr>
    </w:div>
    <w:div w:id="214778208">
      <w:bodyDiv w:val="1"/>
      <w:marLeft w:val="0"/>
      <w:marRight w:val="0"/>
      <w:marTop w:val="0"/>
      <w:marBottom w:val="0"/>
      <w:divBdr>
        <w:top w:val="none" w:sz="0" w:space="0" w:color="auto"/>
        <w:left w:val="none" w:sz="0" w:space="0" w:color="auto"/>
        <w:bottom w:val="none" w:sz="0" w:space="0" w:color="auto"/>
        <w:right w:val="none" w:sz="0" w:space="0" w:color="auto"/>
      </w:divBdr>
    </w:div>
    <w:div w:id="344944410">
      <w:bodyDiv w:val="1"/>
      <w:marLeft w:val="0"/>
      <w:marRight w:val="0"/>
      <w:marTop w:val="0"/>
      <w:marBottom w:val="0"/>
      <w:divBdr>
        <w:top w:val="none" w:sz="0" w:space="0" w:color="auto"/>
        <w:left w:val="none" w:sz="0" w:space="0" w:color="auto"/>
        <w:bottom w:val="none" w:sz="0" w:space="0" w:color="auto"/>
        <w:right w:val="none" w:sz="0" w:space="0" w:color="auto"/>
      </w:divBdr>
    </w:div>
    <w:div w:id="374935325">
      <w:bodyDiv w:val="1"/>
      <w:marLeft w:val="0"/>
      <w:marRight w:val="0"/>
      <w:marTop w:val="0"/>
      <w:marBottom w:val="0"/>
      <w:divBdr>
        <w:top w:val="none" w:sz="0" w:space="0" w:color="auto"/>
        <w:left w:val="none" w:sz="0" w:space="0" w:color="auto"/>
        <w:bottom w:val="none" w:sz="0" w:space="0" w:color="auto"/>
        <w:right w:val="none" w:sz="0" w:space="0" w:color="auto"/>
      </w:divBdr>
    </w:div>
    <w:div w:id="564877533">
      <w:bodyDiv w:val="1"/>
      <w:marLeft w:val="0"/>
      <w:marRight w:val="0"/>
      <w:marTop w:val="0"/>
      <w:marBottom w:val="0"/>
      <w:divBdr>
        <w:top w:val="none" w:sz="0" w:space="0" w:color="auto"/>
        <w:left w:val="none" w:sz="0" w:space="0" w:color="auto"/>
        <w:bottom w:val="none" w:sz="0" w:space="0" w:color="auto"/>
        <w:right w:val="none" w:sz="0" w:space="0" w:color="auto"/>
      </w:divBdr>
    </w:div>
    <w:div w:id="573198976">
      <w:bodyDiv w:val="1"/>
      <w:marLeft w:val="0"/>
      <w:marRight w:val="0"/>
      <w:marTop w:val="0"/>
      <w:marBottom w:val="0"/>
      <w:divBdr>
        <w:top w:val="none" w:sz="0" w:space="0" w:color="auto"/>
        <w:left w:val="none" w:sz="0" w:space="0" w:color="auto"/>
        <w:bottom w:val="none" w:sz="0" w:space="0" w:color="auto"/>
        <w:right w:val="none" w:sz="0" w:space="0" w:color="auto"/>
      </w:divBdr>
    </w:div>
    <w:div w:id="668023968">
      <w:bodyDiv w:val="1"/>
      <w:marLeft w:val="0"/>
      <w:marRight w:val="0"/>
      <w:marTop w:val="0"/>
      <w:marBottom w:val="0"/>
      <w:divBdr>
        <w:top w:val="none" w:sz="0" w:space="0" w:color="auto"/>
        <w:left w:val="none" w:sz="0" w:space="0" w:color="auto"/>
        <w:bottom w:val="none" w:sz="0" w:space="0" w:color="auto"/>
        <w:right w:val="none" w:sz="0" w:space="0" w:color="auto"/>
      </w:divBdr>
    </w:div>
    <w:div w:id="733771977">
      <w:bodyDiv w:val="1"/>
      <w:marLeft w:val="0"/>
      <w:marRight w:val="0"/>
      <w:marTop w:val="0"/>
      <w:marBottom w:val="0"/>
      <w:divBdr>
        <w:top w:val="none" w:sz="0" w:space="0" w:color="auto"/>
        <w:left w:val="none" w:sz="0" w:space="0" w:color="auto"/>
        <w:bottom w:val="none" w:sz="0" w:space="0" w:color="auto"/>
        <w:right w:val="none" w:sz="0" w:space="0" w:color="auto"/>
      </w:divBdr>
    </w:div>
    <w:div w:id="744911708">
      <w:bodyDiv w:val="1"/>
      <w:marLeft w:val="0"/>
      <w:marRight w:val="0"/>
      <w:marTop w:val="0"/>
      <w:marBottom w:val="0"/>
      <w:divBdr>
        <w:top w:val="none" w:sz="0" w:space="0" w:color="auto"/>
        <w:left w:val="none" w:sz="0" w:space="0" w:color="auto"/>
        <w:bottom w:val="none" w:sz="0" w:space="0" w:color="auto"/>
        <w:right w:val="none" w:sz="0" w:space="0" w:color="auto"/>
      </w:divBdr>
    </w:div>
    <w:div w:id="895776902">
      <w:bodyDiv w:val="1"/>
      <w:marLeft w:val="0"/>
      <w:marRight w:val="0"/>
      <w:marTop w:val="0"/>
      <w:marBottom w:val="0"/>
      <w:divBdr>
        <w:top w:val="none" w:sz="0" w:space="0" w:color="auto"/>
        <w:left w:val="none" w:sz="0" w:space="0" w:color="auto"/>
        <w:bottom w:val="none" w:sz="0" w:space="0" w:color="auto"/>
        <w:right w:val="none" w:sz="0" w:space="0" w:color="auto"/>
      </w:divBdr>
    </w:div>
    <w:div w:id="1045065269">
      <w:bodyDiv w:val="1"/>
      <w:marLeft w:val="0"/>
      <w:marRight w:val="0"/>
      <w:marTop w:val="0"/>
      <w:marBottom w:val="0"/>
      <w:divBdr>
        <w:top w:val="none" w:sz="0" w:space="0" w:color="auto"/>
        <w:left w:val="none" w:sz="0" w:space="0" w:color="auto"/>
        <w:bottom w:val="none" w:sz="0" w:space="0" w:color="auto"/>
        <w:right w:val="none" w:sz="0" w:space="0" w:color="auto"/>
      </w:divBdr>
      <w:divsChild>
        <w:div w:id="1713994532">
          <w:marLeft w:val="0"/>
          <w:marRight w:val="0"/>
          <w:marTop w:val="0"/>
          <w:marBottom w:val="0"/>
          <w:divBdr>
            <w:top w:val="none" w:sz="0" w:space="0" w:color="auto"/>
            <w:left w:val="none" w:sz="0" w:space="0" w:color="auto"/>
            <w:bottom w:val="none" w:sz="0" w:space="0" w:color="auto"/>
            <w:right w:val="none" w:sz="0" w:space="0" w:color="auto"/>
          </w:divBdr>
        </w:div>
      </w:divsChild>
    </w:div>
    <w:div w:id="1328482688">
      <w:bodyDiv w:val="1"/>
      <w:marLeft w:val="0"/>
      <w:marRight w:val="0"/>
      <w:marTop w:val="0"/>
      <w:marBottom w:val="0"/>
      <w:divBdr>
        <w:top w:val="none" w:sz="0" w:space="0" w:color="auto"/>
        <w:left w:val="none" w:sz="0" w:space="0" w:color="auto"/>
        <w:bottom w:val="none" w:sz="0" w:space="0" w:color="auto"/>
        <w:right w:val="none" w:sz="0" w:space="0" w:color="auto"/>
      </w:divBdr>
    </w:div>
    <w:div w:id="1382896814">
      <w:bodyDiv w:val="1"/>
      <w:marLeft w:val="0"/>
      <w:marRight w:val="0"/>
      <w:marTop w:val="0"/>
      <w:marBottom w:val="0"/>
      <w:divBdr>
        <w:top w:val="none" w:sz="0" w:space="0" w:color="auto"/>
        <w:left w:val="none" w:sz="0" w:space="0" w:color="auto"/>
        <w:bottom w:val="none" w:sz="0" w:space="0" w:color="auto"/>
        <w:right w:val="none" w:sz="0" w:space="0" w:color="auto"/>
      </w:divBdr>
    </w:div>
    <w:div w:id="1395734714">
      <w:bodyDiv w:val="1"/>
      <w:marLeft w:val="0"/>
      <w:marRight w:val="0"/>
      <w:marTop w:val="0"/>
      <w:marBottom w:val="0"/>
      <w:divBdr>
        <w:top w:val="none" w:sz="0" w:space="0" w:color="auto"/>
        <w:left w:val="none" w:sz="0" w:space="0" w:color="auto"/>
        <w:bottom w:val="none" w:sz="0" w:space="0" w:color="auto"/>
        <w:right w:val="none" w:sz="0" w:space="0" w:color="auto"/>
      </w:divBdr>
    </w:div>
    <w:div w:id="1846824126">
      <w:bodyDiv w:val="1"/>
      <w:marLeft w:val="0"/>
      <w:marRight w:val="0"/>
      <w:marTop w:val="0"/>
      <w:marBottom w:val="0"/>
      <w:divBdr>
        <w:top w:val="none" w:sz="0" w:space="0" w:color="auto"/>
        <w:left w:val="none" w:sz="0" w:space="0" w:color="auto"/>
        <w:bottom w:val="none" w:sz="0" w:space="0" w:color="auto"/>
        <w:right w:val="none" w:sz="0" w:space="0" w:color="auto"/>
      </w:divBdr>
    </w:div>
    <w:div w:id="1984003987">
      <w:bodyDiv w:val="1"/>
      <w:marLeft w:val="0"/>
      <w:marRight w:val="0"/>
      <w:marTop w:val="0"/>
      <w:marBottom w:val="0"/>
      <w:divBdr>
        <w:top w:val="none" w:sz="0" w:space="0" w:color="auto"/>
        <w:left w:val="none" w:sz="0" w:space="0" w:color="auto"/>
        <w:bottom w:val="none" w:sz="0" w:space="0" w:color="auto"/>
        <w:right w:val="none" w:sz="0" w:space="0" w:color="auto"/>
      </w:divBdr>
    </w:div>
    <w:div w:id="20531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Y:\System\3.%202020+\5.%20POROZUMIENIA%2021-27\1.%20POROZUMIENIA%20IZ-IP\CUPT\2022.02.03%20autopoprawka%20par.%2011\iod@mfipr.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dwt@mfipr.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Y:\System\3.%202020+\5.%20POROZUMIENIA%2021-27\1.%20POROZUMIENIA%20IZ-IP\CUPT\2022.02.03%20autopoprawka%20par.%2011\iod@mfipr.gov.pl" TargetMode="External"/><Relationship Id="rId4" Type="http://schemas.openxmlformats.org/officeDocument/2006/relationships/settings" Target="settings.xml"/><Relationship Id="rId9" Type="http://schemas.openxmlformats.org/officeDocument/2006/relationships/hyperlink" Target="mailto:sekretariatdwt@mfipr.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5C5B7-0337-4B1D-AF20-CB882C65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17767</Words>
  <Characters>106602</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Mazurkiewicz</dc:creator>
  <cp:lastModifiedBy>Pavol Skulavik</cp:lastModifiedBy>
  <cp:revision>3</cp:revision>
  <cp:lastPrinted>2022-05-16T06:04:00Z</cp:lastPrinted>
  <dcterms:created xsi:type="dcterms:W3CDTF">2024-06-17T09:44:00Z</dcterms:created>
  <dcterms:modified xsi:type="dcterms:W3CDTF">2024-06-18T06:35:00Z</dcterms:modified>
</cp:coreProperties>
</file>